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B112A" w14:textId="77777777" w:rsidR="00796598" w:rsidRPr="008F60AC" w:rsidRDefault="00693C39" w:rsidP="008F60AC">
      <w:pPr>
        <w:spacing w:before="17"/>
        <w:ind w:right="10"/>
        <w:jc w:val="center"/>
        <w:rPr>
          <w:rFonts w:ascii="微软雅黑" w:eastAsia="微软雅黑" w:hAnsi="微软雅黑"/>
          <w:b/>
          <w:sz w:val="28"/>
          <w:szCs w:val="28"/>
        </w:rPr>
      </w:pPr>
      <w:r w:rsidRPr="008F60AC">
        <w:rPr>
          <w:rFonts w:ascii="微软雅黑" w:eastAsia="微软雅黑" w:hAnsi="微软雅黑" w:hint="eastAsia"/>
          <w:b/>
          <w:color w:val="3F3F3F"/>
          <w:sz w:val="28"/>
          <w:szCs w:val="28"/>
        </w:rPr>
        <w:t>第八章</w:t>
      </w:r>
      <w:r w:rsidRPr="008F60AC">
        <w:rPr>
          <w:rFonts w:ascii="微软雅黑" w:eastAsia="微软雅黑" w:hAnsi="微软雅黑" w:hint="eastAsia"/>
          <w:b/>
          <w:color w:val="3F3F3F"/>
          <w:sz w:val="28"/>
          <w:szCs w:val="28"/>
        </w:rPr>
        <w:tab/>
        <w:t>金融资产和金融负债</w:t>
      </w:r>
    </w:p>
    <w:p w14:paraId="7A1BDA3C" w14:textId="29B730BB" w:rsidR="00796598" w:rsidRDefault="008F60AC">
      <w:pPr>
        <w:pStyle w:val="a3"/>
        <w:spacing w:before="6"/>
        <w:rPr>
          <w:b/>
          <w:sz w:val="26"/>
        </w:rPr>
      </w:pPr>
      <w:r w:rsidRPr="008F60AC">
        <w:rPr>
          <w:rFonts w:hint="eastAsia"/>
          <w:b/>
          <w:bCs/>
          <w:color w:val="3E3E3E"/>
          <w:sz w:val="24"/>
          <w:szCs w:val="24"/>
        </w:rPr>
        <w:t>【本章考情分析】</w:t>
      </w:r>
    </w:p>
    <w:p w14:paraId="19901F11" w14:textId="77777777" w:rsidR="00796598" w:rsidRDefault="00693C39">
      <w:pPr>
        <w:spacing w:line="278" w:lineRule="auto"/>
        <w:ind w:left="232" w:right="235" w:firstLine="420"/>
        <w:rPr>
          <w:sz w:val="21"/>
        </w:rPr>
      </w:pPr>
      <w:r>
        <w:rPr>
          <w:color w:val="3E3E3E"/>
          <w:sz w:val="21"/>
        </w:rPr>
        <w:t>本章内容</w:t>
      </w:r>
      <w:r w:rsidRPr="00174046">
        <w:rPr>
          <w:b/>
          <w:color w:val="C00000"/>
          <w:sz w:val="21"/>
          <w:u w:val="double"/>
        </w:rPr>
        <w:t>非常重要</w:t>
      </w:r>
      <w:r>
        <w:rPr>
          <w:color w:val="3E3E3E"/>
          <w:sz w:val="21"/>
        </w:rPr>
        <w:t>。在考试中</w:t>
      </w:r>
      <w:r w:rsidRPr="00174046">
        <w:rPr>
          <w:b/>
          <w:color w:val="C00000"/>
          <w:sz w:val="21"/>
          <w:u w:val="double"/>
        </w:rPr>
        <w:t>各种题型</w:t>
      </w:r>
      <w:r>
        <w:rPr>
          <w:color w:val="3E3E3E"/>
          <w:sz w:val="21"/>
        </w:rPr>
        <w:t>均可能出现；既可以</w:t>
      </w:r>
      <w:r w:rsidRPr="00174046">
        <w:rPr>
          <w:b/>
          <w:color w:val="C00000"/>
          <w:sz w:val="21"/>
          <w:u w:val="double"/>
        </w:rPr>
        <w:t>单独进行考核</w:t>
      </w:r>
      <w:r>
        <w:rPr>
          <w:color w:val="3E3E3E"/>
          <w:sz w:val="21"/>
        </w:rPr>
        <w:t>，也可以结合</w:t>
      </w:r>
      <w:r w:rsidRPr="00174046">
        <w:rPr>
          <w:b/>
          <w:color w:val="C00000"/>
          <w:sz w:val="21"/>
          <w:u w:val="double"/>
        </w:rPr>
        <w:t>所得税</w:t>
      </w:r>
      <w:r>
        <w:rPr>
          <w:color w:val="3E3E3E"/>
          <w:sz w:val="21"/>
        </w:rPr>
        <w:t>、</w:t>
      </w:r>
      <w:r w:rsidRPr="00174046">
        <w:rPr>
          <w:b/>
          <w:color w:val="C00000"/>
          <w:sz w:val="21"/>
          <w:u w:val="double"/>
        </w:rPr>
        <w:t>差错更正</w:t>
      </w:r>
      <w:r>
        <w:rPr>
          <w:color w:val="3E3E3E"/>
          <w:sz w:val="21"/>
        </w:rPr>
        <w:t>等内容在</w:t>
      </w:r>
      <w:r w:rsidRPr="00174046">
        <w:rPr>
          <w:b/>
          <w:color w:val="C00000"/>
          <w:sz w:val="21"/>
          <w:u w:val="double"/>
        </w:rPr>
        <w:t>主观题</w:t>
      </w:r>
      <w:r>
        <w:rPr>
          <w:color w:val="3E3E3E"/>
          <w:sz w:val="21"/>
        </w:rPr>
        <w:t>中出现。</w:t>
      </w:r>
    </w:p>
    <w:p w14:paraId="1BF03C6B" w14:textId="6D7C930E" w:rsidR="00796598" w:rsidRDefault="008F60AC">
      <w:pPr>
        <w:pStyle w:val="a3"/>
        <w:spacing w:before="0"/>
        <w:rPr>
          <w:b/>
          <w:sz w:val="20"/>
        </w:rPr>
      </w:pPr>
      <w:r w:rsidRPr="008F60AC">
        <w:rPr>
          <w:rFonts w:hint="eastAsia"/>
          <w:b/>
          <w:bCs/>
          <w:color w:val="3E3E3E"/>
          <w:sz w:val="24"/>
          <w:szCs w:val="24"/>
        </w:rPr>
        <w:t>【本章主要内容】</w:t>
      </w:r>
    </w:p>
    <w:p w14:paraId="6A4A9023" w14:textId="77777777" w:rsidR="00796598" w:rsidRDefault="00693C39">
      <w:pPr>
        <w:pStyle w:val="a3"/>
        <w:spacing w:before="6"/>
        <w:rPr>
          <w:b/>
          <w:sz w:val="15"/>
        </w:rPr>
      </w:pPr>
      <w:r>
        <w:rPr>
          <w:noProof/>
        </w:rPr>
        <w:drawing>
          <wp:anchor distT="0" distB="0" distL="0" distR="0" simplePos="0" relativeHeight="251666432" behindDoc="0" locked="0" layoutInCell="1" allowOverlap="1" wp14:anchorId="0CC3610D" wp14:editId="3E6ED869">
            <wp:simplePos x="0" y="0"/>
            <wp:positionH relativeFrom="page">
              <wp:posOffset>2235835</wp:posOffset>
            </wp:positionH>
            <wp:positionV relativeFrom="paragraph">
              <wp:posOffset>150495</wp:posOffset>
            </wp:positionV>
            <wp:extent cx="3379470" cy="17335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9" cstate="print"/>
                    <a:stretch>
                      <a:fillRect/>
                    </a:stretch>
                  </pic:blipFill>
                  <pic:spPr>
                    <a:xfrm>
                      <a:off x="0" y="0"/>
                      <a:ext cx="3379744" cy="1733550"/>
                    </a:xfrm>
                    <a:prstGeom prst="rect">
                      <a:avLst/>
                    </a:prstGeom>
                  </pic:spPr>
                </pic:pic>
              </a:graphicData>
            </a:graphic>
          </wp:anchor>
        </w:drawing>
      </w:r>
    </w:p>
    <w:p w14:paraId="4988828E" w14:textId="77777777" w:rsidR="00796598" w:rsidRDefault="00796598">
      <w:pPr>
        <w:pStyle w:val="a3"/>
        <w:spacing w:before="0"/>
        <w:rPr>
          <w:b/>
          <w:sz w:val="20"/>
        </w:rPr>
      </w:pPr>
    </w:p>
    <w:p w14:paraId="15055462" w14:textId="77777777" w:rsidR="00796598" w:rsidRDefault="00796598">
      <w:pPr>
        <w:pStyle w:val="a3"/>
        <w:spacing w:before="9"/>
        <w:rPr>
          <w:b/>
          <w:sz w:val="18"/>
        </w:rPr>
      </w:pPr>
    </w:p>
    <w:p w14:paraId="0883026E" w14:textId="77777777" w:rsidR="00796598" w:rsidRDefault="00693C39">
      <w:pPr>
        <w:tabs>
          <w:tab w:val="left" w:pos="964"/>
        </w:tabs>
        <w:ind w:right="8"/>
        <w:jc w:val="center"/>
        <w:rPr>
          <w:b/>
          <w:sz w:val="24"/>
        </w:rPr>
      </w:pPr>
      <w:r>
        <w:rPr>
          <w:b/>
          <w:color w:val="3E3E3E"/>
          <w:sz w:val="24"/>
        </w:rPr>
        <w:t>第一节</w:t>
      </w:r>
      <w:r>
        <w:rPr>
          <w:b/>
          <w:color w:val="3E3E3E"/>
          <w:sz w:val="24"/>
        </w:rPr>
        <w:tab/>
        <w:t>金融资产和金融负债的分类</w:t>
      </w:r>
    </w:p>
    <w:p w14:paraId="2500ECBC" w14:textId="77777777" w:rsidR="00796598" w:rsidRDefault="00796598">
      <w:pPr>
        <w:pStyle w:val="a3"/>
        <w:spacing w:before="6"/>
        <w:rPr>
          <w:b/>
          <w:sz w:val="26"/>
        </w:rPr>
      </w:pPr>
    </w:p>
    <w:p w14:paraId="2F86B9AC" w14:textId="77777777" w:rsidR="00796598" w:rsidRDefault="00693C39">
      <w:pPr>
        <w:spacing w:line="278" w:lineRule="auto"/>
        <w:ind w:left="232" w:right="132" w:firstLine="420"/>
        <w:rPr>
          <w:sz w:val="21"/>
        </w:rPr>
      </w:pPr>
      <w:r>
        <w:rPr>
          <w:color w:val="3E3E3E"/>
          <w:spacing w:val="-9"/>
          <w:sz w:val="21"/>
        </w:rPr>
        <w:t>金融工具：是指形成一方的</w:t>
      </w:r>
      <w:r w:rsidRPr="00174046">
        <w:rPr>
          <w:b/>
          <w:color w:val="C00000"/>
          <w:sz w:val="21"/>
          <w:u w:val="double"/>
        </w:rPr>
        <w:t>金融资产</w:t>
      </w:r>
      <w:r>
        <w:rPr>
          <w:color w:val="3E3E3E"/>
          <w:spacing w:val="-3"/>
          <w:sz w:val="21"/>
        </w:rPr>
        <w:t>并形成其他方的</w:t>
      </w:r>
      <w:r w:rsidRPr="00174046">
        <w:rPr>
          <w:b/>
          <w:color w:val="C00000"/>
          <w:sz w:val="21"/>
          <w:u w:val="double"/>
        </w:rPr>
        <w:t>金融负债</w:t>
      </w:r>
      <w:r>
        <w:rPr>
          <w:color w:val="3E3E3E"/>
          <w:spacing w:val="-3"/>
          <w:sz w:val="21"/>
        </w:rPr>
        <w:t>或</w:t>
      </w:r>
      <w:r w:rsidRPr="00174046">
        <w:rPr>
          <w:b/>
          <w:color w:val="C00000"/>
          <w:sz w:val="21"/>
          <w:u w:val="double"/>
        </w:rPr>
        <w:t>权益工具</w:t>
      </w:r>
      <w:r>
        <w:rPr>
          <w:color w:val="3E3E3E"/>
          <w:spacing w:val="-3"/>
          <w:sz w:val="21"/>
        </w:rPr>
        <w:t>的</w:t>
      </w:r>
      <w:r w:rsidRPr="00174046">
        <w:rPr>
          <w:b/>
          <w:color w:val="C00000"/>
          <w:sz w:val="21"/>
          <w:u w:val="double"/>
        </w:rPr>
        <w:t>合同</w:t>
      </w:r>
      <w:r>
        <w:rPr>
          <w:color w:val="3E3E3E"/>
          <w:spacing w:val="-10"/>
          <w:sz w:val="21"/>
        </w:rPr>
        <w:t>。金融工具包括</w:t>
      </w:r>
      <w:r w:rsidRPr="00174046">
        <w:rPr>
          <w:b/>
          <w:color w:val="C00000"/>
          <w:spacing w:val="-2"/>
          <w:sz w:val="21"/>
          <w:u w:val="double"/>
        </w:rPr>
        <w:t>金融资产</w:t>
      </w:r>
      <w:r>
        <w:rPr>
          <w:color w:val="3E3E3E"/>
          <w:sz w:val="21"/>
        </w:rPr>
        <w:t>、</w:t>
      </w:r>
      <w:r w:rsidRPr="00174046">
        <w:rPr>
          <w:b/>
          <w:color w:val="C00000"/>
          <w:sz w:val="21"/>
          <w:u w:val="double"/>
        </w:rPr>
        <w:t>金融负债</w:t>
      </w:r>
      <w:r>
        <w:rPr>
          <w:color w:val="3E3E3E"/>
          <w:spacing w:val="-3"/>
          <w:sz w:val="21"/>
        </w:rPr>
        <w:t>和</w:t>
      </w:r>
      <w:r w:rsidRPr="00174046">
        <w:rPr>
          <w:b/>
          <w:color w:val="C00000"/>
          <w:sz w:val="21"/>
          <w:u w:val="double"/>
        </w:rPr>
        <w:t>权益工具</w:t>
      </w:r>
      <w:r>
        <w:rPr>
          <w:color w:val="3E3E3E"/>
          <w:spacing w:val="-3"/>
          <w:sz w:val="21"/>
        </w:rPr>
        <w:t>，也可能包括一些</w:t>
      </w:r>
      <w:r w:rsidRPr="00174046">
        <w:rPr>
          <w:b/>
          <w:color w:val="C00000"/>
          <w:sz w:val="21"/>
          <w:u w:val="double"/>
        </w:rPr>
        <w:t>尚未确认</w:t>
      </w:r>
      <w:r>
        <w:rPr>
          <w:color w:val="3E3E3E"/>
          <w:spacing w:val="-2"/>
          <w:sz w:val="21"/>
        </w:rPr>
        <w:t>的项目。</w:t>
      </w:r>
    </w:p>
    <w:p w14:paraId="5E8DB900" w14:textId="77777777" w:rsidR="00796598" w:rsidRDefault="00693C39">
      <w:pPr>
        <w:pStyle w:val="a3"/>
        <w:spacing w:before="12"/>
        <w:rPr>
          <w:sz w:val="29"/>
        </w:rPr>
      </w:pPr>
      <w:r>
        <w:rPr>
          <w:noProof/>
        </w:rPr>
        <w:drawing>
          <wp:anchor distT="0" distB="0" distL="0" distR="0" simplePos="0" relativeHeight="251641856" behindDoc="0" locked="0" layoutInCell="1" allowOverlap="1" wp14:anchorId="3D70FFD3" wp14:editId="331306AA">
            <wp:simplePos x="0" y="0"/>
            <wp:positionH relativeFrom="page">
              <wp:posOffset>3008630</wp:posOffset>
            </wp:positionH>
            <wp:positionV relativeFrom="paragraph">
              <wp:posOffset>268605</wp:posOffset>
            </wp:positionV>
            <wp:extent cx="1838325" cy="59055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0" cstate="print"/>
                    <a:stretch>
                      <a:fillRect/>
                    </a:stretch>
                  </pic:blipFill>
                  <pic:spPr>
                    <a:xfrm>
                      <a:off x="0" y="0"/>
                      <a:ext cx="1838325" cy="590550"/>
                    </a:xfrm>
                    <a:prstGeom prst="rect">
                      <a:avLst/>
                    </a:prstGeom>
                  </pic:spPr>
                </pic:pic>
              </a:graphicData>
            </a:graphic>
          </wp:anchor>
        </w:drawing>
      </w:r>
    </w:p>
    <w:p w14:paraId="7DFF13B5" w14:textId="77777777" w:rsidR="00796598" w:rsidRDefault="00796598">
      <w:pPr>
        <w:pStyle w:val="a3"/>
        <w:spacing w:before="0"/>
        <w:rPr>
          <w:sz w:val="20"/>
        </w:rPr>
      </w:pPr>
    </w:p>
    <w:p w14:paraId="3DA3F75F" w14:textId="77777777" w:rsidR="00796598" w:rsidRDefault="00796598">
      <w:pPr>
        <w:pStyle w:val="a3"/>
        <w:spacing w:before="3"/>
        <w:rPr>
          <w:sz w:val="18"/>
        </w:rPr>
      </w:pPr>
    </w:p>
    <w:p w14:paraId="5655D1A6" w14:textId="77777777" w:rsidR="00796598" w:rsidRDefault="00693C39">
      <w:pPr>
        <w:spacing w:line="278" w:lineRule="auto"/>
        <w:ind w:left="655" w:right="3281" w:hanging="108"/>
        <w:rPr>
          <w:b/>
          <w:sz w:val="21"/>
        </w:rPr>
      </w:pPr>
      <w:r>
        <w:rPr>
          <w:color w:val="3E3E3E"/>
          <w:sz w:val="21"/>
        </w:rPr>
        <w:t>【特别提示】</w:t>
      </w:r>
      <w:r w:rsidRPr="00174046">
        <w:rPr>
          <w:b/>
          <w:color w:val="C00000"/>
          <w:sz w:val="21"/>
          <w:u w:val="double"/>
        </w:rPr>
        <w:t>非合同的</w:t>
      </w:r>
      <w:r>
        <w:rPr>
          <w:color w:val="3E3E3E"/>
          <w:sz w:val="21"/>
        </w:rPr>
        <w:t>资产和负债</w:t>
      </w:r>
      <w:r w:rsidRPr="00174046">
        <w:rPr>
          <w:b/>
          <w:color w:val="C00000"/>
          <w:sz w:val="21"/>
          <w:u w:val="double"/>
        </w:rPr>
        <w:t>不属于</w:t>
      </w:r>
      <w:r>
        <w:rPr>
          <w:color w:val="3E3E3E"/>
          <w:sz w:val="21"/>
        </w:rPr>
        <w:t>金融工具。（如：</w:t>
      </w:r>
      <w:r w:rsidRPr="00174046">
        <w:rPr>
          <w:b/>
          <w:color w:val="C00000"/>
          <w:sz w:val="21"/>
          <w:u w:val="double"/>
        </w:rPr>
        <w:t>应交所得税</w:t>
      </w:r>
      <w:r>
        <w:rPr>
          <w:color w:val="3E3E3E"/>
          <w:sz w:val="21"/>
        </w:rPr>
        <w:t xml:space="preserve">） </w:t>
      </w:r>
      <w:r>
        <w:rPr>
          <w:b/>
          <w:color w:val="3E3E3E"/>
          <w:sz w:val="21"/>
        </w:rPr>
        <w:t>一、金融资产的分类</w:t>
      </w:r>
    </w:p>
    <w:p w14:paraId="3558BADA" w14:textId="77777777" w:rsidR="00796598" w:rsidRDefault="00693C39">
      <w:pPr>
        <w:pStyle w:val="2"/>
        <w:spacing w:line="278" w:lineRule="auto"/>
        <w:ind w:left="232" w:right="238" w:firstLine="420"/>
        <w:rPr>
          <w:b w:val="0"/>
        </w:rPr>
      </w:pPr>
      <w:r>
        <w:rPr>
          <w:b w:val="0"/>
          <w:color w:val="3E3E3E"/>
          <w:spacing w:val="-3"/>
        </w:rPr>
        <w:t>企业的金融资产主要包括</w:t>
      </w:r>
      <w:r w:rsidRPr="00174046">
        <w:rPr>
          <w:color w:val="C00000"/>
          <w:spacing w:val="-5"/>
          <w:u w:val="double"/>
        </w:rPr>
        <w:t>库存现金、银行存款、应收账款、应收票据、其他应收款、贷款、垫款、债权投资、股权投资、基金投资、衍生金融资产</w:t>
      </w:r>
      <w:r>
        <w:rPr>
          <w:b w:val="0"/>
          <w:color w:val="3E3E3E"/>
          <w:spacing w:val="-3"/>
        </w:rPr>
        <w:t>等。</w:t>
      </w:r>
    </w:p>
    <w:p w14:paraId="2805061A" w14:textId="77777777" w:rsidR="00796598" w:rsidRDefault="00693C39">
      <w:pPr>
        <w:pStyle w:val="a3"/>
        <w:spacing w:before="0" w:line="269" w:lineRule="exact"/>
        <w:ind w:left="653"/>
      </w:pPr>
      <w:r>
        <w:rPr>
          <w:color w:val="3E3E3E"/>
        </w:rPr>
        <w:t>分类的基本原则：</w:t>
      </w:r>
    </w:p>
    <w:p w14:paraId="63C7E32B" w14:textId="77777777" w:rsidR="00796598" w:rsidRDefault="00693C39">
      <w:pPr>
        <w:spacing w:before="43" w:line="278" w:lineRule="auto"/>
        <w:ind w:left="653" w:right="129"/>
        <w:rPr>
          <w:sz w:val="21"/>
        </w:rPr>
      </w:pPr>
      <w:r>
        <w:rPr>
          <w:color w:val="3E3E3E"/>
          <w:sz w:val="21"/>
        </w:rPr>
        <w:t>1.</w:t>
      </w:r>
      <w:r>
        <w:rPr>
          <w:color w:val="3E3E3E"/>
          <w:spacing w:val="-3"/>
          <w:sz w:val="21"/>
        </w:rPr>
        <w:t>企业应当根据其管理金融资产的</w:t>
      </w:r>
      <w:r w:rsidRPr="00174046">
        <w:rPr>
          <w:b/>
          <w:color w:val="C00000"/>
          <w:sz w:val="21"/>
          <w:u w:val="double"/>
        </w:rPr>
        <w:t>业务模式</w:t>
      </w:r>
      <w:r>
        <w:rPr>
          <w:color w:val="3E3E3E"/>
          <w:spacing w:val="-3"/>
          <w:sz w:val="21"/>
        </w:rPr>
        <w:t>和金融资产的</w:t>
      </w:r>
      <w:r w:rsidRPr="00174046">
        <w:rPr>
          <w:b/>
          <w:color w:val="C00000"/>
          <w:spacing w:val="-1"/>
          <w:sz w:val="21"/>
          <w:u w:val="double"/>
        </w:rPr>
        <w:t>合同现金流量特征</w:t>
      </w:r>
      <w:r>
        <w:rPr>
          <w:color w:val="3E3E3E"/>
          <w:spacing w:val="-13"/>
          <w:sz w:val="21"/>
        </w:rPr>
        <w:t>，对金融资产进行合理的分类。</w:t>
      </w:r>
      <w:r>
        <w:rPr>
          <w:color w:val="3E3E3E"/>
          <w:spacing w:val="-6"/>
          <w:sz w:val="21"/>
        </w:rPr>
        <w:t>金融资产一般划分为</w:t>
      </w:r>
      <w:r w:rsidRPr="00174046">
        <w:rPr>
          <w:b/>
          <w:color w:val="C00000"/>
          <w:spacing w:val="-2"/>
          <w:sz w:val="21"/>
          <w:u w:val="double"/>
        </w:rPr>
        <w:t>以下三类</w:t>
      </w:r>
      <w:r>
        <w:rPr>
          <w:color w:val="3E3E3E"/>
          <w:sz w:val="21"/>
        </w:rPr>
        <w:t>：</w:t>
      </w:r>
    </w:p>
    <w:p w14:paraId="0662CCA7" w14:textId="77777777" w:rsidR="00796598" w:rsidRDefault="00796598">
      <w:pPr>
        <w:spacing w:line="278" w:lineRule="auto"/>
        <w:rPr>
          <w:sz w:val="21"/>
        </w:rPr>
        <w:sectPr w:rsidR="00796598">
          <w:headerReference w:type="default" r:id="rId11"/>
          <w:footerReference w:type="default" r:id="rId12"/>
          <w:type w:val="continuous"/>
          <w:pgSz w:w="11910" w:h="16840"/>
          <w:pgMar w:top="960" w:right="440" w:bottom="820" w:left="900" w:header="720" w:footer="636" w:gutter="0"/>
          <w:pgNumType w:start="1"/>
          <w:cols w:space="720"/>
        </w:sectPr>
      </w:pPr>
    </w:p>
    <w:p w14:paraId="1751E8F4" w14:textId="77777777" w:rsidR="00796598" w:rsidRDefault="00693C39">
      <w:pPr>
        <w:pStyle w:val="a4"/>
        <w:numPr>
          <w:ilvl w:val="0"/>
          <w:numId w:val="2"/>
        </w:numPr>
        <w:tabs>
          <w:tab w:val="left" w:pos="1077"/>
        </w:tabs>
        <w:spacing w:before="46"/>
        <w:ind w:hanging="530"/>
        <w:rPr>
          <w:sz w:val="21"/>
        </w:rPr>
      </w:pPr>
      <w:r>
        <w:rPr>
          <w:color w:val="3E3E3E"/>
          <w:spacing w:val="-3"/>
          <w:sz w:val="21"/>
        </w:rPr>
        <w:lastRenderedPageBreak/>
        <w:t>以</w:t>
      </w:r>
      <w:r w:rsidRPr="00174046">
        <w:rPr>
          <w:b/>
          <w:color w:val="C00000"/>
          <w:sz w:val="21"/>
          <w:u w:val="double"/>
        </w:rPr>
        <w:t>摊余成本</w:t>
      </w:r>
      <w:r>
        <w:rPr>
          <w:color w:val="3E3E3E"/>
          <w:spacing w:val="-3"/>
          <w:sz w:val="21"/>
        </w:rPr>
        <w:t>计量的金融资产；【摊】</w:t>
      </w:r>
    </w:p>
    <w:p w14:paraId="3C629AA7" w14:textId="77777777" w:rsidR="00796598" w:rsidRDefault="00693C39">
      <w:pPr>
        <w:pStyle w:val="a4"/>
        <w:numPr>
          <w:ilvl w:val="0"/>
          <w:numId w:val="2"/>
        </w:numPr>
        <w:tabs>
          <w:tab w:val="left" w:pos="1077"/>
        </w:tabs>
        <w:ind w:hanging="530"/>
        <w:rPr>
          <w:sz w:val="21"/>
        </w:rPr>
      </w:pPr>
      <w:r>
        <w:rPr>
          <w:color w:val="3E3E3E"/>
          <w:spacing w:val="-3"/>
          <w:sz w:val="21"/>
        </w:rPr>
        <w:t>以</w:t>
      </w:r>
      <w:r w:rsidRPr="00174046">
        <w:rPr>
          <w:b/>
          <w:color w:val="C00000"/>
          <w:sz w:val="21"/>
          <w:u w:val="double"/>
        </w:rPr>
        <w:t>公允价值计量</w:t>
      </w:r>
      <w:r>
        <w:rPr>
          <w:color w:val="3E3E3E"/>
          <w:spacing w:val="-3"/>
          <w:sz w:val="21"/>
        </w:rPr>
        <w:t>且其变动计入</w:t>
      </w:r>
      <w:r w:rsidRPr="00174046">
        <w:rPr>
          <w:b/>
          <w:color w:val="C00000"/>
          <w:sz w:val="21"/>
          <w:u w:val="double"/>
        </w:rPr>
        <w:t>其他综合收益</w:t>
      </w:r>
      <w:r>
        <w:rPr>
          <w:color w:val="3E3E3E"/>
          <w:spacing w:val="-3"/>
          <w:sz w:val="21"/>
        </w:rPr>
        <w:t>的金融资产；【综</w:t>
      </w:r>
      <w:r>
        <w:rPr>
          <w:color w:val="3E3E3E"/>
          <w:sz w:val="21"/>
        </w:rPr>
        <w:t>（</w:t>
      </w:r>
      <w:r>
        <w:rPr>
          <w:color w:val="3E3E3E"/>
          <w:spacing w:val="-3"/>
          <w:sz w:val="21"/>
        </w:rPr>
        <w:t>股</w:t>
      </w:r>
      <w:r>
        <w:rPr>
          <w:color w:val="3E3E3E"/>
          <w:sz w:val="21"/>
        </w:rPr>
        <w:t>）</w:t>
      </w:r>
      <w:r>
        <w:rPr>
          <w:color w:val="3E3E3E"/>
          <w:spacing w:val="-2"/>
          <w:sz w:val="21"/>
        </w:rPr>
        <w:t>、综</w:t>
      </w:r>
      <w:r>
        <w:rPr>
          <w:color w:val="3E3E3E"/>
          <w:sz w:val="21"/>
        </w:rPr>
        <w:t>（</w:t>
      </w:r>
      <w:r>
        <w:rPr>
          <w:color w:val="3E3E3E"/>
          <w:spacing w:val="-3"/>
          <w:sz w:val="21"/>
        </w:rPr>
        <w:t>债</w:t>
      </w:r>
      <w:r>
        <w:rPr>
          <w:color w:val="3E3E3E"/>
          <w:sz w:val="21"/>
        </w:rPr>
        <w:t>）】</w:t>
      </w:r>
    </w:p>
    <w:p w14:paraId="2DD3D37C" w14:textId="77777777" w:rsidR="00796598" w:rsidRDefault="00693C39">
      <w:pPr>
        <w:pStyle w:val="a4"/>
        <w:numPr>
          <w:ilvl w:val="0"/>
          <w:numId w:val="2"/>
        </w:numPr>
        <w:tabs>
          <w:tab w:val="left" w:pos="1077"/>
        </w:tabs>
        <w:spacing w:line="278" w:lineRule="auto"/>
        <w:ind w:left="653" w:right="2338" w:hanging="106"/>
        <w:rPr>
          <w:sz w:val="21"/>
        </w:rPr>
      </w:pPr>
      <w:r>
        <w:rPr>
          <w:color w:val="3E3E3E"/>
          <w:spacing w:val="-3"/>
          <w:sz w:val="21"/>
        </w:rPr>
        <w:t>以</w:t>
      </w:r>
      <w:r w:rsidRPr="00174046">
        <w:rPr>
          <w:b/>
          <w:color w:val="C00000"/>
          <w:sz w:val="21"/>
          <w:u w:val="double"/>
        </w:rPr>
        <w:t>公允价值计量</w:t>
      </w:r>
      <w:r>
        <w:rPr>
          <w:color w:val="3E3E3E"/>
          <w:spacing w:val="-3"/>
          <w:sz w:val="21"/>
        </w:rPr>
        <w:t>且其变动计入</w:t>
      </w:r>
      <w:r w:rsidRPr="00174046">
        <w:rPr>
          <w:b/>
          <w:color w:val="C00000"/>
          <w:sz w:val="21"/>
          <w:u w:val="double"/>
        </w:rPr>
        <w:t>当期损益</w:t>
      </w:r>
      <w:r>
        <w:rPr>
          <w:color w:val="3E3E3E"/>
          <w:spacing w:val="-3"/>
          <w:sz w:val="21"/>
        </w:rPr>
        <w:t>的金融资产。【损</w:t>
      </w:r>
      <w:r>
        <w:rPr>
          <w:color w:val="3E3E3E"/>
          <w:sz w:val="21"/>
        </w:rPr>
        <w:t>（</w:t>
      </w:r>
      <w:r>
        <w:rPr>
          <w:color w:val="3E3E3E"/>
          <w:spacing w:val="-3"/>
          <w:sz w:val="21"/>
        </w:rPr>
        <w:t>股</w:t>
      </w:r>
      <w:r>
        <w:rPr>
          <w:color w:val="3E3E3E"/>
          <w:sz w:val="21"/>
        </w:rPr>
        <w:t>）</w:t>
      </w:r>
      <w:r>
        <w:rPr>
          <w:color w:val="3E3E3E"/>
          <w:spacing w:val="-2"/>
          <w:sz w:val="21"/>
        </w:rPr>
        <w:t>、损</w:t>
      </w:r>
      <w:r>
        <w:rPr>
          <w:color w:val="3E3E3E"/>
          <w:spacing w:val="-3"/>
          <w:sz w:val="21"/>
        </w:rPr>
        <w:t>（</w:t>
      </w:r>
      <w:r>
        <w:rPr>
          <w:color w:val="3E3E3E"/>
          <w:sz w:val="21"/>
        </w:rPr>
        <w:t>债）】2.</w:t>
      </w:r>
      <w:r>
        <w:rPr>
          <w:color w:val="3E3E3E"/>
          <w:spacing w:val="-3"/>
          <w:sz w:val="21"/>
        </w:rPr>
        <w:t>对金融资产的分类</w:t>
      </w:r>
      <w:r w:rsidRPr="00174046">
        <w:rPr>
          <w:b/>
          <w:color w:val="C00000"/>
          <w:spacing w:val="-2"/>
          <w:sz w:val="21"/>
          <w:u w:val="double"/>
        </w:rPr>
        <w:t>一经确定</w:t>
      </w:r>
      <w:r>
        <w:rPr>
          <w:color w:val="3E3E3E"/>
          <w:spacing w:val="-3"/>
          <w:sz w:val="21"/>
        </w:rPr>
        <w:t>，不得</w:t>
      </w:r>
      <w:r w:rsidRPr="00174046">
        <w:rPr>
          <w:b/>
          <w:color w:val="C00000"/>
          <w:sz w:val="21"/>
          <w:u w:val="double"/>
        </w:rPr>
        <w:t>随意</w:t>
      </w:r>
      <w:r>
        <w:rPr>
          <w:color w:val="3E3E3E"/>
          <w:spacing w:val="-2"/>
          <w:sz w:val="21"/>
        </w:rPr>
        <w:t>变更。</w:t>
      </w:r>
    </w:p>
    <w:p w14:paraId="3264F538" w14:textId="77777777" w:rsidR="00796598" w:rsidRDefault="00693C39">
      <w:pPr>
        <w:pStyle w:val="a3"/>
        <w:spacing w:before="0" w:line="278" w:lineRule="auto"/>
        <w:ind w:left="653" w:right="6652" w:hanging="106"/>
      </w:pPr>
      <w:r>
        <w:rPr>
          <w:color w:val="3E3E3E"/>
        </w:rPr>
        <w:t>（一）企业管理金融资产的</w:t>
      </w:r>
      <w:r w:rsidRPr="00174046">
        <w:rPr>
          <w:b/>
          <w:color w:val="C00000"/>
          <w:u w:val="double"/>
        </w:rPr>
        <w:t>业务模式</w:t>
      </w:r>
      <w:r>
        <w:rPr>
          <w:color w:val="3E3E3E"/>
        </w:rPr>
        <w:t>1.业务模式评估</w:t>
      </w:r>
    </w:p>
    <w:p w14:paraId="66202F85" w14:textId="77777777" w:rsidR="00796598" w:rsidRDefault="00693C39">
      <w:pPr>
        <w:spacing w:line="269" w:lineRule="exact"/>
        <w:ind w:left="653"/>
        <w:rPr>
          <w:sz w:val="21"/>
        </w:rPr>
      </w:pPr>
      <w:r>
        <w:rPr>
          <w:color w:val="3E3E3E"/>
          <w:sz w:val="21"/>
        </w:rPr>
        <w:t>企业管理金融资产的</w:t>
      </w:r>
      <w:r w:rsidRPr="00174046">
        <w:rPr>
          <w:b/>
          <w:color w:val="C00000"/>
          <w:sz w:val="21"/>
          <w:u w:val="double"/>
        </w:rPr>
        <w:t>业务模式</w:t>
      </w:r>
      <w:r>
        <w:rPr>
          <w:color w:val="3E3E3E"/>
          <w:sz w:val="21"/>
        </w:rPr>
        <w:t>：是指企业</w:t>
      </w:r>
      <w:r w:rsidRPr="00174046">
        <w:rPr>
          <w:b/>
          <w:color w:val="C00000"/>
          <w:sz w:val="21"/>
          <w:u w:val="double"/>
        </w:rPr>
        <w:t>如何管理</w:t>
      </w:r>
      <w:r>
        <w:rPr>
          <w:color w:val="3E3E3E"/>
          <w:sz w:val="21"/>
        </w:rPr>
        <w:t>其金融资产以</w:t>
      </w:r>
      <w:r w:rsidRPr="00174046">
        <w:rPr>
          <w:b/>
          <w:color w:val="C00000"/>
          <w:sz w:val="21"/>
          <w:u w:val="double"/>
        </w:rPr>
        <w:t>产生现金流量</w:t>
      </w:r>
      <w:r>
        <w:rPr>
          <w:color w:val="3E3E3E"/>
          <w:sz w:val="21"/>
        </w:rPr>
        <w:t>。</w:t>
      </w:r>
    </w:p>
    <w:p w14:paraId="7BCBFAC6" w14:textId="77777777" w:rsidR="00796598" w:rsidRDefault="00693C39">
      <w:pPr>
        <w:spacing w:before="43" w:line="278" w:lineRule="auto"/>
        <w:ind w:left="653" w:right="439"/>
        <w:rPr>
          <w:sz w:val="21"/>
        </w:rPr>
      </w:pPr>
      <w:r>
        <w:rPr>
          <w:color w:val="3E3E3E"/>
          <w:sz w:val="21"/>
        </w:rPr>
        <w:t>业务模式决定企业所管理金融资产现金流量的来源是</w:t>
      </w:r>
      <w:r w:rsidRPr="00174046">
        <w:rPr>
          <w:b/>
          <w:color w:val="C00000"/>
          <w:sz w:val="21"/>
          <w:u w:val="double"/>
        </w:rPr>
        <w:t>收取合同现金流量</w:t>
      </w:r>
      <w:r>
        <w:rPr>
          <w:color w:val="3E3E3E"/>
          <w:sz w:val="21"/>
        </w:rPr>
        <w:t>、</w:t>
      </w:r>
      <w:r w:rsidRPr="00174046">
        <w:rPr>
          <w:b/>
          <w:color w:val="C00000"/>
          <w:sz w:val="21"/>
          <w:u w:val="double"/>
        </w:rPr>
        <w:t>出售金融资产</w:t>
      </w:r>
      <w:r>
        <w:rPr>
          <w:color w:val="3E3E3E"/>
          <w:sz w:val="21"/>
        </w:rPr>
        <w:t>还是</w:t>
      </w:r>
      <w:r w:rsidRPr="00174046">
        <w:rPr>
          <w:b/>
          <w:color w:val="C00000"/>
          <w:sz w:val="21"/>
          <w:u w:val="double"/>
        </w:rPr>
        <w:t>两者兼有</w:t>
      </w:r>
      <w:r>
        <w:rPr>
          <w:color w:val="3E3E3E"/>
          <w:sz w:val="21"/>
        </w:rPr>
        <w:t>。2.企业确定其管理金融资产的业务模式时，</w:t>
      </w:r>
      <w:r w:rsidRPr="00174046">
        <w:rPr>
          <w:b/>
          <w:color w:val="C00000"/>
          <w:sz w:val="21"/>
          <w:u w:val="double"/>
        </w:rPr>
        <w:t>应当注意</w:t>
      </w:r>
      <w:r>
        <w:rPr>
          <w:color w:val="3E3E3E"/>
          <w:sz w:val="21"/>
        </w:rPr>
        <w:t>以下方面：（</w:t>
      </w:r>
      <w:r w:rsidRPr="00174046">
        <w:rPr>
          <w:b/>
          <w:color w:val="C00000"/>
          <w:sz w:val="21"/>
          <w:u w:val="double"/>
        </w:rPr>
        <w:t>6 个方面</w:t>
      </w:r>
      <w:r>
        <w:rPr>
          <w:color w:val="3E3E3E"/>
          <w:sz w:val="21"/>
        </w:rPr>
        <w:t>）</w:t>
      </w:r>
    </w:p>
    <w:p w14:paraId="5B6068A0" w14:textId="77777777" w:rsidR="00796598" w:rsidRDefault="00693C39">
      <w:pPr>
        <w:pStyle w:val="a4"/>
        <w:numPr>
          <w:ilvl w:val="0"/>
          <w:numId w:val="3"/>
        </w:numPr>
        <w:tabs>
          <w:tab w:val="left" w:pos="1075"/>
        </w:tabs>
        <w:spacing w:before="0" w:line="278" w:lineRule="auto"/>
        <w:ind w:right="235" w:firstLine="314"/>
        <w:rPr>
          <w:sz w:val="21"/>
        </w:rPr>
      </w:pPr>
      <w:r>
        <w:rPr>
          <w:color w:val="3E3E3E"/>
          <w:spacing w:val="-3"/>
          <w:sz w:val="21"/>
        </w:rPr>
        <w:t>企业应当在</w:t>
      </w:r>
      <w:r w:rsidRPr="00174046">
        <w:rPr>
          <w:b/>
          <w:color w:val="C00000"/>
          <w:spacing w:val="-1"/>
          <w:sz w:val="21"/>
          <w:u w:val="double"/>
        </w:rPr>
        <w:t>金融资产组合的层次上</w:t>
      </w:r>
      <w:r>
        <w:rPr>
          <w:color w:val="3E3E3E"/>
          <w:spacing w:val="-3"/>
          <w:sz w:val="21"/>
        </w:rPr>
        <w:t>确定管理金融资产的业务模式，</w:t>
      </w:r>
      <w:r w:rsidRPr="00174046">
        <w:rPr>
          <w:b/>
          <w:color w:val="C00000"/>
          <w:sz w:val="21"/>
          <w:u w:val="double"/>
        </w:rPr>
        <w:t>而不必</w:t>
      </w:r>
      <w:r>
        <w:rPr>
          <w:color w:val="3E3E3E"/>
          <w:spacing w:val="-3"/>
          <w:sz w:val="21"/>
        </w:rPr>
        <w:t>按照单项金融资产</w:t>
      </w:r>
      <w:r w:rsidRPr="00174046">
        <w:rPr>
          <w:b/>
          <w:color w:val="C00000"/>
          <w:sz w:val="21"/>
          <w:u w:val="double"/>
        </w:rPr>
        <w:t>逐项确定</w:t>
      </w:r>
      <w:r>
        <w:rPr>
          <w:color w:val="3E3E3E"/>
          <w:spacing w:val="-1"/>
          <w:sz w:val="21"/>
        </w:rPr>
        <w:t>业务模式。</w:t>
      </w:r>
    </w:p>
    <w:p w14:paraId="1C9AB524" w14:textId="77777777" w:rsidR="00796598" w:rsidRDefault="00693C39">
      <w:pPr>
        <w:pStyle w:val="a4"/>
        <w:numPr>
          <w:ilvl w:val="0"/>
          <w:numId w:val="3"/>
        </w:numPr>
        <w:tabs>
          <w:tab w:val="left" w:pos="1077"/>
        </w:tabs>
        <w:spacing w:before="0" w:line="269" w:lineRule="exact"/>
        <w:ind w:left="1076" w:hanging="530"/>
        <w:rPr>
          <w:sz w:val="21"/>
        </w:rPr>
      </w:pPr>
      <w:r>
        <w:rPr>
          <w:color w:val="3E3E3E"/>
          <w:spacing w:val="-3"/>
          <w:sz w:val="21"/>
        </w:rPr>
        <w:t>一个企业可能会采用</w:t>
      </w:r>
      <w:r w:rsidRPr="00174046">
        <w:rPr>
          <w:b/>
          <w:color w:val="C00000"/>
          <w:sz w:val="21"/>
          <w:u w:val="double"/>
        </w:rPr>
        <w:t>多个</w:t>
      </w:r>
      <w:r>
        <w:rPr>
          <w:color w:val="3E3E3E"/>
          <w:spacing w:val="-3"/>
          <w:sz w:val="21"/>
        </w:rPr>
        <w:t>业务模式管理其金融资产。</w:t>
      </w:r>
    </w:p>
    <w:p w14:paraId="7623F8F2" w14:textId="77777777" w:rsidR="00796598" w:rsidRDefault="00693C39">
      <w:pPr>
        <w:pStyle w:val="a4"/>
        <w:numPr>
          <w:ilvl w:val="0"/>
          <w:numId w:val="3"/>
        </w:numPr>
        <w:tabs>
          <w:tab w:val="left" w:pos="1077"/>
        </w:tabs>
        <w:spacing w:before="42" w:line="278" w:lineRule="auto"/>
        <w:ind w:right="235" w:firstLine="314"/>
        <w:rPr>
          <w:sz w:val="21"/>
        </w:rPr>
      </w:pPr>
      <w:r>
        <w:rPr>
          <w:color w:val="3E3E3E"/>
          <w:spacing w:val="-3"/>
          <w:sz w:val="21"/>
        </w:rPr>
        <w:t>企业应当以</w:t>
      </w:r>
      <w:r w:rsidRPr="00174046">
        <w:rPr>
          <w:b/>
          <w:color w:val="C00000"/>
          <w:sz w:val="21"/>
          <w:u w:val="double"/>
        </w:rPr>
        <w:t>企业关键管理人员</w:t>
      </w:r>
      <w:r>
        <w:rPr>
          <w:color w:val="3E3E3E"/>
          <w:spacing w:val="-3"/>
          <w:sz w:val="21"/>
        </w:rPr>
        <w:t>决定的对金融资产进行管理的</w:t>
      </w:r>
      <w:r w:rsidRPr="00174046">
        <w:rPr>
          <w:b/>
          <w:color w:val="C00000"/>
          <w:spacing w:val="-1"/>
          <w:sz w:val="21"/>
          <w:u w:val="double"/>
        </w:rPr>
        <w:t>特定业务目标</w:t>
      </w:r>
      <w:r>
        <w:rPr>
          <w:color w:val="3E3E3E"/>
          <w:spacing w:val="-3"/>
          <w:sz w:val="21"/>
        </w:rPr>
        <w:t>为基础，确定管理金融资产的业务模式。</w:t>
      </w:r>
    </w:p>
    <w:p w14:paraId="5D125812" w14:textId="77777777" w:rsidR="00796598" w:rsidRDefault="00693C39">
      <w:pPr>
        <w:pStyle w:val="a4"/>
        <w:numPr>
          <w:ilvl w:val="0"/>
          <w:numId w:val="3"/>
        </w:numPr>
        <w:tabs>
          <w:tab w:val="left" w:pos="1077"/>
        </w:tabs>
        <w:spacing w:before="0" w:line="269" w:lineRule="exact"/>
        <w:ind w:left="1076" w:hanging="530"/>
        <w:rPr>
          <w:sz w:val="21"/>
        </w:rPr>
      </w:pPr>
      <w:r>
        <w:rPr>
          <w:color w:val="3E3E3E"/>
          <w:spacing w:val="-3"/>
          <w:sz w:val="21"/>
        </w:rPr>
        <w:t>企业的业务模式</w:t>
      </w:r>
      <w:r w:rsidRPr="00174046">
        <w:rPr>
          <w:b/>
          <w:color w:val="C00000"/>
          <w:sz w:val="21"/>
          <w:u w:val="double"/>
        </w:rPr>
        <w:t>并非</w:t>
      </w:r>
      <w:r>
        <w:rPr>
          <w:color w:val="3E3E3E"/>
          <w:spacing w:val="-3"/>
          <w:sz w:val="21"/>
        </w:rPr>
        <w:t>企业自愿指定，通常可以从企业为实现其目标而开展的特定活动中得以反映。</w:t>
      </w:r>
    </w:p>
    <w:p w14:paraId="23C983A1" w14:textId="77777777" w:rsidR="00796598" w:rsidRDefault="00693C39">
      <w:pPr>
        <w:pStyle w:val="a4"/>
        <w:numPr>
          <w:ilvl w:val="0"/>
          <w:numId w:val="3"/>
        </w:numPr>
        <w:tabs>
          <w:tab w:val="left" w:pos="1077"/>
        </w:tabs>
        <w:ind w:left="1076" w:hanging="530"/>
        <w:rPr>
          <w:sz w:val="21"/>
        </w:rPr>
      </w:pPr>
      <w:r>
        <w:rPr>
          <w:color w:val="3E3E3E"/>
          <w:spacing w:val="-2"/>
          <w:sz w:val="21"/>
        </w:rPr>
        <w:t>企业</w:t>
      </w:r>
      <w:r w:rsidRPr="00174046">
        <w:rPr>
          <w:b/>
          <w:color w:val="C00000"/>
          <w:sz w:val="21"/>
          <w:u w:val="double"/>
        </w:rPr>
        <w:t>不得以</w:t>
      </w:r>
      <w:r>
        <w:rPr>
          <w:color w:val="3E3E3E"/>
          <w:spacing w:val="-3"/>
          <w:sz w:val="21"/>
        </w:rPr>
        <w:t>按照合理预期</w:t>
      </w:r>
      <w:r w:rsidRPr="00174046">
        <w:rPr>
          <w:b/>
          <w:color w:val="C00000"/>
          <w:sz w:val="21"/>
          <w:u w:val="double"/>
        </w:rPr>
        <w:t>不会发生的情形</w:t>
      </w:r>
      <w:r>
        <w:rPr>
          <w:color w:val="3E3E3E"/>
          <w:spacing w:val="-3"/>
          <w:sz w:val="21"/>
        </w:rPr>
        <w:t>为基础确定金融资产的业务模式。</w:t>
      </w:r>
    </w:p>
    <w:p w14:paraId="04CB9035" w14:textId="77777777" w:rsidR="00796598" w:rsidRDefault="00693C39">
      <w:pPr>
        <w:pStyle w:val="a4"/>
        <w:numPr>
          <w:ilvl w:val="0"/>
          <w:numId w:val="3"/>
        </w:numPr>
        <w:tabs>
          <w:tab w:val="left" w:pos="1077"/>
        </w:tabs>
        <w:spacing w:before="44" w:line="278" w:lineRule="auto"/>
        <w:ind w:right="234" w:firstLine="314"/>
        <w:jc w:val="both"/>
        <w:rPr>
          <w:sz w:val="21"/>
        </w:rPr>
      </w:pPr>
      <w:r>
        <w:rPr>
          <w:color w:val="3E3E3E"/>
          <w:spacing w:val="-3"/>
          <w:sz w:val="21"/>
        </w:rPr>
        <w:t>如果金融资产</w:t>
      </w:r>
      <w:r w:rsidRPr="00174046">
        <w:rPr>
          <w:b/>
          <w:color w:val="C00000"/>
          <w:sz w:val="21"/>
          <w:u w:val="double"/>
        </w:rPr>
        <w:t>实际</w:t>
      </w:r>
      <w:r>
        <w:rPr>
          <w:color w:val="3E3E3E"/>
          <w:spacing w:val="-3"/>
          <w:sz w:val="21"/>
        </w:rPr>
        <w:t>现金流量的</w:t>
      </w:r>
      <w:r w:rsidRPr="00174046">
        <w:rPr>
          <w:b/>
          <w:color w:val="C00000"/>
          <w:spacing w:val="-1"/>
          <w:sz w:val="21"/>
          <w:u w:val="double"/>
        </w:rPr>
        <w:t>实现方式不同于</w:t>
      </w:r>
      <w:r>
        <w:rPr>
          <w:color w:val="3E3E3E"/>
          <w:spacing w:val="-3"/>
          <w:sz w:val="21"/>
        </w:rPr>
        <w:t>评估业务模式时的</w:t>
      </w:r>
      <w:r w:rsidRPr="00174046">
        <w:rPr>
          <w:b/>
          <w:color w:val="C00000"/>
          <w:sz w:val="21"/>
          <w:u w:val="double"/>
        </w:rPr>
        <w:t>预期</w:t>
      </w:r>
      <w:r>
        <w:rPr>
          <w:color w:val="3E3E3E"/>
          <w:spacing w:val="-3"/>
          <w:sz w:val="21"/>
        </w:rPr>
        <w:t>（如企业出售的金融资产数量超出或少于在对资产作出分类时的预期</w:t>
      </w:r>
      <w:r>
        <w:rPr>
          <w:color w:val="3E3E3E"/>
          <w:sz w:val="21"/>
        </w:rPr>
        <w:t>）</w:t>
      </w:r>
      <w:r>
        <w:rPr>
          <w:color w:val="3E3E3E"/>
          <w:spacing w:val="-3"/>
          <w:sz w:val="21"/>
        </w:rPr>
        <w:t>，只要企业在评估业务模式时</w:t>
      </w:r>
      <w:r w:rsidRPr="00174046">
        <w:rPr>
          <w:b/>
          <w:color w:val="C00000"/>
          <w:sz w:val="21"/>
          <w:u w:val="double"/>
        </w:rPr>
        <w:t>已经考虑了</w:t>
      </w:r>
      <w:r>
        <w:rPr>
          <w:color w:val="3E3E3E"/>
          <w:spacing w:val="-2"/>
          <w:sz w:val="21"/>
        </w:rPr>
        <w:t>当时</w:t>
      </w:r>
      <w:r w:rsidRPr="00174046">
        <w:rPr>
          <w:b/>
          <w:color w:val="C00000"/>
          <w:sz w:val="21"/>
          <w:u w:val="double"/>
        </w:rPr>
        <w:t>所有</w:t>
      </w:r>
      <w:r>
        <w:rPr>
          <w:color w:val="3E3E3E"/>
          <w:spacing w:val="-3"/>
          <w:sz w:val="21"/>
        </w:rPr>
        <w:t>可获得的相关信息， 这一差异</w:t>
      </w:r>
      <w:r w:rsidRPr="00174046">
        <w:rPr>
          <w:b/>
          <w:color w:val="C00000"/>
          <w:sz w:val="21"/>
          <w:u w:val="double"/>
        </w:rPr>
        <w:t>不构成</w:t>
      </w:r>
      <w:r>
        <w:rPr>
          <w:color w:val="3E3E3E"/>
          <w:spacing w:val="-3"/>
          <w:sz w:val="21"/>
        </w:rPr>
        <w:t>企业财务报表的</w:t>
      </w:r>
      <w:r w:rsidRPr="00174046">
        <w:rPr>
          <w:b/>
          <w:color w:val="C00000"/>
          <w:sz w:val="21"/>
          <w:u w:val="double"/>
        </w:rPr>
        <w:t>前期差错</w:t>
      </w:r>
      <w:r>
        <w:rPr>
          <w:color w:val="3E3E3E"/>
          <w:spacing w:val="-3"/>
          <w:sz w:val="21"/>
        </w:rPr>
        <w:t>，</w:t>
      </w:r>
      <w:r w:rsidRPr="00174046">
        <w:rPr>
          <w:b/>
          <w:color w:val="C00000"/>
          <w:spacing w:val="-1"/>
          <w:sz w:val="21"/>
          <w:u w:val="double"/>
        </w:rPr>
        <w:t>也不改变</w:t>
      </w:r>
      <w:r>
        <w:rPr>
          <w:color w:val="3E3E3E"/>
          <w:spacing w:val="-3"/>
          <w:sz w:val="21"/>
        </w:rPr>
        <w:t>企业在该业务模式下</w:t>
      </w:r>
      <w:r w:rsidRPr="00174046">
        <w:rPr>
          <w:b/>
          <w:color w:val="C00000"/>
          <w:spacing w:val="-2"/>
          <w:sz w:val="21"/>
          <w:u w:val="double"/>
        </w:rPr>
        <w:t>持有的剩余金融资产的分类</w:t>
      </w:r>
      <w:r>
        <w:rPr>
          <w:color w:val="3E3E3E"/>
          <w:sz w:val="21"/>
        </w:rPr>
        <w:t>。</w:t>
      </w:r>
    </w:p>
    <w:p w14:paraId="1067F721" w14:textId="77777777" w:rsidR="00796598" w:rsidRDefault="00693C39">
      <w:pPr>
        <w:pStyle w:val="a3"/>
        <w:spacing w:before="0" w:line="269" w:lineRule="exact"/>
        <w:ind w:left="653"/>
      </w:pPr>
      <w:r>
        <w:rPr>
          <w:color w:val="3E3E3E"/>
        </w:rPr>
        <w:t>但是，企业在评估</w:t>
      </w:r>
      <w:r w:rsidRPr="00174046">
        <w:rPr>
          <w:b/>
          <w:color w:val="C00000"/>
          <w:u w:val="double"/>
        </w:rPr>
        <w:t>新的</w:t>
      </w:r>
      <w:r>
        <w:rPr>
          <w:color w:val="3E3E3E"/>
        </w:rPr>
        <w:t>金融资产的业务模式时，</w:t>
      </w:r>
      <w:r w:rsidRPr="00174046">
        <w:rPr>
          <w:b/>
          <w:color w:val="C00000"/>
          <w:u w:val="double"/>
        </w:rPr>
        <w:t>应当考虑</w:t>
      </w:r>
      <w:r>
        <w:rPr>
          <w:color w:val="3E3E3E"/>
        </w:rPr>
        <w:t>这些信息。</w:t>
      </w:r>
    </w:p>
    <w:p w14:paraId="7F807777" w14:textId="77777777" w:rsidR="00796598" w:rsidRDefault="00693C39">
      <w:pPr>
        <w:spacing w:before="43"/>
        <w:ind w:left="547"/>
        <w:rPr>
          <w:sz w:val="21"/>
        </w:rPr>
      </w:pPr>
      <w:r>
        <w:rPr>
          <w:color w:val="3E3E3E"/>
          <w:sz w:val="21"/>
        </w:rPr>
        <w:t>（二）具体业务模式（</w:t>
      </w:r>
      <w:r w:rsidRPr="00174046">
        <w:rPr>
          <w:b/>
          <w:color w:val="C00000"/>
          <w:sz w:val="21"/>
          <w:u w:val="double"/>
        </w:rPr>
        <w:t>3 种模式</w:t>
      </w:r>
      <w:r>
        <w:rPr>
          <w:color w:val="3E3E3E"/>
          <w:sz w:val="21"/>
        </w:rPr>
        <w:t>）</w:t>
      </w:r>
    </w:p>
    <w:p w14:paraId="7E73FF32" w14:textId="77777777" w:rsidR="00796598" w:rsidRDefault="00693C39">
      <w:pPr>
        <w:pStyle w:val="a4"/>
        <w:numPr>
          <w:ilvl w:val="1"/>
          <w:numId w:val="3"/>
        </w:numPr>
        <w:tabs>
          <w:tab w:val="left" w:pos="866"/>
        </w:tabs>
        <w:rPr>
          <w:sz w:val="21"/>
        </w:rPr>
      </w:pPr>
      <w:r>
        <w:rPr>
          <w:color w:val="3E3E3E"/>
          <w:spacing w:val="-3"/>
          <w:sz w:val="21"/>
        </w:rPr>
        <w:t>以</w:t>
      </w:r>
      <w:r w:rsidRPr="00174046">
        <w:rPr>
          <w:b/>
          <w:color w:val="C00000"/>
          <w:spacing w:val="-1"/>
          <w:sz w:val="21"/>
          <w:u w:val="double"/>
        </w:rPr>
        <w:t>收取</w:t>
      </w:r>
      <w:r>
        <w:rPr>
          <w:color w:val="3E3E3E"/>
          <w:spacing w:val="-3"/>
          <w:sz w:val="21"/>
        </w:rPr>
        <w:t>合同现金流量为目标的业务模式（</w:t>
      </w:r>
      <w:r w:rsidRPr="00174046">
        <w:rPr>
          <w:b/>
          <w:color w:val="C00000"/>
          <w:sz w:val="21"/>
          <w:u w:val="double"/>
        </w:rPr>
        <w:t>存续期内</w:t>
      </w:r>
      <w:r>
        <w:rPr>
          <w:color w:val="3E3E3E"/>
          <w:sz w:val="21"/>
        </w:rPr>
        <w:t>）</w:t>
      </w:r>
    </w:p>
    <w:p w14:paraId="431221D1" w14:textId="77777777" w:rsidR="00796598" w:rsidRDefault="00693C39">
      <w:pPr>
        <w:spacing w:before="43" w:line="278" w:lineRule="auto"/>
        <w:ind w:left="232" w:right="237" w:firstLine="420"/>
        <w:rPr>
          <w:sz w:val="21"/>
        </w:rPr>
      </w:pPr>
      <w:r>
        <w:rPr>
          <w:color w:val="3E3E3E"/>
          <w:spacing w:val="-3"/>
          <w:sz w:val="21"/>
        </w:rPr>
        <w:t>在以收取合同现金流量为目标的业务模式下，企业管理金融资产旨在通过在金融资产</w:t>
      </w:r>
      <w:r w:rsidRPr="00174046">
        <w:rPr>
          <w:b/>
          <w:color w:val="C00000"/>
          <w:sz w:val="21"/>
          <w:u w:val="double"/>
        </w:rPr>
        <w:t>存续期内</w:t>
      </w:r>
      <w:r>
        <w:rPr>
          <w:color w:val="3E3E3E"/>
          <w:spacing w:val="-3"/>
          <w:sz w:val="21"/>
        </w:rPr>
        <w:t>收取合同付款来取得现金流量，</w:t>
      </w:r>
      <w:r w:rsidRPr="00174046">
        <w:rPr>
          <w:b/>
          <w:color w:val="C00000"/>
          <w:spacing w:val="-2"/>
          <w:sz w:val="21"/>
          <w:u w:val="double"/>
        </w:rPr>
        <w:t>而不是</w:t>
      </w:r>
      <w:r>
        <w:rPr>
          <w:color w:val="3E3E3E"/>
          <w:sz w:val="21"/>
        </w:rPr>
        <w:t>通过</w:t>
      </w:r>
      <w:r w:rsidRPr="00174046">
        <w:rPr>
          <w:b/>
          <w:color w:val="C00000"/>
          <w:sz w:val="21"/>
          <w:u w:val="double"/>
        </w:rPr>
        <w:t>持有并出售</w:t>
      </w:r>
      <w:r>
        <w:rPr>
          <w:color w:val="3E3E3E"/>
          <w:spacing w:val="-3"/>
          <w:sz w:val="21"/>
        </w:rPr>
        <w:t>金融资产产生</w:t>
      </w:r>
      <w:r w:rsidRPr="00174046">
        <w:rPr>
          <w:b/>
          <w:color w:val="C00000"/>
          <w:sz w:val="21"/>
          <w:u w:val="double"/>
        </w:rPr>
        <w:t>整体回报</w:t>
      </w:r>
      <w:r>
        <w:rPr>
          <w:color w:val="3E3E3E"/>
          <w:sz w:val="21"/>
        </w:rPr>
        <w:t>。</w:t>
      </w:r>
    </w:p>
    <w:p w14:paraId="29A8241F" w14:textId="77777777" w:rsidR="00796598" w:rsidRDefault="00693C39">
      <w:pPr>
        <w:pStyle w:val="a3"/>
        <w:spacing w:before="0" w:line="269" w:lineRule="exact"/>
        <w:ind w:left="547"/>
      </w:pPr>
      <w:r>
        <w:rPr>
          <w:color w:val="3E3E3E"/>
        </w:rPr>
        <w:t>【特别提示】</w:t>
      </w:r>
    </w:p>
    <w:p w14:paraId="327E80E5" w14:textId="77777777" w:rsidR="00796598" w:rsidRDefault="00693C39">
      <w:pPr>
        <w:pStyle w:val="a3"/>
        <w:ind w:left="653"/>
      </w:pPr>
      <w:r>
        <w:rPr>
          <w:color w:val="3E3E3E"/>
        </w:rPr>
        <w:t>①尽管企业持有金融资产是以收取合同现金流量为目标，但是企业</w:t>
      </w:r>
      <w:r w:rsidRPr="00174046">
        <w:rPr>
          <w:b/>
          <w:color w:val="C00000"/>
          <w:u w:val="double"/>
        </w:rPr>
        <w:t>无须将</w:t>
      </w:r>
      <w:r>
        <w:rPr>
          <w:color w:val="3E3E3E"/>
        </w:rPr>
        <w:t>所有此类金融资产</w:t>
      </w:r>
      <w:r w:rsidRPr="00174046">
        <w:rPr>
          <w:b/>
          <w:color w:val="C00000"/>
          <w:u w:val="double"/>
        </w:rPr>
        <w:t>持有至到期</w:t>
      </w:r>
      <w:r>
        <w:rPr>
          <w:color w:val="3E3E3E"/>
        </w:rPr>
        <w:t>。</w:t>
      </w:r>
    </w:p>
    <w:p w14:paraId="3A239D8B" w14:textId="77777777" w:rsidR="00796598" w:rsidRDefault="00693C39">
      <w:pPr>
        <w:pStyle w:val="a3"/>
        <w:ind w:left="653"/>
      </w:pPr>
      <w:r>
        <w:rPr>
          <w:color w:val="3E3E3E"/>
        </w:rPr>
        <w:t>②此前出售资产的事实只是为企业提供相关依据，而</w:t>
      </w:r>
      <w:r w:rsidRPr="00174046">
        <w:rPr>
          <w:b/>
          <w:color w:val="C00000"/>
          <w:u w:val="double"/>
        </w:rPr>
        <w:t>不能决定</w:t>
      </w:r>
      <w:r>
        <w:rPr>
          <w:color w:val="3E3E3E"/>
        </w:rPr>
        <w:t>业务模式。</w:t>
      </w:r>
    </w:p>
    <w:p w14:paraId="035FBADC" w14:textId="77777777" w:rsidR="00796598" w:rsidRDefault="00693C39">
      <w:pPr>
        <w:pStyle w:val="a3"/>
        <w:spacing w:line="278" w:lineRule="auto"/>
        <w:ind w:left="232" w:right="235" w:firstLine="420"/>
      </w:pPr>
      <w:r>
        <w:rPr>
          <w:color w:val="3E3E3E"/>
        </w:rPr>
        <w:t>③即使企业在金融资产的信用风险增加时</w:t>
      </w:r>
      <w:r w:rsidRPr="00174046">
        <w:rPr>
          <w:b/>
          <w:color w:val="C00000"/>
          <w:u w:val="double"/>
        </w:rPr>
        <w:t>为减少信用损失</w:t>
      </w:r>
      <w:r>
        <w:rPr>
          <w:color w:val="3E3E3E"/>
        </w:rPr>
        <w:t>而将其出售，金融资产的业务模式</w:t>
      </w:r>
      <w:r w:rsidRPr="00174046">
        <w:rPr>
          <w:b/>
          <w:color w:val="C00000"/>
          <w:u w:val="double"/>
        </w:rPr>
        <w:t>仍然可能是</w:t>
      </w:r>
      <w:r>
        <w:rPr>
          <w:color w:val="3E3E3E"/>
        </w:rPr>
        <w:t>以收取合同现金流量为目标的业务模式。</w:t>
      </w:r>
    </w:p>
    <w:p w14:paraId="0A9049D7" w14:textId="77777777" w:rsidR="00796598" w:rsidRDefault="00693C39">
      <w:pPr>
        <w:spacing w:line="278" w:lineRule="auto"/>
        <w:ind w:left="232" w:right="232" w:firstLine="314"/>
        <w:jc w:val="both"/>
        <w:rPr>
          <w:sz w:val="21"/>
        </w:rPr>
      </w:pPr>
      <w:r>
        <w:rPr>
          <w:color w:val="3E3E3E"/>
          <w:spacing w:val="-3"/>
          <w:sz w:val="21"/>
        </w:rPr>
        <w:t>④如果企业在金融资产</w:t>
      </w:r>
      <w:r w:rsidRPr="00174046">
        <w:rPr>
          <w:b/>
          <w:color w:val="C00000"/>
          <w:sz w:val="21"/>
          <w:u w:val="double"/>
        </w:rPr>
        <w:t>到期日前</w:t>
      </w:r>
      <w:r>
        <w:rPr>
          <w:color w:val="3E3E3E"/>
          <w:spacing w:val="-10"/>
          <w:sz w:val="21"/>
        </w:rPr>
        <w:t>出售金融资产，即使与信用风险管理活动无关，在出售只是</w:t>
      </w:r>
      <w:r w:rsidRPr="00174046">
        <w:rPr>
          <w:b/>
          <w:color w:val="C00000"/>
          <w:spacing w:val="-9"/>
          <w:sz w:val="21"/>
          <w:u w:val="double"/>
        </w:rPr>
        <w:t>偶然发生</w:t>
      </w:r>
      <w:r>
        <w:rPr>
          <w:color w:val="3E3E3E"/>
          <w:sz w:val="21"/>
        </w:rPr>
        <w:t>（即使</w:t>
      </w:r>
      <w:r w:rsidRPr="00174046">
        <w:rPr>
          <w:b/>
          <w:color w:val="C00000"/>
          <w:sz w:val="21"/>
          <w:u w:val="double"/>
        </w:rPr>
        <w:t>价值重大</w:t>
      </w:r>
      <w:r>
        <w:rPr>
          <w:color w:val="3E3E3E"/>
          <w:sz w:val="21"/>
        </w:rPr>
        <w:t>）</w:t>
      </w:r>
      <w:r>
        <w:rPr>
          <w:color w:val="3E3E3E"/>
          <w:spacing w:val="-3"/>
          <w:sz w:val="21"/>
        </w:rPr>
        <w:t>，或者单独及汇总而言出售的</w:t>
      </w:r>
      <w:r w:rsidRPr="00174046">
        <w:rPr>
          <w:b/>
          <w:color w:val="C00000"/>
          <w:spacing w:val="-1"/>
          <w:sz w:val="21"/>
          <w:u w:val="double"/>
        </w:rPr>
        <w:t>价值非常小</w:t>
      </w:r>
      <w:r>
        <w:rPr>
          <w:color w:val="3E3E3E"/>
          <w:sz w:val="21"/>
        </w:rPr>
        <w:t>（</w:t>
      </w:r>
      <w:r>
        <w:rPr>
          <w:color w:val="3E3E3E"/>
          <w:spacing w:val="-3"/>
          <w:sz w:val="21"/>
        </w:rPr>
        <w:t>即使</w:t>
      </w:r>
      <w:r w:rsidRPr="00174046">
        <w:rPr>
          <w:b/>
          <w:color w:val="C00000"/>
          <w:sz w:val="21"/>
          <w:u w:val="double"/>
        </w:rPr>
        <w:t>频繁发生</w:t>
      </w:r>
      <w:r>
        <w:rPr>
          <w:color w:val="3E3E3E"/>
          <w:sz w:val="21"/>
        </w:rPr>
        <w:t>）</w:t>
      </w:r>
      <w:r>
        <w:rPr>
          <w:color w:val="3E3E3E"/>
          <w:spacing w:val="-3"/>
          <w:sz w:val="21"/>
        </w:rPr>
        <w:t>的情况下，金融资产的业务模式</w:t>
      </w:r>
      <w:r w:rsidRPr="00174046">
        <w:rPr>
          <w:b/>
          <w:color w:val="C00000"/>
          <w:sz w:val="21"/>
          <w:u w:val="double"/>
        </w:rPr>
        <w:t>仍然可能是</w:t>
      </w:r>
      <w:r>
        <w:rPr>
          <w:color w:val="3E3E3E"/>
          <w:spacing w:val="-3"/>
          <w:sz w:val="21"/>
        </w:rPr>
        <w:t>以收取合同现金流量为目标。</w:t>
      </w:r>
    </w:p>
    <w:p w14:paraId="5C6D6E42" w14:textId="77777777" w:rsidR="00796598" w:rsidRDefault="00796598">
      <w:pPr>
        <w:pStyle w:val="a3"/>
        <w:spacing w:before="4"/>
        <w:rPr>
          <w:sz w:val="24"/>
        </w:rPr>
      </w:pPr>
    </w:p>
    <w:p w14:paraId="6D2BB9CF" w14:textId="77777777" w:rsidR="00796598" w:rsidRDefault="00693C39">
      <w:pPr>
        <w:pStyle w:val="a3"/>
        <w:spacing w:before="0" w:line="278" w:lineRule="auto"/>
        <w:ind w:left="232" w:right="235" w:firstLine="420"/>
      </w:pPr>
      <w:r>
        <w:rPr>
          <w:color w:val="3E3E3E"/>
        </w:rPr>
        <w:t>⑤如果出售发生在金融资产</w:t>
      </w:r>
      <w:r w:rsidRPr="00174046">
        <w:rPr>
          <w:b/>
          <w:color w:val="C00000"/>
          <w:u w:val="double"/>
        </w:rPr>
        <w:t>临近到期时</w:t>
      </w:r>
      <w:r>
        <w:rPr>
          <w:color w:val="3E3E3E"/>
        </w:rPr>
        <w:t>，且出售所得</w:t>
      </w:r>
      <w:r w:rsidRPr="00174046">
        <w:rPr>
          <w:b/>
          <w:color w:val="C00000"/>
          <w:u w:val="double"/>
        </w:rPr>
        <w:t>接近</w:t>
      </w:r>
      <w:r>
        <w:rPr>
          <w:color w:val="3E3E3E"/>
        </w:rPr>
        <w:t>待收取的剩余合同现金流量，金融资产的业务模式</w:t>
      </w:r>
      <w:r w:rsidRPr="00174046">
        <w:rPr>
          <w:b/>
          <w:color w:val="C00000"/>
          <w:u w:val="double"/>
        </w:rPr>
        <w:t>仍然可能是</w:t>
      </w:r>
      <w:r>
        <w:rPr>
          <w:color w:val="3E3E3E"/>
        </w:rPr>
        <w:t>以收取合同现金流量为目标。</w:t>
      </w:r>
    </w:p>
    <w:p w14:paraId="41842040" w14:textId="77777777" w:rsidR="00796598" w:rsidRDefault="00693C39">
      <w:pPr>
        <w:pStyle w:val="a4"/>
        <w:numPr>
          <w:ilvl w:val="1"/>
          <w:numId w:val="3"/>
        </w:numPr>
        <w:tabs>
          <w:tab w:val="left" w:pos="866"/>
        </w:tabs>
        <w:spacing w:before="0" w:line="269" w:lineRule="exact"/>
        <w:rPr>
          <w:sz w:val="21"/>
        </w:rPr>
      </w:pPr>
      <w:r>
        <w:rPr>
          <w:color w:val="3E3E3E"/>
          <w:spacing w:val="-3"/>
          <w:sz w:val="21"/>
        </w:rPr>
        <w:t>以</w:t>
      </w:r>
      <w:r w:rsidRPr="00174046">
        <w:rPr>
          <w:b/>
          <w:color w:val="C00000"/>
          <w:sz w:val="21"/>
          <w:u w:val="double"/>
        </w:rPr>
        <w:t>收取</w:t>
      </w:r>
      <w:r>
        <w:rPr>
          <w:color w:val="3E3E3E"/>
          <w:spacing w:val="-3"/>
          <w:sz w:val="21"/>
        </w:rPr>
        <w:t>合同现金流量和</w:t>
      </w:r>
      <w:r w:rsidRPr="00174046">
        <w:rPr>
          <w:b/>
          <w:color w:val="C00000"/>
          <w:sz w:val="21"/>
          <w:u w:val="double"/>
        </w:rPr>
        <w:t>出售</w:t>
      </w:r>
      <w:r>
        <w:rPr>
          <w:color w:val="3E3E3E"/>
          <w:spacing w:val="-3"/>
          <w:sz w:val="21"/>
        </w:rPr>
        <w:t>金融资产为目标的业务模式</w:t>
      </w:r>
    </w:p>
    <w:p w14:paraId="04D62061" w14:textId="77777777" w:rsidR="00796598" w:rsidRDefault="00693C39">
      <w:pPr>
        <w:spacing w:before="43" w:line="278" w:lineRule="auto"/>
        <w:ind w:left="232" w:right="232" w:firstLine="420"/>
        <w:jc w:val="both"/>
        <w:rPr>
          <w:sz w:val="21"/>
        </w:rPr>
      </w:pPr>
      <w:r>
        <w:rPr>
          <w:color w:val="3E3E3E"/>
          <w:sz w:val="21"/>
        </w:rPr>
        <w:t>在同时以收取合同现金流量和出售金融资产为目标的业务模式下，企业的关键管理人员认为</w:t>
      </w:r>
      <w:r w:rsidRPr="00174046">
        <w:rPr>
          <w:b/>
          <w:color w:val="C00000"/>
          <w:sz w:val="21"/>
          <w:u w:val="double"/>
        </w:rPr>
        <w:t>收取</w:t>
      </w:r>
      <w:r>
        <w:rPr>
          <w:color w:val="3E3E3E"/>
          <w:sz w:val="21"/>
        </w:rPr>
        <w:t>合同现金流量和</w:t>
      </w:r>
      <w:r w:rsidRPr="00174046">
        <w:rPr>
          <w:b/>
          <w:color w:val="C00000"/>
          <w:sz w:val="21"/>
          <w:u w:val="double"/>
        </w:rPr>
        <w:t>出售</w:t>
      </w:r>
      <w:r>
        <w:rPr>
          <w:color w:val="3E3E3E"/>
          <w:sz w:val="21"/>
        </w:rPr>
        <w:t>金融资产对于实现其管理目标而言</w:t>
      </w:r>
      <w:r w:rsidRPr="00174046">
        <w:rPr>
          <w:b/>
          <w:color w:val="C00000"/>
          <w:sz w:val="21"/>
          <w:u w:val="double"/>
        </w:rPr>
        <w:t>都是不可或缺</w:t>
      </w:r>
      <w:r>
        <w:rPr>
          <w:color w:val="3E3E3E"/>
          <w:sz w:val="21"/>
        </w:rPr>
        <w:t>的。【特点：a.涉及的出售通常</w:t>
      </w:r>
      <w:r w:rsidRPr="00174046">
        <w:rPr>
          <w:b/>
          <w:color w:val="C00000"/>
          <w:sz w:val="21"/>
          <w:u w:val="double"/>
        </w:rPr>
        <w:t>频率更高、金额更大</w:t>
      </w:r>
      <w:r>
        <w:rPr>
          <w:color w:val="3E3E3E"/>
          <w:sz w:val="21"/>
        </w:rPr>
        <w:t>；b.</w:t>
      </w:r>
      <w:r w:rsidRPr="00174046">
        <w:rPr>
          <w:b/>
          <w:color w:val="C00000"/>
          <w:sz w:val="21"/>
          <w:u w:val="double"/>
        </w:rPr>
        <w:t>不存在</w:t>
      </w:r>
      <w:r>
        <w:rPr>
          <w:color w:val="3E3E3E"/>
          <w:sz w:val="21"/>
        </w:rPr>
        <w:t>出售金融资产的频率或者价值的</w:t>
      </w:r>
      <w:r w:rsidRPr="00174046">
        <w:rPr>
          <w:b/>
          <w:color w:val="C00000"/>
          <w:sz w:val="21"/>
          <w:u w:val="double"/>
        </w:rPr>
        <w:t>明确界限</w:t>
      </w:r>
      <w:r>
        <w:rPr>
          <w:color w:val="3E3E3E"/>
          <w:sz w:val="21"/>
        </w:rPr>
        <w:t>】</w:t>
      </w:r>
    </w:p>
    <w:p w14:paraId="25A4D6A6" w14:textId="77777777" w:rsidR="00796598" w:rsidRDefault="00693C39">
      <w:pPr>
        <w:pStyle w:val="a3"/>
        <w:spacing w:before="0" w:line="278" w:lineRule="auto"/>
        <w:ind w:left="232" w:right="237" w:firstLine="420"/>
      </w:pPr>
      <w:r>
        <w:rPr>
          <w:color w:val="3E3E3E"/>
        </w:rPr>
        <w:t>例如：企业的目标是管理日常流动性需求</w:t>
      </w:r>
      <w:r w:rsidRPr="00174046">
        <w:rPr>
          <w:b/>
          <w:color w:val="C00000"/>
          <w:u w:val="double"/>
        </w:rPr>
        <w:t>同时维持</w:t>
      </w:r>
      <w:r>
        <w:rPr>
          <w:color w:val="3E3E3E"/>
        </w:rPr>
        <w:t>特定的收益率，或者将金融资产的存续期与相关负债的存续期</w:t>
      </w:r>
      <w:r w:rsidRPr="00174046">
        <w:rPr>
          <w:b/>
          <w:color w:val="C00000"/>
          <w:u w:val="double"/>
        </w:rPr>
        <w:t>进行匹配</w:t>
      </w:r>
      <w:r>
        <w:rPr>
          <w:color w:val="3E3E3E"/>
        </w:rPr>
        <w:t>。</w:t>
      </w:r>
    </w:p>
    <w:p w14:paraId="3FCB54A1" w14:textId="77777777" w:rsidR="00796598" w:rsidRDefault="00693C39">
      <w:pPr>
        <w:pStyle w:val="a4"/>
        <w:numPr>
          <w:ilvl w:val="1"/>
          <w:numId w:val="3"/>
        </w:numPr>
        <w:tabs>
          <w:tab w:val="left" w:pos="866"/>
        </w:tabs>
        <w:spacing w:before="0"/>
        <w:rPr>
          <w:sz w:val="21"/>
        </w:rPr>
      </w:pPr>
      <w:r>
        <w:rPr>
          <w:color w:val="3E3E3E"/>
          <w:spacing w:val="-3"/>
          <w:sz w:val="21"/>
        </w:rPr>
        <w:t>其他业务模式</w:t>
      </w:r>
    </w:p>
    <w:p w14:paraId="767A7269" w14:textId="77777777" w:rsidR="00796598" w:rsidRDefault="00693C39">
      <w:pPr>
        <w:spacing w:before="43" w:line="278" w:lineRule="auto"/>
        <w:ind w:left="232" w:right="235" w:firstLine="420"/>
        <w:jc w:val="both"/>
        <w:rPr>
          <w:sz w:val="21"/>
        </w:rPr>
      </w:pPr>
      <w:r>
        <w:rPr>
          <w:color w:val="3E3E3E"/>
          <w:sz w:val="21"/>
        </w:rPr>
        <w:t>如果企业管理金融资产的业务模式，</w:t>
      </w:r>
      <w:r w:rsidRPr="00174046">
        <w:rPr>
          <w:b/>
          <w:color w:val="C00000"/>
          <w:sz w:val="21"/>
          <w:u w:val="double"/>
        </w:rPr>
        <w:t>不是</w:t>
      </w:r>
      <w:r>
        <w:rPr>
          <w:color w:val="3E3E3E"/>
          <w:sz w:val="21"/>
        </w:rPr>
        <w:t>以</w:t>
      </w:r>
      <w:r w:rsidRPr="00174046">
        <w:rPr>
          <w:b/>
          <w:color w:val="C00000"/>
          <w:sz w:val="21"/>
          <w:u w:val="double"/>
        </w:rPr>
        <w:t>收取</w:t>
      </w:r>
      <w:r>
        <w:rPr>
          <w:color w:val="3E3E3E"/>
          <w:sz w:val="21"/>
        </w:rPr>
        <w:t>合同现金流量为目标，</w:t>
      </w:r>
      <w:r w:rsidRPr="00174046">
        <w:rPr>
          <w:b/>
          <w:color w:val="C00000"/>
          <w:sz w:val="21"/>
          <w:u w:val="double"/>
        </w:rPr>
        <w:t>也不是</w:t>
      </w:r>
      <w:r>
        <w:rPr>
          <w:color w:val="3E3E3E"/>
          <w:sz w:val="21"/>
        </w:rPr>
        <w:t>以</w:t>
      </w:r>
      <w:r w:rsidRPr="00174046">
        <w:rPr>
          <w:b/>
          <w:color w:val="C00000"/>
          <w:sz w:val="21"/>
          <w:u w:val="double"/>
        </w:rPr>
        <w:t>收取</w:t>
      </w:r>
      <w:r>
        <w:rPr>
          <w:color w:val="3E3E3E"/>
          <w:sz w:val="21"/>
        </w:rPr>
        <w:t>合同现金流量和</w:t>
      </w:r>
      <w:r w:rsidRPr="00174046">
        <w:rPr>
          <w:b/>
          <w:color w:val="C00000"/>
          <w:sz w:val="21"/>
          <w:u w:val="double"/>
        </w:rPr>
        <w:t>出售</w:t>
      </w:r>
      <w:r>
        <w:rPr>
          <w:color w:val="3E3E3E"/>
          <w:sz w:val="21"/>
        </w:rPr>
        <w:t>金融资产为目标，则该企业管理金融资产的业务模式是</w:t>
      </w:r>
      <w:r w:rsidRPr="00174046">
        <w:rPr>
          <w:b/>
          <w:color w:val="C00000"/>
          <w:sz w:val="21"/>
          <w:u w:val="double"/>
        </w:rPr>
        <w:t>其他业务模式</w:t>
      </w:r>
      <w:r>
        <w:rPr>
          <w:color w:val="3E3E3E"/>
          <w:sz w:val="21"/>
        </w:rPr>
        <w:t>，此时，该金融资产应当分类为以</w:t>
      </w:r>
      <w:r w:rsidRPr="00174046">
        <w:rPr>
          <w:b/>
          <w:color w:val="C00000"/>
          <w:sz w:val="21"/>
          <w:u w:val="double"/>
        </w:rPr>
        <w:t>公允价值计量</w:t>
      </w:r>
      <w:r>
        <w:rPr>
          <w:color w:val="3E3E3E"/>
          <w:sz w:val="21"/>
        </w:rPr>
        <w:t>且其变动计入</w:t>
      </w:r>
      <w:r w:rsidRPr="00174046">
        <w:rPr>
          <w:b/>
          <w:color w:val="C00000"/>
          <w:sz w:val="21"/>
          <w:u w:val="double"/>
        </w:rPr>
        <w:t>当期损益</w:t>
      </w:r>
      <w:r>
        <w:rPr>
          <w:color w:val="3E3E3E"/>
          <w:sz w:val="21"/>
        </w:rPr>
        <w:t>的金融资产。</w:t>
      </w:r>
    </w:p>
    <w:p w14:paraId="528422C0" w14:textId="77777777" w:rsidR="00796598" w:rsidRDefault="00693C39">
      <w:pPr>
        <w:pStyle w:val="a3"/>
        <w:spacing w:before="0" w:line="269" w:lineRule="exact"/>
        <w:ind w:left="653"/>
      </w:pPr>
      <w:r>
        <w:rPr>
          <w:color w:val="3E3E3E"/>
        </w:rPr>
        <w:t>例如：企业持有金融资产的目的是</w:t>
      </w:r>
      <w:r w:rsidRPr="00174046">
        <w:rPr>
          <w:b/>
          <w:color w:val="C00000"/>
          <w:u w:val="double"/>
        </w:rPr>
        <w:t>交易性</w:t>
      </w:r>
      <w:r>
        <w:rPr>
          <w:color w:val="3E3E3E"/>
        </w:rPr>
        <w:t>的或者基于金融资产的</w:t>
      </w:r>
      <w:r w:rsidRPr="00174046">
        <w:rPr>
          <w:b/>
          <w:color w:val="C00000"/>
          <w:u w:val="double"/>
        </w:rPr>
        <w:t>公允价值</w:t>
      </w:r>
      <w:r>
        <w:rPr>
          <w:color w:val="3E3E3E"/>
        </w:rPr>
        <w:t>作出决策并对其进行管理。</w:t>
      </w:r>
    </w:p>
    <w:p w14:paraId="3235FC4A" w14:textId="77777777" w:rsidR="00796598" w:rsidRDefault="00693C39">
      <w:pPr>
        <w:pStyle w:val="a3"/>
        <w:ind w:left="547"/>
      </w:pPr>
      <w:r>
        <w:rPr>
          <w:color w:val="3E3E3E"/>
        </w:rPr>
        <w:t>（三）金融资产的合同现金流量特征</w:t>
      </w:r>
    </w:p>
    <w:p w14:paraId="5C1C62DF" w14:textId="77777777" w:rsidR="00796598" w:rsidRDefault="00693C39">
      <w:pPr>
        <w:pStyle w:val="a4"/>
        <w:numPr>
          <w:ilvl w:val="0"/>
          <w:numId w:val="4"/>
        </w:numPr>
        <w:tabs>
          <w:tab w:val="left" w:pos="866"/>
        </w:tabs>
        <w:rPr>
          <w:sz w:val="21"/>
        </w:rPr>
      </w:pPr>
      <w:r>
        <w:rPr>
          <w:color w:val="3E3E3E"/>
          <w:spacing w:val="-9"/>
          <w:sz w:val="21"/>
        </w:rPr>
        <w:t>金融资产的合同现金流量特征：是指金融工具合同约定的、</w:t>
      </w:r>
      <w:r w:rsidRPr="00174046">
        <w:rPr>
          <w:b/>
          <w:color w:val="C00000"/>
          <w:sz w:val="21"/>
          <w:u w:val="double"/>
        </w:rPr>
        <w:t>反映</w:t>
      </w:r>
      <w:r>
        <w:rPr>
          <w:color w:val="3E3E3E"/>
          <w:spacing w:val="-3"/>
          <w:sz w:val="21"/>
        </w:rPr>
        <w:t>相关金融资产</w:t>
      </w:r>
      <w:r w:rsidRPr="00174046">
        <w:rPr>
          <w:b/>
          <w:color w:val="C00000"/>
          <w:sz w:val="21"/>
          <w:u w:val="double"/>
        </w:rPr>
        <w:t>经济特征的</w:t>
      </w:r>
      <w:r>
        <w:rPr>
          <w:color w:val="3E3E3E"/>
          <w:spacing w:val="-3"/>
          <w:sz w:val="21"/>
        </w:rPr>
        <w:t>现金流量属性。</w:t>
      </w:r>
    </w:p>
    <w:p w14:paraId="4809E37F" w14:textId="77777777" w:rsidR="00796598" w:rsidRDefault="00693C39">
      <w:pPr>
        <w:pStyle w:val="a4"/>
        <w:numPr>
          <w:ilvl w:val="0"/>
          <w:numId w:val="4"/>
        </w:numPr>
        <w:tabs>
          <w:tab w:val="left" w:pos="866"/>
        </w:tabs>
        <w:rPr>
          <w:sz w:val="21"/>
        </w:rPr>
      </w:pPr>
      <w:r>
        <w:rPr>
          <w:color w:val="3E3E3E"/>
          <w:spacing w:val="-2"/>
          <w:sz w:val="21"/>
        </w:rPr>
        <w:lastRenderedPageBreak/>
        <w:t>确定原则</w:t>
      </w:r>
    </w:p>
    <w:p w14:paraId="3E695AD9" w14:textId="77777777" w:rsidR="00796598" w:rsidRDefault="00796598">
      <w:pPr>
        <w:rPr>
          <w:sz w:val="21"/>
        </w:rPr>
        <w:sectPr w:rsidR="00796598">
          <w:pgSz w:w="11910" w:h="16840"/>
          <w:pgMar w:top="640" w:right="440" w:bottom="820" w:left="900" w:header="0" w:footer="636" w:gutter="0"/>
          <w:cols w:space="720"/>
        </w:sectPr>
      </w:pPr>
    </w:p>
    <w:p w14:paraId="6ACF1D42" w14:textId="77777777" w:rsidR="00796598" w:rsidRDefault="00693C39">
      <w:pPr>
        <w:pStyle w:val="a4"/>
        <w:numPr>
          <w:ilvl w:val="0"/>
          <w:numId w:val="5"/>
        </w:numPr>
        <w:tabs>
          <w:tab w:val="left" w:pos="1077"/>
        </w:tabs>
        <w:spacing w:before="46" w:line="278" w:lineRule="auto"/>
        <w:ind w:right="235" w:firstLine="314"/>
        <w:jc w:val="both"/>
        <w:rPr>
          <w:sz w:val="21"/>
        </w:rPr>
      </w:pPr>
      <w:r>
        <w:rPr>
          <w:color w:val="3E3E3E"/>
          <w:spacing w:val="-3"/>
          <w:sz w:val="21"/>
        </w:rPr>
        <w:lastRenderedPageBreak/>
        <w:t>金融资产的合同现金流量特征</w:t>
      </w:r>
      <w:r w:rsidRPr="00174046">
        <w:rPr>
          <w:b/>
          <w:color w:val="C00000"/>
          <w:spacing w:val="-1"/>
          <w:sz w:val="21"/>
          <w:u w:val="double"/>
        </w:rPr>
        <w:t>与基本借贷安排相一致</w:t>
      </w:r>
      <w:r>
        <w:rPr>
          <w:color w:val="3E3E3E"/>
          <w:spacing w:val="-3"/>
          <w:sz w:val="21"/>
        </w:rPr>
        <w:t>：是指金融资产在特定日期产生的合同现金流量</w:t>
      </w:r>
      <w:r w:rsidRPr="00174046">
        <w:rPr>
          <w:b/>
          <w:color w:val="C00000"/>
          <w:spacing w:val="-3"/>
          <w:sz w:val="21"/>
          <w:u w:val="double"/>
        </w:rPr>
        <w:t>仅为</w:t>
      </w:r>
      <w:r>
        <w:rPr>
          <w:color w:val="3E3E3E"/>
          <w:spacing w:val="-3"/>
          <w:sz w:val="21"/>
        </w:rPr>
        <w:t>支付的本金和以未偿付本金金额为基础的</w:t>
      </w:r>
      <w:r w:rsidRPr="00174046">
        <w:rPr>
          <w:b/>
          <w:color w:val="C00000"/>
          <w:spacing w:val="-15"/>
          <w:sz w:val="21"/>
          <w:u w:val="double"/>
        </w:rPr>
        <w:t>利息</w:t>
      </w:r>
      <w:r>
        <w:rPr>
          <w:color w:val="3E3E3E"/>
          <w:sz w:val="21"/>
        </w:rPr>
        <w:t>（</w:t>
      </w:r>
      <w:r>
        <w:rPr>
          <w:color w:val="3E3E3E"/>
          <w:spacing w:val="-8"/>
          <w:sz w:val="21"/>
        </w:rPr>
        <w:t>以下简称“</w:t>
      </w:r>
      <w:r w:rsidRPr="00174046">
        <w:rPr>
          <w:b/>
          <w:color w:val="C00000"/>
          <w:spacing w:val="-1"/>
          <w:sz w:val="21"/>
          <w:u w:val="double"/>
        </w:rPr>
        <w:t>本金加利息</w:t>
      </w:r>
      <w:r>
        <w:rPr>
          <w:color w:val="3E3E3E"/>
          <w:spacing w:val="-3"/>
          <w:sz w:val="21"/>
        </w:rPr>
        <w:t>的合同现金流量特征</w:t>
      </w:r>
      <w:r>
        <w:rPr>
          <w:color w:val="3E3E3E"/>
          <w:spacing w:val="-19"/>
          <w:sz w:val="21"/>
        </w:rPr>
        <w:t>”）,</w:t>
      </w:r>
      <w:r w:rsidRPr="00174046">
        <w:rPr>
          <w:b/>
          <w:color w:val="C00000"/>
          <w:sz w:val="21"/>
          <w:u w:val="double"/>
        </w:rPr>
        <w:t>无论</w:t>
      </w:r>
      <w:r>
        <w:rPr>
          <w:color w:val="3E3E3E"/>
          <w:sz w:val="21"/>
        </w:rPr>
        <w:t>金融资产的</w:t>
      </w:r>
      <w:r w:rsidRPr="00174046">
        <w:rPr>
          <w:b/>
          <w:color w:val="C00000"/>
          <w:sz w:val="21"/>
          <w:u w:val="double"/>
        </w:rPr>
        <w:t>法律形式</w:t>
      </w:r>
      <w:r>
        <w:rPr>
          <w:color w:val="3E3E3E"/>
          <w:spacing w:val="-3"/>
          <w:sz w:val="21"/>
        </w:rPr>
        <w:t>是否为一项贷款，都可能是</w:t>
      </w:r>
      <w:r w:rsidRPr="00174046">
        <w:rPr>
          <w:b/>
          <w:color w:val="C00000"/>
          <w:sz w:val="21"/>
          <w:u w:val="double"/>
        </w:rPr>
        <w:t>一项基本借贷安排</w:t>
      </w:r>
      <w:r>
        <w:rPr>
          <w:color w:val="3E3E3E"/>
          <w:sz w:val="21"/>
        </w:rPr>
        <w:t>。</w:t>
      </w:r>
    </w:p>
    <w:p w14:paraId="26A2526E" w14:textId="77777777" w:rsidR="00796598" w:rsidRDefault="00693C39">
      <w:pPr>
        <w:spacing w:line="278" w:lineRule="auto"/>
        <w:ind w:left="232" w:right="232" w:firstLine="420"/>
        <w:rPr>
          <w:sz w:val="21"/>
        </w:rPr>
      </w:pPr>
      <w:r>
        <w:rPr>
          <w:color w:val="3E3E3E"/>
          <w:sz w:val="21"/>
        </w:rPr>
        <w:t>注：企业分类为以</w:t>
      </w:r>
      <w:r w:rsidRPr="00174046">
        <w:rPr>
          <w:b/>
          <w:color w:val="C00000"/>
          <w:sz w:val="21"/>
          <w:u w:val="double"/>
        </w:rPr>
        <w:t>摊余成本</w:t>
      </w:r>
      <w:r>
        <w:rPr>
          <w:color w:val="3E3E3E"/>
          <w:sz w:val="21"/>
        </w:rPr>
        <w:t>计量的金融资产【摊】和以</w:t>
      </w:r>
      <w:r w:rsidRPr="00174046">
        <w:rPr>
          <w:b/>
          <w:color w:val="C00000"/>
          <w:sz w:val="21"/>
          <w:u w:val="double"/>
        </w:rPr>
        <w:t>公允价值计量</w:t>
      </w:r>
      <w:r>
        <w:rPr>
          <w:color w:val="3E3E3E"/>
          <w:sz w:val="21"/>
        </w:rPr>
        <w:t>且其变动计入</w:t>
      </w:r>
      <w:r w:rsidRPr="00174046">
        <w:rPr>
          <w:b/>
          <w:color w:val="C00000"/>
          <w:sz w:val="21"/>
          <w:u w:val="double"/>
        </w:rPr>
        <w:t>其他综合收益</w:t>
      </w:r>
      <w:r>
        <w:rPr>
          <w:color w:val="3E3E3E"/>
          <w:sz w:val="21"/>
        </w:rPr>
        <w:t>的金融资产【综（债）】，其合同现金流量特征应当与</w:t>
      </w:r>
      <w:r w:rsidRPr="00174046">
        <w:rPr>
          <w:b/>
          <w:color w:val="C00000"/>
          <w:sz w:val="21"/>
          <w:u w:val="double"/>
        </w:rPr>
        <w:t>基本借贷安排</w:t>
      </w:r>
      <w:r>
        <w:rPr>
          <w:color w:val="3E3E3E"/>
          <w:sz w:val="21"/>
        </w:rPr>
        <w:t>相一致。（</w:t>
      </w:r>
      <w:r w:rsidRPr="00174046">
        <w:rPr>
          <w:b/>
          <w:color w:val="C00000"/>
          <w:sz w:val="21"/>
          <w:u w:val="double"/>
        </w:rPr>
        <w:t>本金、利息</w:t>
      </w:r>
      <w:r>
        <w:rPr>
          <w:color w:val="3E3E3E"/>
          <w:sz w:val="21"/>
        </w:rPr>
        <w:t>）</w:t>
      </w:r>
    </w:p>
    <w:p w14:paraId="3C411DB4" w14:textId="77777777" w:rsidR="00796598" w:rsidRDefault="00693C39">
      <w:pPr>
        <w:pStyle w:val="a4"/>
        <w:numPr>
          <w:ilvl w:val="0"/>
          <w:numId w:val="5"/>
        </w:numPr>
        <w:tabs>
          <w:tab w:val="left" w:pos="1077"/>
        </w:tabs>
        <w:spacing w:before="0" w:line="278" w:lineRule="auto"/>
        <w:ind w:right="235" w:firstLine="314"/>
        <w:rPr>
          <w:sz w:val="21"/>
        </w:rPr>
      </w:pPr>
      <w:r>
        <w:rPr>
          <w:color w:val="3E3E3E"/>
          <w:spacing w:val="-3"/>
          <w:sz w:val="21"/>
        </w:rPr>
        <w:t>如果金融资产合同中</w:t>
      </w:r>
      <w:r w:rsidRPr="00174046">
        <w:rPr>
          <w:b/>
          <w:color w:val="C00000"/>
          <w:sz w:val="21"/>
          <w:u w:val="double"/>
        </w:rPr>
        <w:t>包含</w:t>
      </w:r>
      <w:r>
        <w:rPr>
          <w:color w:val="3E3E3E"/>
          <w:spacing w:val="-3"/>
          <w:sz w:val="21"/>
        </w:rPr>
        <w:t>与基本借贷安排</w:t>
      </w:r>
      <w:r w:rsidRPr="00174046">
        <w:rPr>
          <w:b/>
          <w:color w:val="C00000"/>
          <w:sz w:val="21"/>
          <w:u w:val="double"/>
        </w:rPr>
        <w:t>无关的</w:t>
      </w:r>
      <w:r>
        <w:rPr>
          <w:color w:val="3E3E3E"/>
          <w:spacing w:val="-3"/>
          <w:sz w:val="21"/>
        </w:rPr>
        <w:t>合同现金流量</w:t>
      </w:r>
      <w:r w:rsidRPr="00174046">
        <w:rPr>
          <w:b/>
          <w:color w:val="C00000"/>
          <w:spacing w:val="-1"/>
          <w:sz w:val="21"/>
          <w:u w:val="double"/>
        </w:rPr>
        <w:t>风险敞口</w:t>
      </w:r>
      <w:r>
        <w:rPr>
          <w:color w:val="3E3E3E"/>
          <w:spacing w:val="-3"/>
          <w:sz w:val="21"/>
        </w:rPr>
        <w:t>或</w:t>
      </w:r>
      <w:r w:rsidRPr="00174046">
        <w:rPr>
          <w:b/>
          <w:color w:val="C00000"/>
          <w:sz w:val="21"/>
          <w:u w:val="double"/>
        </w:rPr>
        <w:t>波动性敞口</w:t>
      </w:r>
      <w:r>
        <w:rPr>
          <w:color w:val="3E3E3E"/>
          <w:sz w:val="21"/>
        </w:rPr>
        <w:t>（</w:t>
      </w:r>
      <w:r>
        <w:rPr>
          <w:color w:val="3E3E3E"/>
          <w:spacing w:val="-3"/>
          <w:sz w:val="21"/>
        </w:rPr>
        <w:t>例如权益价格或商品价格变动敞口</w:t>
      </w:r>
      <w:r>
        <w:rPr>
          <w:color w:val="3E3E3E"/>
          <w:sz w:val="21"/>
        </w:rPr>
        <w:t>）</w:t>
      </w:r>
      <w:r>
        <w:rPr>
          <w:color w:val="3E3E3E"/>
          <w:spacing w:val="-3"/>
          <w:sz w:val="21"/>
        </w:rPr>
        <w:t>的条款，则此类合同</w:t>
      </w:r>
      <w:r w:rsidRPr="00174046">
        <w:rPr>
          <w:b/>
          <w:color w:val="C00000"/>
          <w:sz w:val="21"/>
          <w:u w:val="double"/>
        </w:rPr>
        <w:t>不符合</w:t>
      </w:r>
      <w:r>
        <w:rPr>
          <w:color w:val="3E3E3E"/>
          <w:spacing w:val="-3"/>
          <w:sz w:val="21"/>
        </w:rPr>
        <w:t>本金加利息的合同现金流量特征。（</w:t>
      </w:r>
      <w:r>
        <w:rPr>
          <w:color w:val="3E3E3E"/>
          <w:sz w:val="21"/>
        </w:rPr>
        <w:t>如：</w:t>
      </w:r>
      <w:r w:rsidRPr="00174046">
        <w:rPr>
          <w:b/>
          <w:color w:val="C00000"/>
          <w:spacing w:val="-1"/>
          <w:sz w:val="21"/>
          <w:u w:val="double"/>
        </w:rPr>
        <w:t>可转换公司债券</w:t>
      </w:r>
      <w:r>
        <w:rPr>
          <w:color w:val="3E3E3E"/>
          <w:sz w:val="21"/>
        </w:rPr>
        <w:t>）</w:t>
      </w:r>
    </w:p>
    <w:p w14:paraId="291D50C4" w14:textId="77777777" w:rsidR="00796598" w:rsidRDefault="00693C39">
      <w:pPr>
        <w:pStyle w:val="a3"/>
        <w:spacing w:before="0" w:line="269" w:lineRule="exact"/>
        <w:ind w:left="547"/>
      </w:pPr>
      <w:r>
        <w:rPr>
          <w:color w:val="3E3E3E"/>
        </w:rPr>
        <w:t>（四）金融资产的具体分类</w:t>
      </w:r>
    </w:p>
    <w:p w14:paraId="64B048E4" w14:textId="77777777" w:rsidR="00796598" w:rsidRDefault="00796598">
      <w:pPr>
        <w:pStyle w:val="a3"/>
        <w:spacing w:before="11"/>
        <w:rPr>
          <w:sz w:val="25"/>
        </w:rPr>
      </w:pPr>
    </w:p>
    <w:tbl>
      <w:tblPr>
        <w:tblW w:w="0" w:type="auto"/>
        <w:tblInd w:w="1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606"/>
        <w:gridCol w:w="5303"/>
        <w:gridCol w:w="1599"/>
      </w:tblGrid>
      <w:tr w:rsidR="00796598" w14:paraId="6341AEF0" w14:textId="77777777">
        <w:trPr>
          <w:trHeight w:val="395"/>
        </w:trPr>
        <w:tc>
          <w:tcPr>
            <w:tcW w:w="1606" w:type="dxa"/>
          </w:tcPr>
          <w:p w14:paraId="59E93CED" w14:textId="77777777" w:rsidR="00796598" w:rsidRDefault="00693C39">
            <w:pPr>
              <w:pStyle w:val="TableParagraph"/>
              <w:spacing w:before="22"/>
              <w:ind w:left="575" w:right="550"/>
              <w:jc w:val="center"/>
              <w:rPr>
                <w:sz w:val="21"/>
              </w:rPr>
            </w:pPr>
            <w:r>
              <w:rPr>
                <w:color w:val="333333"/>
                <w:sz w:val="21"/>
              </w:rPr>
              <w:t>类型</w:t>
            </w:r>
          </w:p>
        </w:tc>
        <w:tc>
          <w:tcPr>
            <w:tcW w:w="5303" w:type="dxa"/>
          </w:tcPr>
          <w:p w14:paraId="63D331BA" w14:textId="77777777" w:rsidR="00796598" w:rsidRDefault="00693C39">
            <w:pPr>
              <w:pStyle w:val="TableParagraph"/>
              <w:spacing w:before="22"/>
              <w:ind w:left="2424" w:right="2399"/>
              <w:jc w:val="center"/>
              <w:rPr>
                <w:sz w:val="21"/>
              </w:rPr>
            </w:pPr>
            <w:r>
              <w:rPr>
                <w:color w:val="333333"/>
                <w:sz w:val="21"/>
              </w:rPr>
              <w:t>条件</w:t>
            </w:r>
          </w:p>
        </w:tc>
        <w:tc>
          <w:tcPr>
            <w:tcW w:w="1599" w:type="dxa"/>
          </w:tcPr>
          <w:p w14:paraId="3827A069" w14:textId="77777777" w:rsidR="00796598" w:rsidRDefault="00693C39">
            <w:pPr>
              <w:pStyle w:val="TableParagraph"/>
              <w:spacing w:before="22"/>
              <w:ind w:left="91" w:right="67"/>
              <w:jc w:val="center"/>
              <w:rPr>
                <w:sz w:val="21"/>
              </w:rPr>
            </w:pPr>
            <w:r>
              <w:rPr>
                <w:color w:val="333333"/>
                <w:sz w:val="21"/>
              </w:rPr>
              <w:t>会计科目</w:t>
            </w:r>
          </w:p>
        </w:tc>
      </w:tr>
      <w:tr w:rsidR="00796598" w14:paraId="165400B7" w14:textId="77777777">
        <w:trPr>
          <w:trHeight w:val="1759"/>
        </w:trPr>
        <w:tc>
          <w:tcPr>
            <w:tcW w:w="1606" w:type="dxa"/>
          </w:tcPr>
          <w:p w14:paraId="69E12260" w14:textId="77777777" w:rsidR="00796598" w:rsidRDefault="00796598">
            <w:pPr>
              <w:pStyle w:val="TableParagraph"/>
              <w:rPr>
                <w:sz w:val="20"/>
              </w:rPr>
            </w:pPr>
          </w:p>
          <w:p w14:paraId="7CF09A02" w14:textId="77777777" w:rsidR="00796598" w:rsidRDefault="00693C39">
            <w:pPr>
              <w:pStyle w:val="TableParagraph"/>
              <w:spacing w:before="179" w:line="278" w:lineRule="auto"/>
              <w:ind w:left="109" w:right="82"/>
              <w:jc w:val="both"/>
              <w:rPr>
                <w:sz w:val="21"/>
              </w:rPr>
            </w:pPr>
            <w:r>
              <w:rPr>
                <w:color w:val="333333"/>
                <w:sz w:val="21"/>
              </w:rPr>
              <w:t>1. 以</w:t>
            </w:r>
            <w:r w:rsidRPr="00174046">
              <w:rPr>
                <w:b/>
                <w:color w:val="C00000"/>
                <w:sz w:val="21"/>
                <w:u w:val="double"/>
              </w:rPr>
              <w:t>摊余成本</w:t>
            </w:r>
            <w:r>
              <w:rPr>
                <w:color w:val="333333"/>
                <w:sz w:val="21"/>
              </w:rPr>
              <w:t>计量的金融资产【摊】</w:t>
            </w:r>
          </w:p>
        </w:tc>
        <w:tc>
          <w:tcPr>
            <w:tcW w:w="5303" w:type="dxa"/>
          </w:tcPr>
          <w:p w14:paraId="35513677" w14:textId="77777777" w:rsidR="00796598" w:rsidRDefault="00693C39">
            <w:pPr>
              <w:pStyle w:val="TableParagraph"/>
              <w:spacing w:before="123" w:line="278" w:lineRule="auto"/>
              <w:ind w:left="109" w:right="83"/>
              <w:rPr>
                <w:sz w:val="21"/>
              </w:rPr>
            </w:pPr>
            <w:r>
              <w:rPr>
                <w:color w:val="333333"/>
                <w:sz w:val="21"/>
              </w:rPr>
              <w:t>①企业管理该金融资产的业务模式是以</w:t>
            </w:r>
            <w:r w:rsidRPr="00174046">
              <w:rPr>
                <w:b/>
                <w:color w:val="C00000"/>
                <w:sz w:val="21"/>
                <w:u w:val="double"/>
              </w:rPr>
              <w:t>收取合同现金流量</w:t>
            </w:r>
            <w:r>
              <w:rPr>
                <w:color w:val="333333"/>
                <w:sz w:val="21"/>
              </w:rPr>
              <w:t>为目标。</w:t>
            </w:r>
          </w:p>
          <w:p w14:paraId="07A330E6" w14:textId="77777777" w:rsidR="00796598" w:rsidRDefault="00693C39">
            <w:pPr>
              <w:pStyle w:val="TableParagraph"/>
              <w:spacing w:line="278" w:lineRule="auto"/>
              <w:ind w:left="109" w:right="82"/>
              <w:jc w:val="both"/>
              <w:rPr>
                <w:b/>
                <w:sz w:val="21"/>
              </w:rPr>
            </w:pPr>
            <w:r>
              <w:rPr>
                <w:color w:val="333333"/>
                <w:sz w:val="21"/>
              </w:rPr>
              <w:t>②该金融资产的合同条款规定，在</w:t>
            </w:r>
            <w:r w:rsidRPr="00174046">
              <w:rPr>
                <w:b/>
                <w:color w:val="C00000"/>
                <w:sz w:val="21"/>
                <w:u w:val="double"/>
              </w:rPr>
              <w:t>特定日期</w:t>
            </w:r>
            <w:r>
              <w:rPr>
                <w:color w:val="333333"/>
                <w:sz w:val="21"/>
              </w:rPr>
              <w:t>产生的现金流量，仅为支付的</w:t>
            </w:r>
            <w:r w:rsidRPr="00174046">
              <w:rPr>
                <w:b/>
                <w:color w:val="C00000"/>
                <w:sz w:val="21"/>
                <w:u w:val="double"/>
              </w:rPr>
              <w:t>本金</w:t>
            </w:r>
            <w:r>
              <w:rPr>
                <w:color w:val="333333"/>
                <w:sz w:val="21"/>
              </w:rPr>
              <w:t>和以未偿付本金金额为基础的</w:t>
            </w:r>
            <w:r w:rsidRPr="00174046">
              <w:rPr>
                <w:b/>
                <w:color w:val="C00000"/>
                <w:sz w:val="21"/>
                <w:u w:val="double"/>
              </w:rPr>
              <w:t>利息</w:t>
            </w:r>
            <w:r>
              <w:rPr>
                <w:color w:val="333333"/>
                <w:sz w:val="21"/>
              </w:rPr>
              <w:t>的支付。如：银行向企业客户发放的</w:t>
            </w:r>
            <w:r w:rsidRPr="00174046">
              <w:rPr>
                <w:b/>
                <w:color w:val="C00000"/>
                <w:sz w:val="21"/>
                <w:u w:val="double"/>
              </w:rPr>
              <w:t>固定利率的贷款</w:t>
            </w:r>
          </w:p>
        </w:tc>
        <w:tc>
          <w:tcPr>
            <w:tcW w:w="1599" w:type="dxa"/>
          </w:tcPr>
          <w:p w14:paraId="1A97ADD7" w14:textId="77777777" w:rsidR="00796598" w:rsidRDefault="00796598">
            <w:pPr>
              <w:pStyle w:val="TableParagraph"/>
              <w:rPr>
                <w:sz w:val="20"/>
              </w:rPr>
            </w:pPr>
          </w:p>
          <w:p w14:paraId="47F4D31E" w14:textId="77777777" w:rsidR="00796598" w:rsidRDefault="00693C39">
            <w:pPr>
              <w:pStyle w:val="TableParagraph"/>
              <w:spacing w:before="179" w:line="278" w:lineRule="auto"/>
              <w:ind w:left="109" w:right="-15"/>
              <w:rPr>
                <w:sz w:val="21"/>
              </w:rPr>
            </w:pPr>
            <w:r>
              <w:rPr>
                <w:color w:val="333333"/>
                <w:spacing w:val="18"/>
                <w:sz w:val="21"/>
              </w:rPr>
              <w:t>银行存款、贷</w:t>
            </w:r>
            <w:r>
              <w:rPr>
                <w:color w:val="333333"/>
                <w:spacing w:val="3"/>
                <w:sz w:val="21"/>
              </w:rPr>
              <w:t>款、应收账款、</w:t>
            </w:r>
            <w:r>
              <w:rPr>
                <w:color w:val="333333"/>
                <w:sz w:val="21"/>
              </w:rPr>
              <w:t>债权投资等</w:t>
            </w:r>
          </w:p>
        </w:tc>
      </w:tr>
      <w:tr w:rsidR="00796598" w14:paraId="2CBFDB98" w14:textId="77777777">
        <w:trPr>
          <w:trHeight w:val="1871"/>
        </w:trPr>
        <w:tc>
          <w:tcPr>
            <w:tcW w:w="1606" w:type="dxa"/>
            <w:vMerge w:val="restart"/>
          </w:tcPr>
          <w:p w14:paraId="2FAC25A7" w14:textId="77777777" w:rsidR="00796598" w:rsidRDefault="00796598">
            <w:pPr>
              <w:pStyle w:val="TableParagraph"/>
              <w:rPr>
                <w:sz w:val="20"/>
              </w:rPr>
            </w:pPr>
          </w:p>
          <w:p w14:paraId="7A2D41D8" w14:textId="77777777" w:rsidR="00796598" w:rsidRDefault="00796598">
            <w:pPr>
              <w:pStyle w:val="TableParagraph"/>
              <w:spacing w:before="9"/>
              <w:rPr>
                <w:sz w:val="25"/>
              </w:rPr>
            </w:pPr>
          </w:p>
          <w:p w14:paraId="3543F4EE" w14:textId="77777777" w:rsidR="00796598" w:rsidRDefault="00693C39">
            <w:pPr>
              <w:pStyle w:val="TableParagraph"/>
              <w:spacing w:before="1" w:line="278" w:lineRule="auto"/>
              <w:ind w:left="109"/>
              <w:jc w:val="both"/>
              <w:rPr>
                <w:sz w:val="21"/>
              </w:rPr>
            </w:pPr>
            <w:r>
              <w:rPr>
                <w:color w:val="333333"/>
                <w:sz w:val="21"/>
              </w:rPr>
              <w:t>2. 以</w:t>
            </w:r>
            <w:r w:rsidRPr="00174046">
              <w:rPr>
                <w:b/>
                <w:color w:val="C00000"/>
                <w:sz w:val="21"/>
                <w:u w:val="double"/>
              </w:rPr>
              <w:t>公允价值计量</w:t>
            </w:r>
            <w:r>
              <w:rPr>
                <w:color w:val="333333"/>
                <w:sz w:val="21"/>
              </w:rPr>
              <w:t>且其变动计入</w:t>
            </w:r>
            <w:r w:rsidRPr="00174046">
              <w:rPr>
                <w:b/>
                <w:color w:val="C00000"/>
                <w:sz w:val="21"/>
                <w:u w:val="double"/>
              </w:rPr>
              <w:t>其他综合收益</w:t>
            </w:r>
            <w:r>
              <w:rPr>
                <w:color w:val="333333"/>
                <w:sz w:val="21"/>
              </w:rPr>
              <w:t>的金融资产【综（债）】</w:t>
            </w:r>
          </w:p>
        </w:tc>
        <w:tc>
          <w:tcPr>
            <w:tcW w:w="5303" w:type="dxa"/>
          </w:tcPr>
          <w:p w14:paraId="0B1812E0" w14:textId="77777777" w:rsidR="00796598" w:rsidRDefault="00693C39">
            <w:pPr>
              <w:pStyle w:val="TableParagraph"/>
              <w:spacing w:before="22" w:line="278" w:lineRule="auto"/>
              <w:ind w:left="109" w:right="82"/>
              <w:rPr>
                <w:sz w:val="21"/>
              </w:rPr>
            </w:pPr>
            <w:r>
              <w:rPr>
                <w:color w:val="333333"/>
                <w:sz w:val="21"/>
              </w:rPr>
              <w:t>①企业管理该金融资产的业务模式既以</w:t>
            </w:r>
            <w:r w:rsidRPr="00174046">
              <w:rPr>
                <w:b/>
                <w:color w:val="C00000"/>
                <w:sz w:val="21"/>
                <w:u w:val="double"/>
              </w:rPr>
              <w:t>收取</w:t>
            </w:r>
            <w:r>
              <w:rPr>
                <w:color w:val="333333"/>
                <w:sz w:val="21"/>
              </w:rPr>
              <w:t>合同现金流量为目标又以</w:t>
            </w:r>
            <w:r w:rsidRPr="00174046">
              <w:rPr>
                <w:b/>
                <w:color w:val="C00000"/>
                <w:sz w:val="21"/>
                <w:u w:val="double"/>
              </w:rPr>
              <w:t>出售</w:t>
            </w:r>
            <w:r>
              <w:rPr>
                <w:color w:val="333333"/>
                <w:sz w:val="21"/>
              </w:rPr>
              <w:t>该金融资产为目标。</w:t>
            </w:r>
          </w:p>
          <w:p w14:paraId="3598C8A2" w14:textId="77777777" w:rsidR="00796598" w:rsidRDefault="00693C39">
            <w:pPr>
              <w:pStyle w:val="TableParagraph"/>
              <w:spacing w:line="278" w:lineRule="auto"/>
              <w:ind w:left="109" w:right="82" w:firstLine="314"/>
              <w:jc w:val="both"/>
              <w:rPr>
                <w:sz w:val="21"/>
              </w:rPr>
            </w:pPr>
            <w:r>
              <w:rPr>
                <w:color w:val="333333"/>
                <w:spacing w:val="-8"/>
                <w:sz w:val="21"/>
              </w:rPr>
              <w:t>②该金融资产的合同条款规定，在特定日期产生的现金流量，仅为支付的</w:t>
            </w:r>
            <w:r w:rsidRPr="00174046">
              <w:rPr>
                <w:b/>
                <w:color w:val="C00000"/>
                <w:spacing w:val="-8"/>
                <w:sz w:val="21"/>
                <w:u w:val="double"/>
              </w:rPr>
              <w:t>本金</w:t>
            </w:r>
            <w:r>
              <w:rPr>
                <w:color w:val="333333"/>
                <w:spacing w:val="-9"/>
                <w:sz w:val="21"/>
              </w:rPr>
              <w:t>和以未偿付本金金额为基础的</w:t>
            </w:r>
            <w:r w:rsidRPr="00174046">
              <w:rPr>
                <w:b/>
                <w:color w:val="C00000"/>
                <w:sz w:val="21"/>
                <w:u w:val="double"/>
              </w:rPr>
              <w:t>利息</w:t>
            </w:r>
            <w:r>
              <w:rPr>
                <w:color w:val="333333"/>
                <w:spacing w:val="-2"/>
                <w:sz w:val="21"/>
              </w:rPr>
              <w:t>的支付。</w:t>
            </w:r>
          </w:p>
        </w:tc>
        <w:tc>
          <w:tcPr>
            <w:tcW w:w="1599" w:type="dxa"/>
          </w:tcPr>
          <w:p w14:paraId="4155BD9A" w14:textId="77777777" w:rsidR="00796598" w:rsidRDefault="00796598">
            <w:pPr>
              <w:pStyle w:val="TableParagraph"/>
              <w:rPr>
                <w:sz w:val="20"/>
              </w:rPr>
            </w:pPr>
          </w:p>
          <w:p w14:paraId="1157931E" w14:textId="77777777" w:rsidR="00796598" w:rsidRDefault="00796598">
            <w:pPr>
              <w:pStyle w:val="TableParagraph"/>
              <w:rPr>
                <w:sz w:val="20"/>
              </w:rPr>
            </w:pPr>
          </w:p>
          <w:p w14:paraId="67B39507" w14:textId="77777777" w:rsidR="00796598" w:rsidRDefault="00796598">
            <w:pPr>
              <w:pStyle w:val="TableParagraph"/>
              <w:spacing w:before="8"/>
            </w:pPr>
          </w:p>
          <w:p w14:paraId="6F69110C" w14:textId="77777777" w:rsidR="00796598" w:rsidRDefault="00693C39">
            <w:pPr>
              <w:pStyle w:val="TableParagraph"/>
              <w:ind w:left="91" w:right="187"/>
              <w:jc w:val="center"/>
              <w:rPr>
                <w:sz w:val="21"/>
              </w:rPr>
            </w:pPr>
            <w:r>
              <w:rPr>
                <w:color w:val="333333"/>
                <w:sz w:val="21"/>
              </w:rPr>
              <w:t>其他债权投资</w:t>
            </w:r>
          </w:p>
        </w:tc>
      </w:tr>
      <w:tr w:rsidR="00796598" w14:paraId="0873C9DE" w14:textId="77777777">
        <w:trPr>
          <w:trHeight w:val="793"/>
        </w:trPr>
        <w:tc>
          <w:tcPr>
            <w:tcW w:w="1606" w:type="dxa"/>
            <w:vMerge/>
            <w:tcBorders>
              <w:top w:val="nil"/>
            </w:tcBorders>
          </w:tcPr>
          <w:p w14:paraId="57580ECA" w14:textId="77777777" w:rsidR="00796598" w:rsidRDefault="00796598">
            <w:pPr>
              <w:rPr>
                <w:sz w:val="2"/>
                <w:szCs w:val="2"/>
              </w:rPr>
            </w:pPr>
          </w:p>
        </w:tc>
        <w:tc>
          <w:tcPr>
            <w:tcW w:w="5303" w:type="dxa"/>
          </w:tcPr>
          <w:p w14:paraId="683C3A8A" w14:textId="77777777" w:rsidR="00796598" w:rsidRDefault="00693C39">
            <w:pPr>
              <w:pStyle w:val="TableParagraph"/>
              <w:spacing w:before="108" w:line="278" w:lineRule="auto"/>
              <w:ind w:left="109" w:right="81"/>
              <w:rPr>
                <w:sz w:val="21"/>
              </w:rPr>
            </w:pPr>
            <w:r>
              <w:rPr>
                <w:color w:val="333333"/>
                <w:sz w:val="21"/>
              </w:rPr>
              <w:t>特殊情况：【</w:t>
            </w:r>
            <w:r w:rsidRPr="00174046">
              <w:rPr>
                <w:b/>
                <w:color w:val="C00000"/>
                <w:sz w:val="21"/>
                <w:u w:val="double"/>
              </w:rPr>
              <w:t>权益性投资</w:t>
            </w:r>
            <w:r>
              <w:rPr>
                <w:color w:val="333333"/>
                <w:sz w:val="21"/>
              </w:rPr>
              <w:t>：详见（五）金融资产分类的</w:t>
            </w:r>
            <w:r w:rsidRPr="00174046">
              <w:rPr>
                <w:b/>
                <w:color w:val="C00000"/>
                <w:sz w:val="21"/>
                <w:u w:val="double"/>
              </w:rPr>
              <w:t>特殊规定</w:t>
            </w:r>
            <w:r>
              <w:rPr>
                <w:color w:val="333333"/>
                <w:sz w:val="21"/>
              </w:rPr>
              <w:t>】【综（股）】</w:t>
            </w:r>
          </w:p>
        </w:tc>
        <w:tc>
          <w:tcPr>
            <w:tcW w:w="1599" w:type="dxa"/>
          </w:tcPr>
          <w:p w14:paraId="699EB432" w14:textId="77777777" w:rsidR="00796598" w:rsidRDefault="00693C39">
            <w:pPr>
              <w:pStyle w:val="TableParagraph"/>
              <w:spacing w:before="108" w:line="278" w:lineRule="auto"/>
              <w:ind w:left="109" w:right="83"/>
              <w:rPr>
                <w:sz w:val="21"/>
              </w:rPr>
            </w:pPr>
            <w:r>
              <w:rPr>
                <w:color w:val="333333"/>
                <w:sz w:val="21"/>
              </w:rPr>
              <w:t>其他权益工具投资</w:t>
            </w:r>
          </w:p>
        </w:tc>
      </w:tr>
      <w:tr w:rsidR="00796598" w14:paraId="0505BF53" w14:textId="77777777">
        <w:trPr>
          <w:trHeight w:val="2099"/>
        </w:trPr>
        <w:tc>
          <w:tcPr>
            <w:tcW w:w="1606" w:type="dxa"/>
          </w:tcPr>
          <w:p w14:paraId="5D140C1C" w14:textId="77777777" w:rsidR="00796598" w:rsidRDefault="00693C39">
            <w:pPr>
              <w:pStyle w:val="TableParagraph"/>
              <w:spacing w:before="137" w:line="278" w:lineRule="auto"/>
              <w:ind w:left="109" w:right="58"/>
              <w:jc w:val="both"/>
              <w:rPr>
                <w:sz w:val="21"/>
              </w:rPr>
            </w:pPr>
            <w:r>
              <w:rPr>
                <w:color w:val="333333"/>
                <w:sz w:val="21"/>
              </w:rPr>
              <w:t>3.</w:t>
            </w:r>
            <w:r>
              <w:rPr>
                <w:color w:val="333333"/>
                <w:spacing w:val="-28"/>
                <w:sz w:val="21"/>
              </w:rPr>
              <w:t xml:space="preserve"> 以</w:t>
            </w:r>
            <w:r w:rsidRPr="00174046">
              <w:rPr>
                <w:b/>
                <w:color w:val="C00000"/>
                <w:spacing w:val="17"/>
                <w:sz w:val="21"/>
                <w:u w:val="double"/>
              </w:rPr>
              <w:t>公允价值</w:t>
            </w:r>
            <w:r w:rsidRPr="00174046">
              <w:rPr>
                <w:b/>
                <w:color w:val="C00000"/>
                <w:spacing w:val="26"/>
                <w:sz w:val="21"/>
                <w:u w:val="double"/>
              </w:rPr>
              <w:t>计量</w:t>
            </w:r>
            <w:r>
              <w:rPr>
                <w:color w:val="333333"/>
                <w:spacing w:val="19"/>
                <w:sz w:val="21"/>
              </w:rPr>
              <w:t>且其变动</w:t>
            </w:r>
            <w:r>
              <w:rPr>
                <w:color w:val="333333"/>
                <w:spacing w:val="24"/>
                <w:sz w:val="21"/>
              </w:rPr>
              <w:t>计入</w:t>
            </w:r>
            <w:r w:rsidRPr="00174046">
              <w:rPr>
                <w:b/>
                <w:color w:val="C00000"/>
                <w:spacing w:val="17"/>
                <w:sz w:val="21"/>
                <w:u w:val="double"/>
              </w:rPr>
              <w:t>当期损益</w:t>
            </w:r>
            <w:r>
              <w:rPr>
                <w:color w:val="333333"/>
                <w:spacing w:val="-9"/>
                <w:sz w:val="21"/>
              </w:rPr>
              <w:t>的金融资产【损</w:t>
            </w:r>
          </w:p>
          <w:p w14:paraId="65216C6E" w14:textId="77777777" w:rsidR="00796598" w:rsidRDefault="00693C39">
            <w:pPr>
              <w:pStyle w:val="TableParagraph"/>
              <w:ind w:left="109" w:right="-29"/>
              <w:rPr>
                <w:sz w:val="21"/>
              </w:rPr>
            </w:pPr>
            <w:r>
              <w:rPr>
                <w:color w:val="333333"/>
                <w:sz w:val="21"/>
              </w:rPr>
              <w:t>（</w:t>
            </w:r>
            <w:r>
              <w:rPr>
                <w:color w:val="333333"/>
                <w:spacing w:val="-3"/>
                <w:sz w:val="21"/>
              </w:rPr>
              <w:t>债</w:t>
            </w:r>
            <w:r>
              <w:rPr>
                <w:color w:val="333333"/>
                <w:spacing w:val="-99"/>
                <w:sz w:val="21"/>
              </w:rPr>
              <w:t>）</w:t>
            </w:r>
            <w:r>
              <w:rPr>
                <w:color w:val="333333"/>
                <w:spacing w:val="-101"/>
                <w:sz w:val="21"/>
              </w:rPr>
              <w:t>、损</w:t>
            </w:r>
            <w:r>
              <w:rPr>
                <w:color w:val="333333"/>
                <w:sz w:val="21"/>
              </w:rPr>
              <w:t>（</w:t>
            </w:r>
            <w:r>
              <w:rPr>
                <w:color w:val="333333"/>
                <w:spacing w:val="-3"/>
                <w:sz w:val="21"/>
              </w:rPr>
              <w:t>股</w:t>
            </w:r>
            <w:r>
              <w:rPr>
                <w:color w:val="333333"/>
                <w:spacing w:val="-99"/>
                <w:sz w:val="21"/>
              </w:rPr>
              <w:t>）</w:t>
            </w:r>
            <w:r>
              <w:rPr>
                <w:color w:val="333333"/>
                <w:sz w:val="21"/>
              </w:rPr>
              <w:t>】</w:t>
            </w:r>
          </w:p>
          <w:p w14:paraId="4E49A522" w14:textId="77777777" w:rsidR="00796598" w:rsidRDefault="00693C39">
            <w:pPr>
              <w:pStyle w:val="TableParagraph"/>
              <w:spacing w:before="43"/>
              <w:ind w:left="109"/>
              <w:rPr>
                <w:sz w:val="21"/>
              </w:rPr>
            </w:pPr>
            <w:r>
              <w:rPr>
                <w:color w:val="333333"/>
                <w:sz w:val="21"/>
              </w:rPr>
              <w:t>（</w:t>
            </w:r>
            <w:r>
              <w:rPr>
                <w:color w:val="333333"/>
                <w:spacing w:val="-3"/>
                <w:sz w:val="21"/>
              </w:rPr>
              <w:t>含</w:t>
            </w:r>
            <w:r w:rsidRPr="00174046">
              <w:rPr>
                <w:b/>
                <w:color w:val="C00000"/>
                <w:sz w:val="21"/>
                <w:u w:val="double"/>
              </w:rPr>
              <w:t>直接指定</w:t>
            </w:r>
            <w:r>
              <w:rPr>
                <w:color w:val="333333"/>
                <w:spacing w:val="-19"/>
                <w:sz w:val="21"/>
              </w:rPr>
              <w:t>）</w:t>
            </w:r>
          </w:p>
        </w:tc>
        <w:tc>
          <w:tcPr>
            <w:tcW w:w="5303" w:type="dxa"/>
          </w:tcPr>
          <w:p w14:paraId="7A50D5C6" w14:textId="77777777" w:rsidR="00796598" w:rsidRDefault="00796598">
            <w:pPr>
              <w:pStyle w:val="TableParagraph"/>
              <w:rPr>
                <w:sz w:val="20"/>
              </w:rPr>
            </w:pPr>
          </w:p>
          <w:p w14:paraId="0A2617A0" w14:textId="77777777" w:rsidR="00796598" w:rsidRDefault="00796598">
            <w:pPr>
              <w:pStyle w:val="TableParagraph"/>
              <w:spacing w:before="3"/>
              <w:rPr>
                <w:sz w:val="27"/>
              </w:rPr>
            </w:pPr>
          </w:p>
          <w:p w14:paraId="726510FD" w14:textId="77777777" w:rsidR="00796598" w:rsidRDefault="00693C39">
            <w:pPr>
              <w:pStyle w:val="TableParagraph"/>
              <w:ind w:left="109"/>
              <w:rPr>
                <w:sz w:val="21"/>
              </w:rPr>
            </w:pPr>
            <w:r>
              <w:rPr>
                <w:color w:val="333333"/>
                <w:sz w:val="21"/>
              </w:rPr>
              <w:t>按照上述 1 和 2 分类</w:t>
            </w:r>
            <w:r w:rsidRPr="00174046">
              <w:rPr>
                <w:b/>
                <w:color w:val="C00000"/>
                <w:sz w:val="21"/>
                <w:u w:val="double"/>
              </w:rPr>
              <w:t>之外</w:t>
            </w:r>
            <w:r>
              <w:rPr>
                <w:color w:val="333333"/>
                <w:sz w:val="21"/>
              </w:rPr>
              <w:t>的金融资产</w:t>
            </w:r>
          </w:p>
          <w:p w14:paraId="2A49BF22" w14:textId="77777777" w:rsidR="00796598" w:rsidRDefault="00693C39">
            <w:pPr>
              <w:pStyle w:val="TableParagraph"/>
              <w:spacing w:before="43" w:line="278" w:lineRule="auto"/>
              <w:ind w:left="109" w:right="82"/>
              <w:rPr>
                <w:sz w:val="21"/>
              </w:rPr>
            </w:pPr>
            <w:r>
              <w:rPr>
                <w:color w:val="333333"/>
                <w:sz w:val="21"/>
              </w:rPr>
              <w:t>例如：</w:t>
            </w:r>
            <w:r w:rsidRPr="00174046">
              <w:rPr>
                <w:b/>
                <w:color w:val="C00000"/>
                <w:sz w:val="21"/>
                <w:u w:val="double"/>
              </w:rPr>
              <w:t>股票、基金、可转换债券</w:t>
            </w:r>
            <w:r>
              <w:rPr>
                <w:color w:val="333333"/>
                <w:sz w:val="21"/>
              </w:rPr>
              <w:t>【通常：</w:t>
            </w:r>
            <w:r w:rsidRPr="00174046">
              <w:rPr>
                <w:b/>
                <w:color w:val="C00000"/>
                <w:sz w:val="21"/>
                <w:u w:val="double"/>
              </w:rPr>
              <w:t>不符合</w:t>
            </w:r>
            <w:r>
              <w:rPr>
                <w:color w:val="333333"/>
                <w:sz w:val="21"/>
              </w:rPr>
              <w:t>合同现金流量特征】</w:t>
            </w:r>
          </w:p>
        </w:tc>
        <w:tc>
          <w:tcPr>
            <w:tcW w:w="1599" w:type="dxa"/>
          </w:tcPr>
          <w:p w14:paraId="6A3653B1" w14:textId="77777777" w:rsidR="00796598" w:rsidRDefault="00796598">
            <w:pPr>
              <w:pStyle w:val="TableParagraph"/>
              <w:rPr>
                <w:sz w:val="20"/>
              </w:rPr>
            </w:pPr>
          </w:p>
          <w:p w14:paraId="41358D0F" w14:textId="77777777" w:rsidR="00796598" w:rsidRDefault="00796598">
            <w:pPr>
              <w:pStyle w:val="TableParagraph"/>
              <w:rPr>
                <w:sz w:val="20"/>
              </w:rPr>
            </w:pPr>
          </w:p>
          <w:p w14:paraId="3E715789" w14:textId="77777777" w:rsidR="00796598" w:rsidRDefault="00796598">
            <w:pPr>
              <w:pStyle w:val="TableParagraph"/>
              <w:spacing w:before="5"/>
              <w:rPr>
                <w:sz w:val="19"/>
              </w:rPr>
            </w:pPr>
          </w:p>
          <w:p w14:paraId="1D37E981" w14:textId="77777777" w:rsidR="00796598" w:rsidRDefault="00693C39">
            <w:pPr>
              <w:pStyle w:val="TableParagraph"/>
              <w:spacing w:line="278" w:lineRule="auto"/>
              <w:ind w:left="109" w:right="83"/>
              <w:rPr>
                <w:sz w:val="21"/>
              </w:rPr>
            </w:pPr>
            <w:r>
              <w:rPr>
                <w:color w:val="333333"/>
                <w:sz w:val="21"/>
              </w:rPr>
              <w:t>交易性金融资产</w:t>
            </w:r>
          </w:p>
        </w:tc>
      </w:tr>
    </w:tbl>
    <w:p w14:paraId="4889953D" w14:textId="77777777" w:rsidR="00796598" w:rsidRDefault="00796598">
      <w:pPr>
        <w:pStyle w:val="a3"/>
        <w:spacing w:before="1"/>
        <w:rPr>
          <w:sz w:val="26"/>
        </w:rPr>
      </w:pPr>
    </w:p>
    <w:p w14:paraId="612F26F1" w14:textId="77777777" w:rsidR="00796598" w:rsidRDefault="00693C39">
      <w:pPr>
        <w:pStyle w:val="a3"/>
        <w:spacing w:before="0"/>
        <w:ind w:left="547"/>
      </w:pPr>
      <w:r>
        <w:rPr>
          <w:color w:val="3E3E3E"/>
        </w:rPr>
        <w:t>【相关说明】</w:t>
      </w:r>
    </w:p>
    <w:p w14:paraId="68F5C6F6" w14:textId="77777777" w:rsidR="00796598" w:rsidRDefault="00693C39">
      <w:pPr>
        <w:pStyle w:val="a4"/>
        <w:numPr>
          <w:ilvl w:val="1"/>
          <w:numId w:val="5"/>
        </w:numPr>
        <w:tabs>
          <w:tab w:val="left" w:pos="866"/>
        </w:tabs>
        <w:spacing w:line="278" w:lineRule="auto"/>
        <w:ind w:right="235" w:firstLine="420"/>
        <w:rPr>
          <w:sz w:val="21"/>
        </w:rPr>
      </w:pPr>
      <w:r>
        <w:rPr>
          <w:color w:val="3E3E3E"/>
          <w:spacing w:val="-3"/>
          <w:sz w:val="21"/>
        </w:rPr>
        <w:t>在初始确认时，如果</w:t>
      </w:r>
      <w:r w:rsidRPr="00174046">
        <w:rPr>
          <w:b/>
          <w:color w:val="C00000"/>
          <w:sz w:val="21"/>
          <w:u w:val="double"/>
        </w:rPr>
        <w:t>能够消除</w:t>
      </w:r>
      <w:r>
        <w:rPr>
          <w:color w:val="3E3E3E"/>
          <w:spacing w:val="-3"/>
          <w:sz w:val="21"/>
        </w:rPr>
        <w:t>或</w:t>
      </w:r>
      <w:r w:rsidRPr="00174046">
        <w:rPr>
          <w:b/>
          <w:color w:val="C00000"/>
          <w:sz w:val="21"/>
          <w:u w:val="double"/>
        </w:rPr>
        <w:t>显著减少</w:t>
      </w:r>
      <w:r>
        <w:rPr>
          <w:color w:val="3E3E3E"/>
          <w:spacing w:val="-3"/>
          <w:sz w:val="21"/>
        </w:rPr>
        <w:t>会计错配，企业可以将金融资产</w:t>
      </w:r>
      <w:r w:rsidRPr="00174046">
        <w:rPr>
          <w:b/>
          <w:color w:val="C00000"/>
          <w:sz w:val="21"/>
          <w:u w:val="double"/>
        </w:rPr>
        <w:t>指定为</w:t>
      </w:r>
      <w:r>
        <w:rPr>
          <w:color w:val="3E3E3E"/>
          <w:spacing w:val="-3"/>
          <w:sz w:val="21"/>
        </w:rPr>
        <w:t>以公允价值计量且其变动计入</w:t>
      </w:r>
      <w:r w:rsidRPr="00174046">
        <w:rPr>
          <w:b/>
          <w:color w:val="C00000"/>
          <w:spacing w:val="-3"/>
          <w:sz w:val="21"/>
          <w:u w:val="double"/>
        </w:rPr>
        <w:t>当期损益</w:t>
      </w:r>
      <w:r>
        <w:rPr>
          <w:color w:val="3E3E3E"/>
          <w:spacing w:val="-3"/>
          <w:sz w:val="21"/>
        </w:rPr>
        <w:t>的金融资产。该指定一经作出，</w:t>
      </w:r>
      <w:r w:rsidRPr="00174046">
        <w:rPr>
          <w:b/>
          <w:color w:val="C00000"/>
          <w:sz w:val="21"/>
          <w:u w:val="double"/>
        </w:rPr>
        <w:t>不得撤销</w:t>
      </w:r>
      <w:r>
        <w:rPr>
          <w:color w:val="3E3E3E"/>
          <w:sz w:val="21"/>
        </w:rPr>
        <w:t>。</w:t>
      </w:r>
    </w:p>
    <w:p w14:paraId="37DEBC49" w14:textId="77777777" w:rsidR="00796598" w:rsidRDefault="00693C39">
      <w:pPr>
        <w:pStyle w:val="a4"/>
        <w:numPr>
          <w:ilvl w:val="1"/>
          <w:numId w:val="5"/>
        </w:numPr>
        <w:tabs>
          <w:tab w:val="left" w:pos="866"/>
        </w:tabs>
        <w:spacing w:before="0" w:line="278" w:lineRule="auto"/>
        <w:ind w:right="237" w:firstLine="420"/>
        <w:rPr>
          <w:sz w:val="21"/>
        </w:rPr>
      </w:pPr>
      <w:r>
        <w:rPr>
          <w:color w:val="3E3E3E"/>
          <w:spacing w:val="-3"/>
          <w:sz w:val="21"/>
        </w:rPr>
        <w:t>金融资产或金融负债满足</w:t>
      </w:r>
      <w:r w:rsidRPr="00174046">
        <w:rPr>
          <w:b/>
          <w:color w:val="C00000"/>
          <w:sz w:val="21"/>
          <w:u w:val="double"/>
        </w:rPr>
        <w:t>下列条件之一</w:t>
      </w:r>
      <w:r>
        <w:rPr>
          <w:color w:val="3E3E3E"/>
          <w:spacing w:val="-3"/>
          <w:sz w:val="21"/>
        </w:rPr>
        <w:t>的，表明企业持有该金融资产或承担该金融负债的目的是</w:t>
      </w:r>
      <w:r w:rsidRPr="00174046">
        <w:rPr>
          <w:b/>
          <w:color w:val="C00000"/>
          <w:sz w:val="21"/>
          <w:u w:val="double"/>
        </w:rPr>
        <w:t>交易性</w:t>
      </w:r>
      <w:r>
        <w:rPr>
          <w:color w:val="3E3E3E"/>
          <w:sz w:val="21"/>
        </w:rPr>
        <w:t>的：</w:t>
      </w:r>
    </w:p>
    <w:p w14:paraId="76EA0C17" w14:textId="77777777" w:rsidR="00796598" w:rsidRDefault="00693C39">
      <w:pPr>
        <w:pStyle w:val="a4"/>
        <w:numPr>
          <w:ilvl w:val="0"/>
          <w:numId w:val="6"/>
        </w:numPr>
        <w:tabs>
          <w:tab w:val="left" w:pos="1077"/>
        </w:tabs>
        <w:spacing w:before="0" w:line="269" w:lineRule="exact"/>
        <w:ind w:hanging="530"/>
        <w:rPr>
          <w:sz w:val="21"/>
        </w:rPr>
      </w:pPr>
      <w:r>
        <w:rPr>
          <w:color w:val="3E3E3E"/>
          <w:spacing w:val="-3"/>
          <w:sz w:val="21"/>
        </w:rPr>
        <w:t>取得相关</w:t>
      </w:r>
      <w:r w:rsidRPr="00174046">
        <w:rPr>
          <w:b/>
          <w:color w:val="C00000"/>
          <w:sz w:val="21"/>
          <w:u w:val="double"/>
        </w:rPr>
        <w:t>金融资产</w:t>
      </w:r>
      <w:r>
        <w:rPr>
          <w:color w:val="3E3E3E"/>
          <w:spacing w:val="-3"/>
          <w:sz w:val="21"/>
        </w:rPr>
        <w:t>或承担相关</w:t>
      </w:r>
      <w:r w:rsidRPr="00174046">
        <w:rPr>
          <w:b/>
          <w:color w:val="C00000"/>
          <w:sz w:val="21"/>
          <w:u w:val="double"/>
        </w:rPr>
        <w:t>金融负债</w:t>
      </w:r>
      <w:r>
        <w:rPr>
          <w:color w:val="3E3E3E"/>
          <w:spacing w:val="-3"/>
          <w:sz w:val="21"/>
        </w:rPr>
        <w:t>的目的，主要是为了</w:t>
      </w:r>
      <w:r w:rsidRPr="00174046">
        <w:rPr>
          <w:b/>
          <w:color w:val="C00000"/>
          <w:spacing w:val="-1"/>
          <w:sz w:val="21"/>
          <w:u w:val="double"/>
        </w:rPr>
        <w:t>近期出售或回购</w:t>
      </w:r>
      <w:r>
        <w:rPr>
          <w:color w:val="3E3E3E"/>
          <w:sz w:val="21"/>
        </w:rPr>
        <w:t>。</w:t>
      </w:r>
    </w:p>
    <w:p w14:paraId="0BDECAD1" w14:textId="77777777" w:rsidR="00796598" w:rsidRDefault="00693C39">
      <w:pPr>
        <w:pStyle w:val="a4"/>
        <w:numPr>
          <w:ilvl w:val="0"/>
          <w:numId w:val="6"/>
        </w:numPr>
        <w:tabs>
          <w:tab w:val="left" w:pos="1077"/>
        </w:tabs>
        <w:spacing w:line="278" w:lineRule="auto"/>
        <w:ind w:left="232" w:right="235" w:firstLine="314"/>
        <w:rPr>
          <w:sz w:val="21"/>
        </w:rPr>
      </w:pPr>
      <w:r>
        <w:rPr>
          <w:color w:val="3E3E3E"/>
          <w:spacing w:val="-3"/>
          <w:sz w:val="21"/>
        </w:rPr>
        <w:t>相关金融资产或金融负债在初始确认时属于</w:t>
      </w:r>
      <w:r w:rsidRPr="00174046">
        <w:rPr>
          <w:b/>
          <w:color w:val="C00000"/>
          <w:sz w:val="21"/>
          <w:u w:val="double"/>
        </w:rPr>
        <w:t>集中管理的</w:t>
      </w:r>
      <w:r>
        <w:rPr>
          <w:color w:val="3E3E3E"/>
          <w:spacing w:val="-3"/>
          <w:sz w:val="21"/>
        </w:rPr>
        <w:t>可辨认金融工具组合的一部分，且有客观证据表明近期实际存在</w:t>
      </w:r>
      <w:r w:rsidRPr="00174046">
        <w:rPr>
          <w:b/>
          <w:color w:val="C00000"/>
          <w:sz w:val="21"/>
          <w:u w:val="double"/>
        </w:rPr>
        <w:t>短期获利目的</w:t>
      </w:r>
      <w:r>
        <w:rPr>
          <w:color w:val="3E3E3E"/>
          <w:sz w:val="21"/>
        </w:rPr>
        <w:t>。</w:t>
      </w:r>
    </w:p>
    <w:p w14:paraId="7D175C29" w14:textId="77777777" w:rsidR="00796598" w:rsidRDefault="00693C39">
      <w:pPr>
        <w:pStyle w:val="a4"/>
        <w:numPr>
          <w:ilvl w:val="0"/>
          <w:numId w:val="6"/>
        </w:numPr>
        <w:tabs>
          <w:tab w:val="left" w:pos="1077"/>
        </w:tabs>
        <w:spacing w:before="0" w:line="278" w:lineRule="auto"/>
        <w:ind w:left="232" w:right="234" w:firstLine="314"/>
        <w:rPr>
          <w:sz w:val="21"/>
        </w:rPr>
      </w:pPr>
      <w:r>
        <w:rPr>
          <w:color w:val="3E3E3E"/>
          <w:spacing w:val="-3"/>
          <w:sz w:val="21"/>
        </w:rPr>
        <w:t>相关金融资产或金融负债属于</w:t>
      </w:r>
      <w:r w:rsidRPr="00174046">
        <w:rPr>
          <w:b/>
          <w:color w:val="C00000"/>
          <w:sz w:val="21"/>
          <w:u w:val="double"/>
        </w:rPr>
        <w:t>衍生工具</w:t>
      </w:r>
      <w:r>
        <w:rPr>
          <w:color w:val="3E3E3E"/>
          <w:spacing w:val="-3"/>
          <w:sz w:val="21"/>
        </w:rPr>
        <w:t>。但符合</w:t>
      </w:r>
      <w:r w:rsidRPr="00174046">
        <w:rPr>
          <w:b/>
          <w:color w:val="C00000"/>
          <w:sz w:val="21"/>
          <w:u w:val="double"/>
        </w:rPr>
        <w:t>财务担保合同</w:t>
      </w:r>
      <w:r>
        <w:rPr>
          <w:color w:val="3E3E3E"/>
          <w:spacing w:val="-3"/>
          <w:sz w:val="21"/>
        </w:rPr>
        <w:t>定义金融资产的</w:t>
      </w:r>
      <w:r w:rsidRPr="00174046">
        <w:rPr>
          <w:b/>
          <w:color w:val="C00000"/>
          <w:sz w:val="21"/>
          <w:u w:val="double"/>
        </w:rPr>
        <w:t>衍生工具</w:t>
      </w:r>
      <w:r>
        <w:rPr>
          <w:color w:val="3E3E3E"/>
          <w:spacing w:val="-3"/>
          <w:sz w:val="21"/>
        </w:rPr>
        <w:t>以及被指定为</w:t>
      </w:r>
      <w:r w:rsidRPr="00174046">
        <w:rPr>
          <w:b/>
          <w:color w:val="C00000"/>
          <w:spacing w:val="-3"/>
          <w:sz w:val="21"/>
          <w:u w:val="double"/>
        </w:rPr>
        <w:t>有效套期工具</w:t>
      </w:r>
      <w:r>
        <w:rPr>
          <w:color w:val="3E3E3E"/>
          <w:spacing w:val="-3"/>
          <w:sz w:val="21"/>
        </w:rPr>
        <w:t>的衍生工具</w:t>
      </w:r>
      <w:r w:rsidRPr="00174046">
        <w:rPr>
          <w:b/>
          <w:color w:val="C00000"/>
          <w:sz w:val="21"/>
          <w:u w:val="double"/>
        </w:rPr>
        <w:t>除外</w:t>
      </w:r>
      <w:r>
        <w:rPr>
          <w:color w:val="3E3E3E"/>
          <w:sz w:val="21"/>
        </w:rPr>
        <w:t>。</w:t>
      </w:r>
      <w:r>
        <w:rPr>
          <w:color w:val="3E3E3E"/>
          <w:spacing w:val="-3"/>
          <w:sz w:val="21"/>
        </w:rPr>
        <w:t>（</w:t>
      </w:r>
      <w:r>
        <w:rPr>
          <w:color w:val="3E3E3E"/>
          <w:sz w:val="21"/>
        </w:rPr>
        <w:t>如：</w:t>
      </w:r>
      <w:r w:rsidRPr="00174046">
        <w:rPr>
          <w:b/>
          <w:color w:val="C00000"/>
          <w:sz w:val="21"/>
          <w:u w:val="double"/>
        </w:rPr>
        <w:t>未作为</w:t>
      </w:r>
      <w:r>
        <w:rPr>
          <w:color w:val="3E3E3E"/>
          <w:spacing w:val="-3"/>
          <w:sz w:val="21"/>
        </w:rPr>
        <w:t>套期工具的</w:t>
      </w:r>
      <w:r w:rsidRPr="00174046">
        <w:rPr>
          <w:b/>
          <w:color w:val="C00000"/>
          <w:sz w:val="21"/>
          <w:u w:val="double"/>
        </w:rPr>
        <w:t>利率互换</w:t>
      </w:r>
      <w:r>
        <w:rPr>
          <w:color w:val="3E3E3E"/>
          <w:spacing w:val="-3"/>
          <w:sz w:val="21"/>
        </w:rPr>
        <w:t>或</w:t>
      </w:r>
      <w:r w:rsidRPr="00174046">
        <w:rPr>
          <w:b/>
          <w:color w:val="C00000"/>
          <w:spacing w:val="-1"/>
          <w:sz w:val="21"/>
          <w:u w:val="double"/>
        </w:rPr>
        <w:t>外汇期权</w:t>
      </w:r>
      <w:r>
        <w:rPr>
          <w:color w:val="3E3E3E"/>
          <w:sz w:val="21"/>
        </w:rPr>
        <w:t>）</w:t>
      </w:r>
    </w:p>
    <w:p w14:paraId="04377F7E" w14:textId="77777777" w:rsidR="00796598" w:rsidRDefault="00796598">
      <w:pPr>
        <w:spacing w:line="278" w:lineRule="auto"/>
        <w:rPr>
          <w:sz w:val="21"/>
        </w:rPr>
        <w:sectPr w:rsidR="00796598">
          <w:pgSz w:w="11910" w:h="16840"/>
          <w:pgMar w:top="640" w:right="440" w:bottom="860" w:left="900" w:header="0" w:footer="636" w:gutter="0"/>
          <w:cols w:space="720"/>
        </w:sectPr>
      </w:pPr>
    </w:p>
    <w:p w14:paraId="6022BC25" w14:textId="77777777" w:rsidR="00796598" w:rsidRDefault="00F95829">
      <w:pPr>
        <w:pStyle w:val="a3"/>
        <w:spacing w:before="0" w:line="20" w:lineRule="exact"/>
        <w:ind w:left="105"/>
        <w:rPr>
          <w:sz w:val="2"/>
        </w:rPr>
      </w:pPr>
      <w:r>
        <w:rPr>
          <w:sz w:val="2"/>
        </w:rPr>
      </w:r>
      <w:r>
        <w:rPr>
          <w:sz w:val="2"/>
        </w:rPr>
        <w:pict w14:anchorId="43AC2B33">
          <v:group id="_x0000_s1026" style="width:511.9pt;height:.5pt;mso-position-horizontal-relative:char;mso-position-vertical-relative:line" coordsize="10238,10">
            <v:line id="_x0000_s1027" style="position:absolute" from="0,5" to="4287,5" strokeweight=".48pt"/>
            <v:rect id="_x0000_s1028" style="position:absolute;left:4273;width:10;height:10" fillcolor="black" stroked="f"/>
            <v:line id="_x0000_s1029" style="position:absolute" from="4283,5" to="10238,5" strokeweight=".48pt"/>
            <w10:anchorlock/>
          </v:group>
        </w:pict>
      </w:r>
    </w:p>
    <w:p w14:paraId="2F98BA33" w14:textId="77777777" w:rsidR="00796598" w:rsidRDefault="00796598">
      <w:pPr>
        <w:pStyle w:val="a3"/>
        <w:spacing w:before="0"/>
        <w:rPr>
          <w:sz w:val="20"/>
        </w:rPr>
      </w:pPr>
    </w:p>
    <w:p w14:paraId="112BF971" w14:textId="77777777" w:rsidR="00796598" w:rsidRDefault="00796598">
      <w:pPr>
        <w:pStyle w:val="a3"/>
        <w:spacing w:before="0"/>
        <w:rPr>
          <w:sz w:val="20"/>
        </w:rPr>
      </w:pPr>
    </w:p>
    <w:p w14:paraId="5F0D1F64" w14:textId="77777777" w:rsidR="00796598" w:rsidRDefault="00796598">
      <w:pPr>
        <w:pStyle w:val="a3"/>
        <w:spacing w:before="0"/>
        <w:rPr>
          <w:sz w:val="20"/>
        </w:rPr>
      </w:pPr>
    </w:p>
    <w:p w14:paraId="157A3A23" w14:textId="77777777" w:rsidR="00796598" w:rsidRDefault="00796598">
      <w:pPr>
        <w:pStyle w:val="a3"/>
        <w:spacing w:before="0"/>
        <w:rPr>
          <w:sz w:val="20"/>
        </w:rPr>
      </w:pPr>
    </w:p>
    <w:p w14:paraId="0D151F65" w14:textId="77777777" w:rsidR="00796598" w:rsidRDefault="00796598">
      <w:pPr>
        <w:pStyle w:val="a3"/>
        <w:spacing w:before="0"/>
        <w:rPr>
          <w:sz w:val="20"/>
        </w:rPr>
      </w:pPr>
    </w:p>
    <w:p w14:paraId="7E620E86" w14:textId="77777777" w:rsidR="00796598" w:rsidRDefault="00693C39">
      <w:pPr>
        <w:pStyle w:val="a3"/>
        <w:spacing w:before="3"/>
        <w:rPr>
          <w:sz w:val="16"/>
        </w:rPr>
      </w:pPr>
      <w:r>
        <w:rPr>
          <w:noProof/>
        </w:rPr>
        <w:drawing>
          <wp:anchor distT="0" distB="0" distL="0" distR="0" simplePos="0" relativeHeight="251642880" behindDoc="0" locked="0" layoutInCell="1" allowOverlap="1" wp14:anchorId="3F021CC4" wp14:editId="4F1671DB">
            <wp:simplePos x="0" y="0"/>
            <wp:positionH relativeFrom="page">
              <wp:posOffset>1912620</wp:posOffset>
            </wp:positionH>
            <wp:positionV relativeFrom="paragraph">
              <wp:posOffset>156845</wp:posOffset>
            </wp:positionV>
            <wp:extent cx="4032250" cy="296672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3" cstate="print"/>
                    <a:stretch>
                      <a:fillRect/>
                    </a:stretch>
                  </pic:blipFill>
                  <pic:spPr>
                    <a:xfrm>
                      <a:off x="0" y="0"/>
                      <a:ext cx="4032545" cy="2967037"/>
                    </a:xfrm>
                    <a:prstGeom prst="rect">
                      <a:avLst/>
                    </a:prstGeom>
                  </pic:spPr>
                </pic:pic>
              </a:graphicData>
            </a:graphic>
          </wp:anchor>
        </w:drawing>
      </w:r>
    </w:p>
    <w:p w14:paraId="12D42AA9" w14:textId="77777777" w:rsidR="00796598" w:rsidRDefault="00796598">
      <w:pPr>
        <w:pStyle w:val="a3"/>
        <w:spacing w:before="0"/>
        <w:rPr>
          <w:sz w:val="20"/>
        </w:rPr>
      </w:pPr>
    </w:p>
    <w:p w14:paraId="70755229" w14:textId="77777777" w:rsidR="00796598" w:rsidRDefault="00796598">
      <w:pPr>
        <w:pStyle w:val="a3"/>
        <w:spacing w:before="0"/>
        <w:rPr>
          <w:sz w:val="20"/>
        </w:rPr>
      </w:pPr>
    </w:p>
    <w:p w14:paraId="5FDDD4A5" w14:textId="77777777" w:rsidR="00796598" w:rsidRDefault="00796598">
      <w:pPr>
        <w:pStyle w:val="a3"/>
        <w:spacing w:before="0"/>
        <w:rPr>
          <w:sz w:val="20"/>
        </w:rPr>
      </w:pPr>
    </w:p>
    <w:p w14:paraId="5C33B18E" w14:textId="77777777" w:rsidR="00796598" w:rsidRDefault="00796598">
      <w:pPr>
        <w:pStyle w:val="a3"/>
        <w:spacing w:before="0"/>
        <w:rPr>
          <w:sz w:val="20"/>
        </w:rPr>
      </w:pPr>
    </w:p>
    <w:p w14:paraId="462F78D7" w14:textId="77777777" w:rsidR="00796598" w:rsidRDefault="00796598">
      <w:pPr>
        <w:pStyle w:val="a3"/>
        <w:spacing w:before="0"/>
        <w:rPr>
          <w:sz w:val="20"/>
        </w:rPr>
      </w:pPr>
    </w:p>
    <w:p w14:paraId="263BAB4C" w14:textId="77777777" w:rsidR="00796598" w:rsidRDefault="00796598">
      <w:pPr>
        <w:pStyle w:val="a3"/>
        <w:spacing w:before="0"/>
        <w:rPr>
          <w:sz w:val="20"/>
        </w:rPr>
      </w:pPr>
    </w:p>
    <w:p w14:paraId="5A273842" w14:textId="77777777" w:rsidR="00796598" w:rsidRDefault="00796598">
      <w:pPr>
        <w:pStyle w:val="a3"/>
        <w:spacing w:before="0"/>
        <w:rPr>
          <w:sz w:val="20"/>
        </w:rPr>
      </w:pPr>
    </w:p>
    <w:p w14:paraId="2DA617EA" w14:textId="77777777" w:rsidR="00796598" w:rsidRDefault="00796598">
      <w:pPr>
        <w:pStyle w:val="a3"/>
        <w:spacing w:before="2"/>
        <w:rPr>
          <w:sz w:val="26"/>
        </w:rPr>
      </w:pPr>
    </w:p>
    <w:p w14:paraId="57F040FA" w14:textId="77777777" w:rsidR="00796598" w:rsidRDefault="00693C39">
      <w:pPr>
        <w:pStyle w:val="a3"/>
        <w:spacing w:before="72" w:line="278" w:lineRule="auto"/>
        <w:ind w:left="653" w:right="7072" w:hanging="106"/>
      </w:pPr>
      <w:r>
        <w:rPr>
          <w:color w:val="3E3E3E"/>
        </w:rPr>
        <w:t>（五）金融资产分类的</w:t>
      </w:r>
      <w:r w:rsidRPr="00174046">
        <w:rPr>
          <w:b/>
          <w:color w:val="C00000"/>
          <w:u w:val="double"/>
        </w:rPr>
        <w:t>特殊规定</w:t>
      </w:r>
      <w:r>
        <w:rPr>
          <w:color w:val="3E3E3E"/>
        </w:rPr>
        <w:t>1.初始确认时：</w:t>
      </w:r>
    </w:p>
    <w:p w14:paraId="36F98FE9" w14:textId="77777777" w:rsidR="00796598" w:rsidRDefault="00693C39">
      <w:pPr>
        <w:spacing w:line="278" w:lineRule="auto"/>
        <w:ind w:left="232" w:right="232" w:firstLine="420"/>
        <w:rPr>
          <w:sz w:val="21"/>
        </w:rPr>
      </w:pPr>
      <w:r>
        <w:rPr>
          <w:color w:val="3E3E3E"/>
          <w:sz w:val="21"/>
        </w:rPr>
        <w:t>企业可以将</w:t>
      </w:r>
      <w:r w:rsidRPr="00174046">
        <w:rPr>
          <w:b/>
          <w:color w:val="C00000"/>
          <w:sz w:val="21"/>
          <w:u w:val="double"/>
        </w:rPr>
        <w:t>非交易性权益工具投资</w:t>
      </w:r>
      <w:r>
        <w:rPr>
          <w:color w:val="3E3E3E"/>
          <w:sz w:val="21"/>
        </w:rPr>
        <w:t>指定为</w:t>
      </w:r>
      <w:r w:rsidRPr="00174046">
        <w:rPr>
          <w:b/>
          <w:color w:val="C00000"/>
          <w:sz w:val="21"/>
          <w:u w:val="double"/>
        </w:rPr>
        <w:t>以公允价值计量</w:t>
      </w:r>
      <w:r>
        <w:rPr>
          <w:color w:val="3E3E3E"/>
          <w:sz w:val="21"/>
        </w:rPr>
        <w:t>且其变动计入</w:t>
      </w:r>
      <w:r w:rsidRPr="00174046">
        <w:rPr>
          <w:b/>
          <w:color w:val="C00000"/>
          <w:sz w:val="21"/>
          <w:u w:val="double"/>
        </w:rPr>
        <w:t>其他综合收益</w:t>
      </w:r>
      <w:r>
        <w:rPr>
          <w:color w:val="3E3E3E"/>
          <w:sz w:val="21"/>
        </w:rPr>
        <w:t>的金融资产（如：企业投资</w:t>
      </w:r>
      <w:r w:rsidRPr="00174046">
        <w:rPr>
          <w:b/>
          <w:color w:val="C00000"/>
          <w:sz w:val="21"/>
          <w:u w:val="double"/>
        </w:rPr>
        <w:t>其他上市公司股票</w:t>
      </w:r>
      <w:r>
        <w:rPr>
          <w:color w:val="3E3E3E"/>
          <w:sz w:val="21"/>
        </w:rPr>
        <w:t>或者</w:t>
      </w:r>
      <w:r w:rsidRPr="00174046">
        <w:rPr>
          <w:b/>
          <w:color w:val="C00000"/>
          <w:sz w:val="21"/>
          <w:u w:val="double"/>
        </w:rPr>
        <w:t>非上市公司股权</w:t>
      </w:r>
      <w:r>
        <w:rPr>
          <w:color w:val="3E3E3E"/>
          <w:sz w:val="21"/>
        </w:rPr>
        <w:t>）</w:t>
      </w:r>
    </w:p>
    <w:p w14:paraId="1F12B65D" w14:textId="77777777" w:rsidR="00796598" w:rsidRDefault="00693C39">
      <w:pPr>
        <w:pStyle w:val="a3"/>
        <w:spacing w:before="0" w:line="269" w:lineRule="exact"/>
        <w:ind w:left="547"/>
      </w:pPr>
      <w:r>
        <w:rPr>
          <w:color w:val="3E3E3E"/>
        </w:rPr>
        <w:t>【特别提示】</w:t>
      </w:r>
    </w:p>
    <w:p w14:paraId="2BEAC3A9" w14:textId="77777777" w:rsidR="00796598" w:rsidRDefault="00693C39">
      <w:pPr>
        <w:pStyle w:val="a3"/>
        <w:spacing w:line="278" w:lineRule="auto"/>
        <w:ind w:left="653" w:right="6123"/>
      </w:pPr>
      <w:r>
        <w:rPr>
          <w:color w:val="3E3E3E"/>
        </w:rPr>
        <w:t>该指定一经做出，</w:t>
      </w:r>
      <w:r w:rsidRPr="00174046">
        <w:rPr>
          <w:b/>
          <w:color w:val="C00000"/>
          <w:u w:val="double"/>
        </w:rPr>
        <w:t>不得撤销</w:t>
      </w:r>
      <w:r>
        <w:rPr>
          <w:color w:val="3E3E3E"/>
        </w:rPr>
        <w:t>。（★★★） 分录如下：</w:t>
      </w:r>
    </w:p>
    <w:p w14:paraId="6860F4DF" w14:textId="77777777" w:rsidR="00796598" w:rsidRDefault="00693C39">
      <w:pPr>
        <w:spacing w:line="278" w:lineRule="auto"/>
        <w:ind w:left="1075" w:right="4863" w:hanging="423"/>
        <w:rPr>
          <w:sz w:val="21"/>
        </w:rPr>
      </w:pPr>
      <w:r>
        <w:rPr>
          <w:color w:val="3E3E3E"/>
          <w:sz w:val="21"/>
        </w:rPr>
        <w:t>借：其他权益工具投资——成本（</w:t>
      </w:r>
      <w:r w:rsidRPr="00174046">
        <w:rPr>
          <w:b/>
          <w:color w:val="C00000"/>
          <w:sz w:val="21"/>
          <w:u w:val="double"/>
        </w:rPr>
        <w:t>倒挤</w:t>
      </w:r>
      <w:r>
        <w:rPr>
          <w:color w:val="3E3E3E"/>
          <w:sz w:val="21"/>
        </w:rPr>
        <w:t>：含</w:t>
      </w:r>
      <w:r w:rsidRPr="00174046">
        <w:rPr>
          <w:b/>
          <w:color w:val="C00000"/>
          <w:sz w:val="21"/>
          <w:u w:val="double"/>
        </w:rPr>
        <w:t>交易费用</w:t>
      </w:r>
      <w:r>
        <w:rPr>
          <w:color w:val="3E3E3E"/>
          <w:sz w:val="21"/>
        </w:rPr>
        <w:t>） 应收股利</w:t>
      </w:r>
    </w:p>
    <w:p w14:paraId="6A9EFDFA" w14:textId="77777777" w:rsidR="00796598" w:rsidRDefault="00693C39">
      <w:pPr>
        <w:pStyle w:val="a3"/>
        <w:spacing w:before="0" w:line="278" w:lineRule="auto"/>
        <w:ind w:left="653" w:right="8228" w:firstLine="211"/>
        <w:rPr>
          <w:color w:val="3E3E3E"/>
          <w:spacing w:val="-3"/>
        </w:rPr>
      </w:pPr>
      <w:r>
        <w:rPr>
          <w:color w:val="3E3E3E"/>
          <w:spacing w:val="-3"/>
        </w:rPr>
        <w:t xml:space="preserve">贷：银行存款 </w:t>
      </w:r>
    </w:p>
    <w:p w14:paraId="70826065" w14:textId="77777777" w:rsidR="00796598" w:rsidRDefault="00693C39">
      <w:pPr>
        <w:pStyle w:val="a3"/>
        <w:spacing w:before="0" w:line="278" w:lineRule="auto"/>
        <w:ind w:right="8228"/>
      </w:pPr>
      <w:r>
        <w:rPr>
          <w:color w:val="3E3E3E"/>
          <w:spacing w:val="-3"/>
        </w:rPr>
        <w:t>2.</w:t>
      </w:r>
      <w:r>
        <w:rPr>
          <w:color w:val="3E3E3E"/>
          <w:spacing w:val="-5"/>
        </w:rPr>
        <w:t>后续账务处理：</w:t>
      </w:r>
    </w:p>
    <w:p w14:paraId="54B8F734" w14:textId="77777777" w:rsidR="00796598" w:rsidRDefault="00693C39">
      <w:pPr>
        <w:pStyle w:val="a4"/>
        <w:numPr>
          <w:ilvl w:val="0"/>
          <w:numId w:val="7"/>
        </w:numPr>
        <w:tabs>
          <w:tab w:val="left" w:pos="1077"/>
        </w:tabs>
        <w:spacing w:before="0" w:line="269" w:lineRule="exact"/>
        <w:ind w:hanging="530"/>
        <w:rPr>
          <w:sz w:val="21"/>
        </w:rPr>
      </w:pPr>
      <w:r>
        <w:rPr>
          <w:color w:val="3E3E3E"/>
          <w:spacing w:val="-3"/>
          <w:sz w:val="21"/>
        </w:rPr>
        <w:t>确认持有期间的股利收入</w:t>
      </w:r>
    </w:p>
    <w:p w14:paraId="56F0711D" w14:textId="77777777" w:rsidR="00796598" w:rsidRDefault="00693C39">
      <w:pPr>
        <w:pStyle w:val="a3"/>
        <w:spacing w:before="42" w:line="278" w:lineRule="auto"/>
        <w:ind w:left="653" w:right="6125"/>
      </w:pPr>
      <w:r>
        <w:rPr>
          <w:color w:val="3E3E3E"/>
        </w:rPr>
        <w:t>①持有期间被投资单位宣告发放现金股利借：应收股利</w:t>
      </w:r>
    </w:p>
    <w:p w14:paraId="61303C9A" w14:textId="77777777" w:rsidR="00796598" w:rsidRDefault="00693C39">
      <w:pPr>
        <w:pStyle w:val="a3"/>
        <w:spacing w:before="1"/>
        <w:ind w:left="864"/>
      </w:pPr>
      <w:r>
        <w:rPr>
          <w:color w:val="3E3E3E"/>
        </w:rPr>
        <w:t>贷：投资收益</w:t>
      </w:r>
    </w:p>
    <w:p w14:paraId="1291BC56" w14:textId="77777777" w:rsidR="00796598" w:rsidRDefault="00693C39">
      <w:pPr>
        <w:pStyle w:val="a3"/>
        <w:spacing w:line="278" w:lineRule="auto"/>
        <w:ind w:left="653" w:right="8437"/>
      </w:pPr>
      <w:r>
        <w:rPr>
          <w:color w:val="3E3E3E"/>
        </w:rPr>
        <w:t>②收到现金股利借：银行存款</w:t>
      </w:r>
    </w:p>
    <w:p w14:paraId="7BF2E14A" w14:textId="77777777" w:rsidR="00796598" w:rsidRDefault="00693C39">
      <w:pPr>
        <w:pStyle w:val="a3"/>
        <w:spacing w:before="0" w:line="269" w:lineRule="exact"/>
        <w:ind w:left="864"/>
      </w:pPr>
      <w:r>
        <w:rPr>
          <w:color w:val="3E3E3E"/>
        </w:rPr>
        <w:t>贷：应收股利</w:t>
      </w:r>
    </w:p>
    <w:p w14:paraId="2FB9E0F9" w14:textId="77777777" w:rsidR="00796598" w:rsidRDefault="00693C39">
      <w:pPr>
        <w:pStyle w:val="a4"/>
        <w:numPr>
          <w:ilvl w:val="0"/>
          <w:numId w:val="7"/>
        </w:numPr>
        <w:tabs>
          <w:tab w:val="left" w:pos="1077"/>
        </w:tabs>
        <w:spacing w:before="42" w:line="278" w:lineRule="auto"/>
        <w:ind w:left="653" w:right="5914" w:hanging="106"/>
        <w:rPr>
          <w:sz w:val="21"/>
        </w:rPr>
      </w:pPr>
      <w:r>
        <w:rPr>
          <w:color w:val="3E3E3E"/>
          <w:spacing w:val="-3"/>
          <w:sz w:val="21"/>
        </w:rPr>
        <w:t>公允价值的后续变动计入</w:t>
      </w:r>
      <w:r w:rsidRPr="00174046">
        <w:rPr>
          <w:b/>
          <w:color w:val="C00000"/>
          <w:spacing w:val="-2"/>
          <w:sz w:val="21"/>
          <w:u w:val="double"/>
        </w:rPr>
        <w:t>其他综合收益</w:t>
      </w:r>
      <w:r>
        <w:rPr>
          <w:color w:val="3E3E3E"/>
          <w:spacing w:val="-3"/>
          <w:sz w:val="21"/>
        </w:rPr>
        <w:t>借：其他权益工具投资——公允价值变动</w:t>
      </w:r>
    </w:p>
    <w:p w14:paraId="08F88B80" w14:textId="77777777" w:rsidR="00796598" w:rsidRDefault="00693C39">
      <w:pPr>
        <w:pStyle w:val="a3"/>
        <w:spacing w:before="0" w:line="278" w:lineRule="auto"/>
        <w:ind w:left="653" w:right="8017" w:firstLine="211"/>
      </w:pPr>
      <w:r>
        <w:rPr>
          <w:color w:val="3E3E3E"/>
        </w:rPr>
        <w:t>贷：其他综合收益或</w:t>
      </w:r>
      <w:r w:rsidRPr="00174046">
        <w:rPr>
          <w:b/>
          <w:color w:val="C00000"/>
          <w:u w:val="double"/>
        </w:rPr>
        <w:t>反向</w:t>
      </w:r>
      <w:r>
        <w:rPr>
          <w:color w:val="3E3E3E"/>
        </w:rPr>
        <w:t>。</w:t>
      </w:r>
    </w:p>
    <w:p w14:paraId="420C5536" w14:textId="77777777" w:rsidR="00796598" w:rsidRDefault="00796598">
      <w:pPr>
        <w:spacing w:line="278" w:lineRule="auto"/>
        <w:sectPr w:rsidR="00796598">
          <w:pgSz w:w="11910" w:h="16840"/>
          <w:pgMar w:top="660" w:right="440" w:bottom="820" w:left="900" w:header="0" w:footer="636" w:gutter="0"/>
          <w:cols w:space="720"/>
        </w:sectPr>
      </w:pPr>
    </w:p>
    <w:p w14:paraId="6E2DDCCB" w14:textId="77777777" w:rsidR="00796598" w:rsidRDefault="00F95829">
      <w:pPr>
        <w:pStyle w:val="a3"/>
        <w:spacing w:before="0" w:line="20" w:lineRule="exact"/>
        <w:ind w:left="105"/>
        <w:rPr>
          <w:sz w:val="2"/>
        </w:rPr>
      </w:pPr>
      <w:r>
        <w:rPr>
          <w:sz w:val="2"/>
        </w:rPr>
      </w:r>
      <w:r>
        <w:rPr>
          <w:sz w:val="2"/>
        </w:rPr>
        <w:pict w14:anchorId="3A40BCD1">
          <v:group id="_x0000_s1030" style="width:511.9pt;height:.5pt;mso-position-horizontal-relative:char;mso-position-vertical-relative:line" coordsize="10238,10">
            <v:line id="_x0000_s1031" style="position:absolute" from="0,5" to="4287,5" strokeweight=".48pt"/>
            <v:rect id="_x0000_s1032" style="position:absolute;left:4273;width:10;height:10" fillcolor="black" stroked="f"/>
            <v:line id="_x0000_s1033" style="position:absolute" from="4283,5" to="10238,5" strokeweight=".48pt"/>
            <w10:anchorlock/>
          </v:group>
        </w:pict>
      </w:r>
    </w:p>
    <w:p w14:paraId="707C5253" w14:textId="77777777" w:rsidR="00796598" w:rsidRDefault="00693C39">
      <w:pPr>
        <w:pStyle w:val="a4"/>
        <w:numPr>
          <w:ilvl w:val="0"/>
          <w:numId w:val="7"/>
        </w:numPr>
        <w:tabs>
          <w:tab w:val="left" w:pos="1077"/>
        </w:tabs>
        <w:spacing w:before="26"/>
        <w:ind w:hanging="530"/>
        <w:rPr>
          <w:sz w:val="21"/>
        </w:rPr>
      </w:pPr>
      <w:r w:rsidRPr="00174046">
        <w:rPr>
          <w:b/>
          <w:color w:val="C00000"/>
          <w:sz w:val="21"/>
          <w:u w:val="double"/>
        </w:rPr>
        <w:t>不需计提</w:t>
      </w:r>
      <w:r>
        <w:rPr>
          <w:color w:val="3E3E3E"/>
          <w:spacing w:val="-3"/>
          <w:sz w:val="21"/>
        </w:rPr>
        <w:t>减值准备</w:t>
      </w:r>
      <w:r>
        <w:rPr>
          <w:color w:val="3E3E3E"/>
          <w:sz w:val="21"/>
        </w:rPr>
        <w:t>（★★★）</w:t>
      </w:r>
    </w:p>
    <w:p w14:paraId="6C6F40A5" w14:textId="77777777" w:rsidR="00796598" w:rsidRDefault="00693C39">
      <w:pPr>
        <w:pStyle w:val="a3"/>
        <w:ind w:left="547"/>
      </w:pPr>
      <w:r>
        <w:rPr>
          <w:color w:val="3E3E3E"/>
        </w:rPr>
        <w:t>【特别提示】</w:t>
      </w:r>
    </w:p>
    <w:p w14:paraId="030FFBF2" w14:textId="77777777" w:rsidR="00796598" w:rsidRDefault="00693C39">
      <w:pPr>
        <w:spacing w:before="43" w:line="278" w:lineRule="auto"/>
        <w:ind w:left="232" w:right="235" w:firstLine="420"/>
        <w:rPr>
          <w:sz w:val="21"/>
        </w:rPr>
      </w:pPr>
      <w:r>
        <w:rPr>
          <w:color w:val="3E3E3E"/>
          <w:sz w:val="21"/>
        </w:rPr>
        <w:t>除了</w:t>
      </w:r>
      <w:r w:rsidRPr="00174046">
        <w:rPr>
          <w:b/>
          <w:color w:val="C00000"/>
          <w:sz w:val="21"/>
          <w:u w:val="double"/>
        </w:rPr>
        <w:t>获得的股利</w:t>
      </w:r>
      <w:r>
        <w:rPr>
          <w:color w:val="3E3E3E"/>
          <w:sz w:val="21"/>
        </w:rPr>
        <w:t>（明确代表</w:t>
      </w:r>
      <w:r w:rsidRPr="00174046">
        <w:rPr>
          <w:b/>
          <w:color w:val="C00000"/>
          <w:sz w:val="21"/>
          <w:u w:val="double"/>
        </w:rPr>
        <w:t>投资成本部分收回</w:t>
      </w:r>
      <w:r>
        <w:rPr>
          <w:color w:val="3E3E3E"/>
          <w:sz w:val="21"/>
        </w:rPr>
        <w:t>的股利除外）计入</w:t>
      </w:r>
      <w:r w:rsidRPr="00174046">
        <w:rPr>
          <w:b/>
          <w:color w:val="C00000"/>
          <w:sz w:val="21"/>
          <w:u w:val="double"/>
        </w:rPr>
        <w:t>当期损益</w:t>
      </w:r>
      <w:r>
        <w:rPr>
          <w:color w:val="3E3E3E"/>
          <w:sz w:val="21"/>
        </w:rPr>
        <w:t>外，其他相关的</w:t>
      </w:r>
      <w:r w:rsidRPr="00174046">
        <w:rPr>
          <w:b/>
          <w:color w:val="C00000"/>
          <w:sz w:val="21"/>
          <w:u w:val="double"/>
        </w:rPr>
        <w:t>利得和损失</w:t>
      </w:r>
      <w:r>
        <w:rPr>
          <w:color w:val="3E3E3E"/>
          <w:sz w:val="21"/>
        </w:rPr>
        <w:t>（包括</w:t>
      </w:r>
      <w:r w:rsidRPr="00174046">
        <w:rPr>
          <w:b/>
          <w:color w:val="C00000"/>
          <w:sz w:val="21"/>
          <w:u w:val="double"/>
        </w:rPr>
        <w:t>汇兑损益</w:t>
      </w:r>
      <w:r>
        <w:rPr>
          <w:color w:val="3E3E3E"/>
          <w:sz w:val="21"/>
        </w:rPr>
        <w:t>）均应当计入</w:t>
      </w:r>
      <w:r w:rsidRPr="00174046">
        <w:rPr>
          <w:b/>
          <w:color w:val="C00000"/>
          <w:sz w:val="21"/>
          <w:u w:val="double"/>
        </w:rPr>
        <w:t>其他综合收益</w:t>
      </w:r>
      <w:r>
        <w:rPr>
          <w:color w:val="3E3E3E"/>
          <w:sz w:val="21"/>
        </w:rPr>
        <w:t>，且后续</w:t>
      </w:r>
      <w:r w:rsidRPr="00174046">
        <w:rPr>
          <w:b/>
          <w:color w:val="C00000"/>
          <w:sz w:val="21"/>
          <w:u w:val="double"/>
        </w:rPr>
        <w:t>不得转入</w:t>
      </w:r>
      <w:r>
        <w:rPr>
          <w:color w:val="3E3E3E"/>
          <w:sz w:val="21"/>
        </w:rPr>
        <w:t>当期损益。</w:t>
      </w:r>
    </w:p>
    <w:p w14:paraId="17412C16" w14:textId="77777777" w:rsidR="00796598" w:rsidRDefault="00693C39">
      <w:pPr>
        <w:pStyle w:val="a4"/>
        <w:numPr>
          <w:ilvl w:val="0"/>
          <w:numId w:val="7"/>
        </w:numPr>
        <w:tabs>
          <w:tab w:val="left" w:pos="1077"/>
        </w:tabs>
        <w:spacing w:before="0" w:line="278" w:lineRule="auto"/>
        <w:ind w:left="232" w:right="235" w:firstLine="314"/>
        <w:rPr>
          <w:sz w:val="21"/>
        </w:rPr>
      </w:pPr>
      <w:r>
        <w:rPr>
          <w:color w:val="3E3E3E"/>
          <w:spacing w:val="-3"/>
          <w:sz w:val="21"/>
        </w:rPr>
        <w:t>当金融资产</w:t>
      </w:r>
      <w:r w:rsidRPr="00174046">
        <w:rPr>
          <w:b/>
          <w:color w:val="C00000"/>
          <w:spacing w:val="-1"/>
          <w:sz w:val="21"/>
          <w:u w:val="double"/>
        </w:rPr>
        <w:t>终止确认</w:t>
      </w:r>
      <w:r>
        <w:rPr>
          <w:color w:val="3E3E3E"/>
          <w:spacing w:val="-3"/>
          <w:sz w:val="21"/>
        </w:rPr>
        <w:t>时，之前计入其他综合收益的</w:t>
      </w:r>
      <w:r w:rsidRPr="00174046">
        <w:rPr>
          <w:b/>
          <w:color w:val="C00000"/>
          <w:sz w:val="21"/>
          <w:u w:val="double"/>
        </w:rPr>
        <w:t>累计利得或损失</w:t>
      </w:r>
      <w:r>
        <w:rPr>
          <w:color w:val="3E3E3E"/>
          <w:spacing w:val="-3"/>
          <w:sz w:val="21"/>
        </w:rPr>
        <w:t>应当从其他综合收益中转出，计入</w:t>
      </w:r>
      <w:r w:rsidRPr="00174046">
        <w:rPr>
          <w:b/>
          <w:color w:val="C00000"/>
          <w:spacing w:val="-3"/>
          <w:sz w:val="21"/>
          <w:u w:val="double"/>
        </w:rPr>
        <w:t>留存收益</w:t>
      </w:r>
      <w:r>
        <w:rPr>
          <w:color w:val="3E3E3E"/>
          <w:spacing w:val="-3"/>
          <w:sz w:val="21"/>
        </w:rPr>
        <w:t>。</w:t>
      </w:r>
    </w:p>
    <w:p w14:paraId="3A45122D" w14:textId="77777777" w:rsidR="00796598" w:rsidRDefault="00796598">
      <w:pPr>
        <w:pStyle w:val="a3"/>
        <w:spacing w:before="0"/>
        <w:rPr>
          <w:sz w:val="20"/>
        </w:rPr>
      </w:pPr>
    </w:p>
    <w:p w14:paraId="06D70C16" w14:textId="77777777" w:rsidR="00796598" w:rsidRDefault="00693C39">
      <w:pPr>
        <w:pStyle w:val="a3"/>
        <w:spacing w:before="10"/>
        <w:rPr>
          <w:sz w:val="19"/>
        </w:rPr>
      </w:pPr>
      <w:r>
        <w:rPr>
          <w:noProof/>
        </w:rPr>
        <w:drawing>
          <wp:anchor distT="0" distB="0" distL="0" distR="0" simplePos="0" relativeHeight="251643904" behindDoc="0" locked="0" layoutInCell="1" allowOverlap="1" wp14:anchorId="60985F7D" wp14:editId="509415C7">
            <wp:simplePos x="0" y="0"/>
            <wp:positionH relativeFrom="page">
              <wp:posOffset>1007745</wp:posOffset>
            </wp:positionH>
            <wp:positionV relativeFrom="paragraph">
              <wp:posOffset>186055</wp:posOffset>
            </wp:positionV>
            <wp:extent cx="5093970" cy="170116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4" cstate="print"/>
                    <a:stretch>
                      <a:fillRect/>
                    </a:stretch>
                  </pic:blipFill>
                  <pic:spPr>
                    <a:xfrm>
                      <a:off x="0" y="0"/>
                      <a:ext cx="5093795" cy="1701165"/>
                    </a:xfrm>
                    <a:prstGeom prst="rect">
                      <a:avLst/>
                    </a:prstGeom>
                  </pic:spPr>
                </pic:pic>
              </a:graphicData>
            </a:graphic>
          </wp:anchor>
        </w:drawing>
      </w:r>
    </w:p>
    <w:p w14:paraId="02F76344" w14:textId="77777777" w:rsidR="00796598" w:rsidRDefault="00796598">
      <w:pPr>
        <w:pStyle w:val="a3"/>
        <w:spacing w:before="0"/>
        <w:rPr>
          <w:sz w:val="20"/>
        </w:rPr>
      </w:pPr>
    </w:p>
    <w:p w14:paraId="67A7CED0" w14:textId="77777777" w:rsidR="00796598" w:rsidRDefault="00693C39">
      <w:pPr>
        <w:pStyle w:val="a3"/>
        <w:spacing w:before="7"/>
        <w:rPr>
          <w:sz w:val="28"/>
        </w:rPr>
      </w:pPr>
      <w:r>
        <w:rPr>
          <w:noProof/>
        </w:rPr>
        <w:drawing>
          <wp:anchor distT="0" distB="0" distL="0" distR="0" simplePos="0" relativeHeight="251644928" behindDoc="0" locked="0" layoutInCell="1" allowOverlap="1" wp14:anchorId="5C144530" wp14:editId="10AF30BC">
            <wp:simplePos x="0" y="0"/>
            <wp:positionH relativeFrom="page">
              <wp:posOffset>936625</wp:posOffset>
            </wp:positionH>
            <wp:positionV relativeFrom="paragraph">
              <wp:posOffset>256540</wp:posOffset>
            </wp:positionV>
            <wp:extent cx="5191760" cy="193421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5" cstate="print"/>
                    <a:stretch>
                      <a:fillRect/>
                    </a:stretch>
                  </pic:blipFill>
                  <pic:spPr>
                    <a:xfrm>
                      <a:off x="0" y="0"/>
                      <a:ext cx="5191747" cy="1933955"/>
                    </a:xfrm>
                    <a:prstGeom prst="rect">
                      <a:avLst/>
                    </a:prstGeom>
                  </pic:spPr>
                </pic:pic>
              </a:graphicData>
            </a:graphic>
          </wp:anchor>
        </w:drawing>
      </w:r>
    </w:p>
    <w:p w14:paraId="2BB5FABA" w14:textId="77777777" w:rsidR="00796598" w:rsidRDefault="00796598">
      <w:pPr>
        <w:pStyle w:val="a3"/>
        <w:spacing w:before="0"/>
        <w:rPr>
          <w:sz w:val="20"/>
        </w:rPr>
      </w:pPr>
    </w:p>
    <w:p w14:paraId="7F607108" w14:textId="77777777" w:rsidR="00796598" w:rsidRDefault="00796598">
      <w:pPr>
        <w:pStyle w:val="a3"/>
        <w:spacing w:before="0"/>
        <w:rPr>
          <w:sz w:val="20"/>
        </w:rPr>
      </w:pPr>
    </w:p>
    <w:p w14:paraId="31DD3A57" w14:textId="77777777" w:rsidR="00796598" w:rsidRDefault="00796598">
      <w:pPr>
        <w:pStyle w:val="a3"/>
        <w:spacing w:before="0"/>
        <w:rPr>
          <w:sz w:val="20"/>
        </w:rPr>
      </w:pPr>
    </w:p>
    <w:p w14:paraId="0F13EDF4" w14:textId="77777777" w:rsidR="00796598" w:rsidRDefault="00796598">
      <w:pPr>
        <w:pStyle w:val="a3"/>
        <w:spacing w:before="0"/>
        <w:rPr>
          <w:sz w:val="20"/>
        </w:rPr>
      </w:pPr>
    </w:p>
    <w:p w14:paraId="0A9C7506" w14:textId="77777777" w:rsidR="00796598" w:rsidRDefault="00796598">
      <w:pPr>
        <w:pStyle w:val="a3"/>
        <w:spacing w:before="0"/>
        <w:rPr>
          <w:sz w:val="20"/>
        </w:rPr>
      </w:pPr>
    </w:p>
    <w:p w14:paraId="2F421051" w14:textId="77777777" w:rsidR="00796598" w:rsidRDefault="00693C39">
      <w:pPr>
        <w:pStyle w:val="a3"/>
        <w:spacing w:before="0"/>
        <w:rPr>
          <w:sz w:val="12"/>
        </w:rPr>
      </w:pPr>
      <w:r>
        <w:rPr>
          <w:noProof/>
        </w:rPr>
        <w:drawing>
          <wp:anchor distT="0" distB="0" distL="0" distR="0" simplePos="0" relativeHeight="251645952" behindDoc="0" locked="0" layoutInCell="1" allowOverlap="1" wp14:anchorId="2BED5E29" wp14:editId="4C4217C5">
            <wp:simplePos x="0" y="0"/>
            <wp:positionH relativeFrom="page">
              <wp:posOffset>1529715</wp:posOffset>
            </wp:positionH>
            <wp:positionV relativeFrom="paragraph">
              <wp:posOffset>122555</wp:posOffset>
            </wp:positionV>
            <wp:extent cx="3154045" cy="1736090"/>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16" cstate="print"/>
                    <a:stretch>
                      <a:fillRect/>
                    </a:stretch>
                  </pic:blipFill>
                  <pic:spPr>
                    <a:xfrm>
                      <a:off x="0" y="0"/>
                      <a:ext cx="3153786" cy="1735836"/>
                    </a:xfrm>
                    <a:prstGeom prst="rect">
                      <a:avLst/>
                    </a:prstGeom>
                  </pic:spPr>
                </pic:pic>
              </a:graphicData>
            </a:graphic>
          </wp:anchor>
        </w:drawing>
      </w:r>
    </w:p>
    <w:p w14:paraId="1478C28E" w14:textId="77777777" w:rsidR="00796598" w:rsidRDefault="00796598">
      <w:pPr>
        <w:rPr>
          <w:sz w:val="12"/>
        </w:rPr>
        <w:sectPr w:rsidR="00796598">
          <w:pgSz w:w="11910" w:h="16840"/>
          <w:pgMar w:top="640" w:right="440" w:bottom="860" w:left="900" w:header="0" w:footer="636" w:gutter="0"/>
          <w:cols w:space="720"/>
        </w:sectPr>
      </w:pPr>
    </w:p>
    <w:p w14:paraId="77CC6DDE" w14:textId="77777777" w:rsidR="00796598" w:rsidRDefault="00693C39">
      <w:pPr>
        <w:pStyle w:val="a3"/>
        <w:spacing w:before="0"/>
        <w:ind w:left="1080"/>
        <w:rPr>
          <w:sz w:val="20"/>
        </w:rPr>
      </w:pPr>
      <w:r>
        <w:rPr>
          <w:noProof/>
          <w:sz w:val="20"/>
        </w:rPr>
        <w:lastRenderedPageBreak/>
        <w:drawing>
          <wp:inline distT="0" distB="0" distL="0" distR="0" wp14:anchorId="1E96C858" wp14:editId="1990A167">
            <wp:extent cx="5323840" cy="3313430"/>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17" cstate="print"/>
                    <a:stretch>
                      <a:fillRect/>
                    </a:stretch>
                  </pic:blipFill>
                  <pic:spPr>
                    <a:xfrm>
                      <a:off x="0" y="0"/>
                      <a:ext cx="5324071" cy="3313556"/>
                    </a:xfrm>
                    <a:prstGeom prst="rect">
                      <a:avLst/>
                    </a:prstGeom>
                  </pic:spPr>
                </pic:pic>
              </a:graphicData>
            </a:graphic>
          </wp:inline>
        </w:drawing>
      </w:r>
    </w:p>
    <w:p w14:paraId="789FC4E6" w14:textId="77777777" w:rsidR="00796598" w:rsidRDefault="00796598">
      <w:pPr>
        <w:pStyle w:val="a3"/>
        <w:spacing w:before="0"/>
        <w:rPr>
          <w:sz w:val="20"/>
        </w:rPr>
      </w:pPr>
    </w:p>
    <w:p w14:paraId="24519116" w14:textId="77777777" w:rsidR="00796598" w:rsidRDefault="00796598">
      <w:pPr>
        <w:pStyle w:val="a3"/>
        <w:spacing w:before="0"/>
        <w:rPr>
          <w:sz w:val="20"/>
        </w:rPr>
      </w:pPr>
    </w:p>
    <w:p w14:paraId="6837B143" w14:textId="77777777" w:rsidR="00796598" w:rsidRDefault="00796598">
      <w:pPr>
        <w:pStyle w:val="a3"/>
        <w:spacing w:before="0"/>
        <w:rPr>
          <w:sz w:val="20"/>
        </w:rPr>
      </w:pPr>
    </w:p>
    <w:p w14:paraId="3B9840FD" w14:textId="77777777" w:rsidR="00796598" w:rsidRDefault="00796598">
      <w:pPr>
        <w:pStyle w:val="a3"/>
        <w:spacing w:before="0"/>
        <w:rPr>
          <w:sz w:val="20"/>
        </w:rPr>
      </w:pPr>
    </w:p>
    <w:p w14:paraId="5B020818" w14:textId="77777777" w:rsidR="00796598" w:rsidRDefault="00796598">
      <w:pPr>
        <w:pStyle w:val="a3"/>
        <w:spacing w:before="0"/>
        <w:rPr>
          <w:sz w:val="20"/>
        </w:rPr>
      </w:pPr>
    </w:p>
    <w:p w14:paraId="77FD66EB" w14:textId="77777777" w:rsidR="00796598" w:rsidRDefault="00796598">
      <w:pPr>
        <w:pStyle w:val="a3"/>
        <w:spacing w:before="0"/>
        <w:rPr>
          <w:sz w:val="20"/>
        </w:rPr>
      </w:pPr>
    </w:p>
    <w:p w14:paraId="4F623C48" w14:textId="77777777" w:rsidR="00796598" w:rsidRDefault="00693C39">
      <w:pPr>
        <w:pStyle w:val="a3"/>
        <w:spacing w:before="12"/>
        <w:rPr>
          <w:sz w:val="11"/>
        </w:rPr>
      </w:pPr>
      <w:r>
        <w:rPr>
          <w:noProof/>
        </w:rPr>
        <w:drawing>
          <wp:anchor distT="0" distB="0" distL="0" distR="0" simplePos="0" relativeHeight="251646976" behindDoc="0" locked="0" layoutInCell="1" allowOverlap="1" wp14:anchorId="5C8CA031" wp14:editId="19EA6559">
            <wp:simplePos x="0" y="0"/>
            <wp:positionH relativeFrom="page">
              <wp:posOffset>1494155</wp:posOffset>
            </wp:positionH>
            <wp:positionV relativeFrom="paragraph">
              <wp:posOffset>121920</wp:posOffset>
            </wp:positionV>
            <wp:extent cx="4913630" cy="2781300"/>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a:picLocks noChangeAspect="1"/>
                    </pic:cNvPicPr>
                  </pic:nvPicPr>
                  <pic:blipFill>
                    <a:blip r:embed="rId18" cstate="print"/>
                    <a:stretch>
                      <a:fillRect/>
                    </a:stretch>
                  </pic:blipFill>
                  <pic:spPr>
                    <a:xfrm>
                      <a:off x="0" y="0"/>
                      <a:ext cx="4913707" cy="2781300"/>
                    </a:xfrm>
                    <a:prstGeom prst="rect">
                      <a:avLst/>
                    </a:prstGeom>
                  </pic:spPr>
                </pic:pic>
              </a:graphicData>
            </a:graphic>
          </wp:anchor>
        </w:drawing>
      </w:r>
    </w:p>
    <w:p w14:paraId="06AF7A30" w14:textId="77777777" w:rsidR="00796598" w:rsidRDefault="00796598">
      <w:pPr>
        <w:pStyle w:val="a3"/>
        <w:spacing w:before="0"/>
        <w:rPr>
          <w:sz w:val="20"/>
        </w:rPr>
      </w:pPr>
    </w:p>
    <w:p w14:paraId="14EF49B9" w14:textId="77777777" w:rsidR="00796598" w:rsidRDefault="00796598">
      <w:pPr>
        <w:pStyle w:val="a3"/>
        <w:spacing w:before="0"/>
        <w:rPr>
          <w:sz w:val="20"/>
        </w:rPr>
      </w:pPr>
    </w:p>
    <w:p w14:paraId="3AEC0038" w14:textId="77777777" w:rsidR="00796598" w:rsidRDefault="00796598">
      <w:pPr>
        <w:pStyle w:val="a3"/>
        <w:spacing w:before="3"/>
        <w:rPr>
          <w:sz w:val="18"/>
        </w:rPr>
      </w:pPr>
    </w:p>
    <w:p w14:paraId="0AD13F29" w14:textId="77777777" w:rsidR="00796598" w:rsidRDefault="00693C39">
      <w:pPr>
        <w:pStyle w:val="a3"/>
        <w:spacing w:before="71"/>
        <w:ind w:left="547"/>
        <w:jc w:val="both"/>
      </w:pPr>
      <w:r>
        <w:rPr>
          <w:color w:val="3E3E3E"/>
        </w:rPr>
        <w:t>【例题补充•单选题】（2019 年）</w:t>
      </w:r>
    </w:p>
    <w:p w14:paraId="1870C111" w14:textId="77777777" w:rsidR="00796598" w:rsidRDefault="00693C39">
      <w:pPr>
        <w:pStyle w:val="a3"/>
        <w:spacing w:before="44" w:line="278" w:lineRule="auto"/>
        <w:ind w:left="232" w:right="233" w:firstLine="420"/>
        <w:jc w:val="both"/>
      </w:pPr>
      <w:r>
        <w:rPr>
          <w:color w:val="3E3E3E"/>
        </w:rPr>
        <w:t>甲公司对其购入债券的业务管理模式是以收取合同现金流量为目标。该债券的合同条款规定，在特定日期产生的现金流量，仅为对本金和以未偿还本金金额为基础的利息的支付。不考虑其他因素，甲公司应将该债券投资分类为（ ）。</w:t>
      </w:r>
    </w:p>
    <w:p w14:paraId="38AB735B" w14:textId="77777777" w:rsidR="00796598" w:rsidRDefault="00693C39">
      <w:pPr>
        <w:pStyle w:val="a4"/>
        <w:numPr>
          <w:ilvl w:val="1"/>
          <w:numId w:val="7"/>
        </w:numPr>
        <w:tabs>
          <w:tab w:val="left" w:pos="866"/>
        </w:tabs>
        <w:spacing w:before="0" w:line="269" w:lineRule="exact"/>
        <w:rPr>
          <w:sz w:val="21"/>
        </w:rPr>
      </w:pPr>
      <w:r>
        <w:rPr>
          <w:color w:val="3E3E3E"/>
          <w:spacing w:val="-3"/>
          <w:sz w:val="21"/>
        </w:rPr>
        <w:t>其他货币资金</w:t>
      </w:r>
    </w:p>
    <w:p w14:paraId="24753D28" w14:textId="77777777" w:rsidR="00796598" w:rsidRDefault="00693C39">
      <w:pPr>
        <w:pStyle w:val="a4"/>
        <w:numPr>
          <w:ilvl w:val="1"/>
          <w:numId w:val="7"/>
        </w:numPr>
        <w:tabs>
          <w:tab w:val="left" w:pos="866"/>
        </w:tabs>
        <w:rPr>
          <w:sz w:val="21"/>
        </w:rPr>
      </w:pPr>
      <w:r>
        <w:rPr>
          <w:color w:val="3E3E3E"/>
          <w:spacing w:val="-3"/>
          <w:sz w:val="21"/>
        </w:rPr>
        <w:t>以公允价值计量且其变动计入当期损益的金融资产</w:t>
      </w:r>
    </w:p>
    <w:p w14:paraId="40B7EBDE" w14:textId="77777777" w:rsidR="00796598" w:rsidRDefault="00693C39">
      <w:pPr>
        <w:pStyle w:val="a4"/>
        <w:numPr>
          <w:ilvl w:val="1"/>
          <w:numId w:val="7"/>
        </w:numPr>
        <w:tabs>
          <w:tab w:val="left" w:pos="866"/>
        </w:tabs>
        <w:spacing w:line="278" w:lineRule="auto"/>
        <w:ind w:left="653" w:right="4654" w:firstLine="0"/>
        <w:rPr>
          <w:sz w:val="21"/>
        </w:rPr>
      </w:pPr>
      <w:r>
        <w:rPr>
          <w:color w:val="3E3E3E"/>
          <w:spacing w:val="-4"/>
          <w:sz w:val="21"/>
        </w:rPr>
        <w:t>以公允价值计量且其变动计入其他综合收益的金融资产</w:t>
      </w:r>
      <w:r>
        <w:rPr>
          <w:color w:val="3E3E3E"/>
          <w:sz w:val="21"/>
        </w:rPr>
        <w:t>D.</w:t>
      </w:r>
      <w:r>
        <w:rPr>
          <w:color w:val="3E3E3E"/>
          <w:spacing w:val="-3"/>
          <w:sz w:val="21"/>
        </w:rPr>
        <w:t>以摊余成本计量的金融资产</w:t>
      </w:r>
    </w:p>
    <w:p w14:paraId="6AE0704C" w14:textId="77777777" w:rsidR="00796598" w:rsidRDefault="00693C39">
      <w:pPr>
        <w:pStyle w:val="a3"/>
        <w:spacing w:before="0" w:line="269" w:lineRule="exact"/>
        <w:ind w:left="547"/>
      </w:pPr>
      <w:r>
        <w:rPr>
          <w:color w:val="3E3E3E"/>
        </w:rPr>
        <w:t>【答案】D</w:t>
      </w:r>
    </w:p>
    <w:p w14:paraId="3F410CD8" w14:textId="77777777" w:rsidR="00796598" w:rsidRDefault="00796598">
      <w:pPr>
        <w:spacing w:line="269" w:lineRule="exact"/>
        <w:sectPr w:rsidR="00796598">
          <w:footerReference w:type="default" r:id="rId19"/>
          <w:pgSz w:w="11910" w:h="16840"/>
          <w:pgMar w:top="680" w:right="440" w:bottom="620" w:left="900" w:header="0" w:footer="425" w:gutter="0"/>
          <w:cols w:space="720"/>
        </w:sectPr>
      </w:pPr>
    </w:p>
    <w:p w14:paraId="3D969069" w14:textId="77777777" w:rsidR="00796598" w:rsidRDefault="00693C39">
      <w:pPr>
        <w:pStyle w:val="a3"/>
        <w:spacing w:before="46" w:line="278" w:lineRule="auto"/>
        <w:ind w:left="232" w:right="232" w:firstLine="314"/>
      </w:pPr>
      <w:r>
        <w:rPr>
          <w:color w:val="3E3E3E"/>
          <w:spacing w:val="-10"/>
        </w:rPr>
        <w:lastRenderedPageBreak/>
        <w:t>【解析】企业管理金融资产的业务模式是以收取合同现金流量为目标，合同条款规定仅为对本金和以未偿付</w:t>
      </w:r>
      <w:r>
        <w:rPr>
          <w:color w:val="3E3E3E"/>
          <w:spacing w:val="-5"/>
        </w:rPr>
        <w:t>本金金额为基础的利息支付的金融资产，应该划分为以摊余成本计量的金融资产。</w:t>
      </w:r>
    </w:p>
    <w:p w14:paraId="542EF318" w14:textId="77777777" w:rsidR="00796598" w:rsidRDefault="00693C39">
      <w:pPr>
        <w:pStyle w:val="a3"/>
        <w:spacing w:before="0" w:line="269" w:lineRule="exact"/>
        <w:ind w:left="547"/>
      </w:pPr>
      <w:r>
        <w:rPr>
          <w:color w:val="3E3E3E"/>
        </w:rPr>
        <w:t>（六）不同金融资产之间的重分类</w:t>
      </w:r>
    </w:p>
    <w:p w14:paraId="2830CF97" w14:textId="77777777" w:rsidR="00796598" w:rsidRDefault="00796598">
      <w:pPr>
        <w:pStyle w:val="a3"/>
        <w:spacing w:before="9"/>
        <w:rPr>
          <w:sz w:val="27"/>
        </w:rPr>
      </w:pPr>
    </w:p>
    <w:p w14:paraId="73988E99" w14:textId="77777777" w:rsidR="00796598" w:rsidRDefault="00693C39">
      <w:pPr>
        <w:pStyle w:val="a3"/>
        <w:spacing w:before="5"/>
        <w:rPr>
          <w:sz w:val="26"/>
        </w:rPr>
      </w:pPr>
      <w:r>
        <w:rPr>
          <w:noProof/>
        </w:rPr>
        <w:drawing>
          <wp:anchor distT="0" distB="0" distL="0" distR="0" simplePos="0" relativeHeight="251648000" behindDoc="0" locked="0" layoutInCell="1" allowOverlap="1" wp14:anchorId="503ED03D" wp14:editId="14C783E3">
            <wp:simplePos x="0" y="0"/>
            <wp:positionH relativeFrom="page">
              <wp:posOffset>1483995</wp:posOffset>
            </wp:positionH>
            <wp:positionV relativeFrom="paragraph">
              <wp:posOffset>239395</wp:posOffset>
            </wp:positionV>
            <wp:extent cx="4940300" cy="2713990"/>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pic:cNvPicPr>
                      <a:picLocks noChangeAspect="1"/>
                    </pic:cNvPicPr>
                  </pic:nvPicPr>
                  <pic:blipFill>
                    <a:blip r:embed="rId20" cstate="print"/>
                    <a:stretch>
                      <a:fillRect/>
                    </a:stretch>
                  </pic:blipFill>
                  <pic:spPr>
                    <a:xfrm>
                      <a:off x="0" y="0"/>
                      <a:ext cx="4940253" cy="2713863"/>
                    </a:xfrm>
                    <a:prstGeom prst="rect">
                      <a:avLst/>
                    </a:prstGeom>
                  </pic:spPr>
                </pic:pic>
              </a:graphicData>
            </a:graphic>
          </wp:anchor>
        </w:drawing>
      </w:r>
    </w:p>
    <w:p w14:paraId="3EA36D02" w14:textId="77777777" w:rsidR="00796598" w:rsidRDefault="00796598">
      <w:pPr>
        <w:pStyle w:val="a3"/>
        <w:spacing w:before="0"/>
        <w:rPr>
          <w:sz w:val="20"/>
        </w:rPr>
      </w:pPr>
    </w:p>
    <w:p w14:paraId="1E99AF15" w14:textId="77777777" w:rsidR="00796598" w:rsidRDefault="00796598">
      <w:pPr>
        <w:pStyle w:val="a3"/>
        <w:spacing w:before="6"/>
        <w:rPr>
          <w:sz w:val="26"/>
        </w:rPr>
      </w:pPr>
    </w:p>
    <w:p w14:paraId="08DE8BCE" w14:textId="77777777" w:rsidR="00796598" w:rsidRDefault="00693C39">
      <w:pPr>
        <w:pStyle w:val="a4"/>
        <w:numPr>
          <w:ilvl w:val="0"/>
          <w:numId w:val="8"/>
        </w:numPr>
        <w:tabs>
          <w:tab w:val="left" w:pos="866"/>
        </w:tabs>
        <w:spacing w:before="72" w:line="278" w:lineRule="auto"/>
        <w:ind w:right="235" w:firstLine="420"/>
        <w:rPr>
          <w:sz w:val="21"/>
        </w:rPr>
      </w:pPr>
      <w:r>
        <w:rPr>
          <w:color w:val="3E3E3E"/>
          <w:spacing w:val="-2"/>
          <w:sz w:val="21"/>
        </w:rPr>
        <w:t>企业</w:t>
      </w:r>
      <w:r w:rsidRPr="00174046">
        <w:rPr>
          <w:b/>
          <w:color w:val="C00000"/>
          <w:sz w:val="21"/>
          <w:u w:val="double"/>
        </w:rPr>
        <w:t>改变</w:t>
      </w:r>
      <w:r>
        <w:rPr>
          <w:color w:val="3E3E3E"/>
          <w:spacing w:val="-3"/>
          <w:sz w:val="21"/>
        </w:rPr>
        <w:t>其管理金融资产的</w:t>
      </w:r>
      <w:r w:rsidRPr="00174046">
        <w:rPr>
          <w:b/>
          <w:color w:val="C00000"/>
          <w:sz w:val="21"/>
          <w:u w:val="double"/>
        </w:rPr>
        <w:t>业务模式</w:t>
      </w:r>
      <w:r>
        <w:rPr>
          <w:color w:val="3E3E3E"/>
          <w:spacing w:val="-3"/>
          <w:sz w:val="21"/>
        </w:rPr>
        <w:t>时，应当按照规定对</w:t>
      </w:r>
      <w:r w:rsidRPr="00174046">
        <w:rPr>
          <w:b/>
          <w:color w:val="C00000"/>
          <w:sz w:val="21"/>
          <w:u w:val="double"/>
        </w:rPr>
        <w:t>所有受影响的</w:t>
      </w:r>
      <w:r>
        <w:rPr>
          <w:color w:val="3E3E3E"/>
          <w:spacing w:val="-3"/>
          <w:sz w:val="21"/>
        </w:rPr>
        <w:t>相关金融资产</w:t>
      </w:r>
      <w:r w:rsidRPr="00174046">
        <w:rPr>
          <w:b/>
          <w:color w:val="C00000"/>
          <w:sz w:val="21"/>
          <w:u w:val="double"/>
        </w:rPr>
        <w:t>进行重分类</w:t>
      </w:r>
      <w:r>
        <w:rPr>
          <w:color w:val="3E3E3E"/>
          <w:spacing w:val="-5"/>
          <w:sz w:val="21"/>
        </w:rPr>
        <w:t>。</w:t>
      </w:r>
      <w:r>
        <w:rPr>
          <w:color w:val="3E3E3E"/>
          <w:spacing w:val="-3"/>
          <w:sz w:val="21"/>
        </w:rPr>
        <w:t>（</w:t>
      </w:r>
      <w:r w:rsidRPr="00174046">
        <w:rPr>
          <w:b/>
          <w:color w:val="C00000"/>
          <w:sz w:val="21"/>
          <w:u w:val="double"/>
        </w:rPr>
        <w:t>不鼓励</w:t>
      </w:r>
      <w:r>
        <w:rPr>
          <w:color w:val="3E3E3E"/>
          <w:sz w:val="21"/>
        </w:rPr>
        <w:t>）</w:t>
      </w:r>
    </w:p>
    <w:p w14:paraId="5CA602C6" w14:textId="77777777" w:rsidR="00796598" w:rsidRDefault="00693C39">
      <w:pPr>
        <w:pStyle w:val="a4"/>
        <w:numPr>
          <w:ilvl w:val="0"/>
          <w:numId w:val="8"/>
        </w:numPr>
        <w:tabs>
          <w:tab w:val="left" w:pos="866"/>
        </w:tabs>
        <w:spacing w:before="0" w:line="278" w:lineRule="auto"/>
        <w:ind w:right="234" w:firstLine="420"/>
        <w:rPr>
          <w:sz w:val="21"/>
        </w:rPr>
      </w:pPr>
      <w:r>
        <w:rPr>
          <w:color w:val="3E3E3E"/>
          <w:spacing w:val="-3"/>
          <w:sz w:val="21"/>
        </w:rPr>
        <w:t>企业对金融资产</w:t>
      </w:r>
      <w:r w:rsidRPr="00174046">
        <w:rPr>
          <w:b/>
          <w:color w:val="C00000"/>
          <w:sz w:val="21"/>
          <w:u w:val="double"/>
        </w:rPr>
        <w:t>进行重分类</w:t>
      </w:r>
      <w:r>
        <w:rPr>
          <w:color w:val="3E3E3E"/>
          <w:spacing w:val="-3"/>
          <w:sz w:val="21"/>
        </w:rPr>
        <w:t>，应当自</w:t>
      </w:r>
      <w:r w:rsidRPr="00174046">
        <w:rPr>
          <w:b/>
          <w:color w:val="C00000"/>
          <w:sz w:val="21"/>
          <w:u w:val="double"/>
        </w:rPr>
        <w:t>重分类日</w:t>
      </w:r>
      <w:r>
        <w:rPr>
          <w:color w:val="3E3E3E"/>
          <w:spacing w:val="-3"/>
          <w:sz w:val="21"/>
        </w:rPr>
        <w:t>起采用</w:t>
      </w:r>
      <w:r w:rsidRPr="00174046">
        <w:rPr>
          <w:b/>
          <w:color w:val="C00000"/>
          <w:sz w:val="21"/>
          <w:u w:val="double"/>
        </w:rPr>
        <w:t>未来适用法</w:t>
      </w:r>
      <w:r>
        <w:rPr>
          <w:color w:val="3E3E3E"/>
          <w:spacing w:val="-3"/>
          <w:sz w:val="21"/>
        </w:rPr>
        <w:t>进行相关会计处理，</w:t>
      </w:r>
      <w:r w:rsidRPr="00174046">
        <w:rPr>
          <w:b/>
          <w:color w:val="C00000"/>
          <w:sz w:val="21"/>
          <w:u w:val="double"/>
        </w:rPr>
        <w:t>不得</w:t>
      </w:r>
      <w:r>
        <w:rPr>
          <w:color w:val="3E3E3E"/>
          <w:spacing w:val="-3"/>
          <w:sz w:val="21"/>
        </w:rPr>
        <w:t>对以前已经确认的</w:t>
      </w:r>
      <w:r w:rsidRPr="00174046">
        <w:rPr>
          <w:b/>
          <w:color w:val="C00000"/>
          <w:spacing w:val="-3"/>
          <w:sz w:val="21"/>
          <w:u w:val="double"/>
        </w:rPr>
        <w:t>利得、损失</w:t>
      </w:r>
      <w:r>
        <w:rPr>
          <w:color w:val="3E3E3E"/>
          <w:spacing w:val="-3"/>
          <w:sz w:val="21"/>
        </w:rPr>
        <w:t>（</w:t>
      </w:r>
      <w:r>
        <w:rPr>
          <w:color w:val="3E3E3E"/>
          <w:spacing w:val="-2"/>
          <w:sz w:val="21"/>
        </w:rPr>
        <w:t>包括</w:t>
      </w:r>
      <w:r w:rsidRPr="00174046">
        <w:rPr>
          <w:b/>
          <w:color w:val="C00000"/>
          <w:sz w:val="21"/>
          <w:u w:val="double"/>
        </w:rPr>
        <w:t>减值损失或利得</w:t>
      </w:r>
      <w:r>
        <w:rPr>
          <w:color w:val="3E3E3E"/>
          <w:spacing w:val="-3"/>
          <w:sz w:val="21"/>
        </w:rPr>
        <w:t>）或</w:t>
      </w:r>
      <w:r w:rsidRPr="00174046">
        <w:rPr>
          <w:b/>
          <w:color w:val="C00000"/>
          <w:sz w:val="21"/>
          <w:u w:val="double"/>
        </w:rPr>
        <w:t>利息</w:t>
      </w:r>
      <w:r>
        <w:rPr>
          <w:color w:val="3E3E3E"/>
          <w:spacing w:val="-3"/>
          <w:sz w:val="21"/>
        </w:rPr>
        <w:t>进行</w:t>
      </w:r>
      <w:r w:rsidRPr="00174046">
        <w:rPr>
          <w:b/>
          <w:color w:val="C00000"/>
          <w:sz w:val="21"/>
          <w:u w:val="double"/>
        </w:rPr>
        <w:t>追溯调整</w:t>
      </w:r>
      <w:r>
        <w:rPr>
          <w:color w:val="3E3E3E"/>
          <w:sz w:val="21"/>
        </w:rPr>
        <w:t>。</w:t>
      </w:r>
    </w:p>
    <w:p w14:paraId="67C554D2" w14:textId="77777777" w:rsidR="00796598" w:rsidRDefault="00693C39">
      <w:pPr>
        <w:pStyle w:val="a3"/>
        <w:spacing w:before="0" w:line="269" w:lineRule="exact"/>
        <w:ind w:left="547"/>
      </w:pPr>
      <w:r>
        <w:rPr>
          <w:color w:val="3E3E3E"/>
        </w:rPr>
        <w:t>【手写板】</w:t>
      </w:r>
    </w:p>
    <w:p w14:paraId="1853F5E7" w14:textId="77777777" w:rsidR="00796598" w:rsidRDefault="00796598">
      <w:pPr>
        <w:pStyle w:val="a3"/>
        <w:spacing w:before="0"/>
        <w:rPr>
          <w:sz w:val="20"/>
        </w:rPr>
      </w:pPr>
    </w:p>
    <w:p w14:paraId="680D4AD3" w14:textId="77777777" w:rsidR="00796598" w:rsidRDefault="00693C39">
      <w:pPr>
        <w:pStyle w:val="a3"/>
        <w:spacing w:before="11"/>
        <w:rPr>
          <w:sz w:val="25"/>
        </w:rPr>
      </w:pPr>
      <w:r>
        <w:rPr>
          <w:noProof/>
        </w:rPr>
        <w:drawing>
          <wp:anchor distT="0" distB="0" distL="0" distR="0" simplePos="0" relativeHeight="251649024" behindDoc="0" locked="0" layoutInCell="1" allowOverlap="1" wp14:anchorId="451B5921" wp14:editId="453733A2">
            <wp:simplePos x="0" y="0"/>
            <wp:positionH relativeFrom="page">
              <wp:posOffset>1356360</wp:posOffset>
            </wp:positionH>
            <wp:positionV relativeFrom="paragraph">
              <wp:posOffset>234950</wp:posOffset>
            </wp:positionV>
            <wp:extent cx="5261610" cy="2015490"/>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pic:cNvPicPr>
                      <a:picLocks noChangeAspect="1"/>
                    </pic:cNvPicPr>
                  </pic:nvPicPr>
                  <pic:blipFill>
                    <a:blip r:embed="rId21" cstate="print"/>
                    <a:stretch>
                      <a:fillRect/>
                    </a:stretch>
                  </pic:blipFill>
                  <pic:spPr>
                    <a:xfrm>
                      <a:off x="0" y="0"/>
                      <a:ext cx="5261751" cy="2015299"/>
                    </a:xfrm>
                    <a:prstGeom prst="rect">
                      <a:avLst/>
                    </a:prstGeom>
                  </pic:spPr>
                </pic:pic>
              </a:graphicData>
            </a:graphic>
          </wp:anchor>
        </w:drawing>
      </w:r>
    </w:p>
    <w:p w14:paraId="60FC6B6C" w14:textId="77777777" w:rsidR="00796598" w:rsidRDefault="00796598">
      <w:pPr>
        <w:pStyle w:val="a3"/>
        <w:spacing w:before="0"/>
        <w:rPr>
          <w:sz w:val="20"/>
        </w:rPr>
      </w:pPr>
    </w:p>
    <w:p w14:paraId="4EB20838" w14:textId="77777777" w:rsidR="00796598" w:rsidRDefault="00796598">
      <w:pPr>
        <w:pStyle w:val="a3"/>
        <w:spacing w:before="11"/>
        <w:rPr>
          <w:sz w:val="19"/>
        </w:rPr>
      </w:pPr>
    </w:p>
    <w:p w14:paraId="1EF21B19" w14:textId="77777777" w:rsidR="00796598" w:rsidRDefault="00693C39">
      <w:pPr>
        <w:pStyle w:val="a3"/>
        <w:spacing w:before="72"/>
        <w:ind w:left="653"/>
      </w:pPr>
      <w:r>
        <w:rPr>
          <w:color w:val="3E3E3E"/>
        </w:rPr>
        <w:t>其中：</w:t>
      </w:r>
    </w:p>
    <w:p w14:paraId="49063DE3" w14:textId="77777777" w:rsidR="00796598" w:rsidRDefault="00693C39">
      <w:pPr>
        <w:spacing w:before="43" w:line="278" w:lineRule="auto"/>
        <w:ind w:left="653" w:right="237"/>
        <w:rPr>
          <w:sz w:val="21"/>
        </w:rPr>
      </w:pPr>
      <w:r>
        <w:rPr>
          <w:color w:val="3E3E3E"/>
          <w:spacing w:val="-3"/>
          <w:sz w:val="21"/>
        </w:rPr>
        <w:t>重分类日：是指导致企业对金融资产进行重分类的业务模式</w:t>
      </w:r>
      <w:r w:rsidRPr="00174046">
        <w:rPr>
          <w:b/>
          <w:color w:val="C00000"/>
          <w:sz w:val="21"/>
          <w:u w:val="double"/>
        </w:rPr>
        <w:t>发生变更后</w:t>
      </w:r>
      <w:r>
        <w:rPr>
          <w:color w:val="3E3E3E"/>
          <w:spacing w:val="-3"/>
          <w:sz w:val="21"/>
        </w:rPr>
        <w:t>的</w:t>
      </w:r>
      <w:r w:rsidRPr="00174046">
        <w:rPr>
          <w:b/>
          <w:color w:val="C00000"/>
          <w:sz w:val="21"/>
          <w:u w:val="double"/>
        </w:rPr>
        <w:t>首个报告期间</w:t>
      </w:r>
      <w:r>
        <w:rPr>
          <w:color w:val="3E3E3E"/>
          <w:spacing w:val="-3"/>
          <w:sz w:val="21"/>
        </w:rPr>
        <w:t>的</w:t>
      </w:r>
      <w:r w:rsidRPr="00174046">
        <w:rPr>
          <w:b/>
          <w:color w:val="C00000"/>
          <w:sz w:val="21"/>
          <w:u w:val="double"/>
        </w:rPr>
        <w:t>第一天</w:t>
      </w:r>
      <w:r>
        <w:rPr>
          <w:color w:val="3E3E3E"/>
          <w:spacing w:val="-3"/>
          <w:sz w:val="21"/>
        </w:rPr>
        <w:t xml:space="preserve">。例如： </w:t>
      </w:r>
      <w:r>
        <w:rPr>
          <w:color w:val="3E3E3E"/>
          <w:spacing w:val="-8"/>
          <w:sz w:val="21"/>
        </w:rPr>
        <w:t xml:space="preserve">甲上市公司决定于 </w:t>
      </w:r>
      <w:r w:rsidRPr="00174046">
        <w:rPr>
          <w:b/>
          <w:color w:val="C00000"/>
          <w:sz w:val="21"/>
          <w:u w:val="double"/>
        </w:rPr>
        <w:t>2×20</w:t>
      </w:r>
      <w:r w:rsidRPr="00174046">
        <w:rPr>
          <w:b/>
          <w:color w:val="C00000"/>
          <w:spacing w:val="-28"/>
          <w:sz w:val="21"/>
          <w:u w:val="double"/>
        </w:rPr>
        <w:t xml:space="preserve"> 年 </w:t>
      </w:r>
      <w:r w:rsidRPr="00174046">
        <w:rPr>
          <w:b/>
          <w:color w:val="C00000"/>
          <w:sz w:val="21"/>
          <w:u w:val="double"/>
        </w:rPr>
        <w:t>3</w:t>
      </w:r>
      <w:r w:rsidRPr="00174046">
        <w:rPr>
          <w:b/>
          <w:color w:val="C00000"/>
          <w:spacing w:val="-29"/>
          <w:sz w:val="21"/>
          <w:u w:val="double"/>
        </w:rPr>
        <w:t xml:space="preserve"> 月 </w:t>
      </w:r>
      <w:r w:rsidRPr="00174046">
        <w:rPr>
          <w:b/>
          <w:color w:val="C00000"/>
          <w:sz w:val="21"/>
          <w:u w:val="double"/>
        </w:rPr>
        <w:t>22</w:t>
      </w:r>
      <w:r w:rsidRPr="00174046">
        <w:rPr>
          <w:b/>
          <w:color w:val="C00000"/>
          <w:spacing w:val="-21"/>
          <w:sz w:val="21"/>
          <w:u w:val="double"/>
        </w:rPr>
        <w:t xml:space="preserve"> 日</w:t>
      </w:r>
      <w:r>
        <w:rPr>
          <w:color w:val="3E3E3E"/>
          <w:spacing w:val="-6"/>
          <w:sz w:val="21"/>
        </w:rPr>
        <w:t xml:space="preserve">改变某金融资产的业务模式，则重分类日为 </w:t>
      </w:r>
      <w:r w:rsidRPr="00174046">
        <w:rPr>
          <w:b/>
          <w:color w:val="C00000"/>
          <w:sz w:val="21"/>
          <w:u w:val="double"/>
        </w:rPr>
        <w:t>2×20</w:t>
      </w:r>
      <w:r w:rsidRPr="00174046">
        <w:rPr>
          <w:b/>
          <w:color w:val="C00000"/>
          <w:spacing w:val="-28"/>
          <w:sz w:val="21"/>
          <w:u w:val="double"/>
        </w:rPr>
        <w:t xml:space="preserve"> 年 </w:t>
      </w:r>
      <w:r w:rsidRPr="00174046">
        <w:rPr>
          <w:b/>
          <w:color w:val="C00000"/>
          <w:sz w:val="21"/>
          <w:u w:val="double"/>
        </w:rPr>
        <w:t>4</w:t>
      </w:r>
      <w:r w:rsidRPr="00174046">
        <w:rPr>
          <w:b/>
          <w:color w:val="C00000"/>
          <w:spacing w:val="-29"/>
          <w:sz w:val="21"/>
          <w:u w:val="double"/>
        </w:rPr>
        <w:t xml:space="preserve"> 月 </w:t>
      </w:r>
      <w:r w:rsidRPr="00174046">
        <w:rPr>
          <w:b/>
          <w:color w:val="C00000"/>
          <w:sz w:val="21"/>
          <w:u w:val="double"/>
        </w:rPr>
        <w:t>1</w:t>
      </w:r>
      <w:r w:rsidRPr="00174046">
        <w:rPr>
          <w:b/>
          <w:color w:val="C00000"/>
          <w:spacing w:val="-21"/>
          <w:sz w:val="21"/>
          <w:u w:val="double"/>
        </w:rPr>
        <w:t xml:space="preserve"> 日</w:t>
      </w:r>
      <w:r>
        <w:rPr>
          <w:color w:val="3E3E3E"/>
          <w:spacing w:val="-3"/>
          <w:sz w:val="21"/>
        </w:rPr>
        <w:t>（即</w:t>
      </w:r>
    </w:p>
    <w:p w14:paraId="0F8102F6" w14:textId="77777777" w:rsidR="00796598" w:rsidRDefault="00693C39">
      <w:pPr>
        <w:spacing w:line="269" w:lineRule="exact"/>
        <w:ind w:left="232"/>
        <w:rPr>
          <w:sz w:val="21"/>
        </w:rPr>
      </w:pPr>
      <w:r w:rsidRPr="00174046">
        <w:rPr>
          <w:b/>
          <w:color w:val="C00000"/>
          <w:sz w:val="21"/>
          <w:u w:val="double"/>
        </w:rPr>
        <w:t>下一个季度</w:t>
      </w:r>
      <w:r>
        <w:rPr>
          <w:color w:val="3E3E3E"/>
          <w:sz w:val="21"/>
        </w:rPr>
        <w:t>会计期间的期初）；</w:t>
      </w:r>
    </w:p>
    <w:p w14:paraId="635B5482" w14:textId="77777777" w:rsidR="00796598" w:rsidRDefault="00693C39">
      <w:pPr>
        <w:spacing w:before="42" w:line="278" w:lineRule="auto"/>
        <w:ind w:left="653" w:right="439"/>
        <w:rPr>
          <w:sz w:val="21"/>
        </w:rPr>
      </w:pPr>
      <w:r>
        <w:rPr>
          <w:color w:val="3E3E3E"/>
          <w:spacing w:val="-9"/>
          <w:sz w:val="21"/>
        </w:rPr>
        <w:t xml:space="preserve">乙上市公司决定于 </w:t>
      </w:r>
      <w:r w:rsidRPr="00174046">
        <w:rPr>
          <w:b/>
          <w:color w:val="C00000"/>
          <w:sz w:val="21"/>
          <w:u w:val="double"/>
        </w:rPr>
        <w:t>2×20</w:t>
      </w:r>
      <w:r w:rsidRPr="00174046">
        <w:rPr>
          <w:b/>
          <w:color w:val="C00000"/>
          <w:spacing w:val="-34"/>
          <w:sz w:val="21"/>
          <w:u w:val="double"/>
        </w:rPr>
        <w:t xml:space="preserve"> 年 </w:t>
      </w:r>
      <w:r w:rsidRPr="00174046">
        <w:rPr>
          <w:b/>
          <w:color w:val="C00000"/>
          <w:sz w:val="21"/>
          <w:u w:val="double"/>
        </w:rPr>
        <w:t>10</w:t>
      </w:r>
      <w:r w:rsidRPr="00174046">
        <w:rPr>
          <w:b/>
          <w:color w:val="C00000"/>
          <w:spacing w:val="-35"/>
          <w:sz w:val="21"/>
          <w:u w:val="double"/>
        </w:rPr>
        <w:t xml:space="preserve"> 月 </w:t>
      </w:r>
      <w:r w:rsidRPr="00174046">
        <w:rPr>
          <w:b/>
          <w:color w:val="C00000"/>
          <w:sz w:val="21"/>
          <w:u w:val="double"/>
        </w:rPr>
        <w:t>15</w:t>
      </w:r>
      <w:r w:rsidRPr="00174046">
        <w:rPr>
          <w:b/>
          <w:color w:val="C00000"/>
          <w:spacing w:val="-26"/>
          <w:sz w:val="21"/>
          <w:u w:val="double"/>
        </w:rPr>
        <w:t xml:space="preserve"> 日</w:t>
      </w:r>
      <w:r>
        <w:rPr>
          <w:color w:val="3E3E3E"/>
          <w:spacing w:val="-6"/>
          <w:sz w:val="21"/>
        </w:rPr>
        <w:t xml:space="preserve">改变某金融资产的业务模式，则重分类日为 </w:t>
      </w:r>
      <w:r w:rsidRPr="00174046">
        <w:rPr>
          <w:b/>
          <w:color w:val="C00000"/>
          <w:sz w:val="21"/>
          <w:u w:val="double"/>
        </w:rPr>
        <w:t>2×21</w:t>
      </w:r>
      <w:r w:rsidRPr="00174046">
        <w:rPr>
          <w:b/>
          <w:color w:val="C00000"/>
          <w:spacing w:val="-35"/>
          <w:sz w:val="21"/>
          <w:u w:val="double"/>
        </w:rPr>
        <w:t xml:space="preserve"> 年 </w:t>
      </w:r>
      <w:r w:rsidRPr="00174046">
        <w:rPr>
          <w:b/>
          <w:color w:val="C00000"/>
          <w:sz w:val="21"/>
          <w:u w:val="double"/>
        </w:rPr>
        <w:t>1</w:t>
      </w:r>
      <w:r w:rsidRPr="00174046">
        <w:rPr>
          <w:b/>
          <w:color w:val="C00000"/>
          <w:spacing w:val="-35"/>
          <w:sz w:val="21"/>
          <w:u w:val="double"/>
        </w:rPr>
        <w:t xml:space="preserve"> 月 </w:t>
      </w:r>
      <w:r w:rsidRPr="00174046">
        <w:rPr>
          <w:b/>
          <w:color w:val="C00000"/>
          <w:sz w:val="21"/>
          <w:u w:val="double"/>
        </w:rPr>
        <w:t>1</w:t>
      </w:r>
      <w:r w:rsidRPr="00174046">
        <w:rPr>
          <w:b/>
          <w:color w:val="C00000"/>
          <w:spacing w:val="-26"/>
          <w:sz w:val="21"/>
          <w:u w:val="double"/>
        </w:rPr>
        <w:t xml:space="preserve"> 日</w:t>
      </w:r>
      <w:r>
        <w:rPr>
          <w:color w:val="3E3E3E"/>
          <w:sz w:val="21"/>
        </w:rPr>
        <w:t>。3.</w:t>
      </w:r>
      <w:r>
        <w:rPr>
          <w:color w:val="3E3E3E"/>
          <w:spacing w:val="-3"/>
          <w:sz w:val="21"/>
        </w:rPr>
        <w:t>企业业务模式的变更必须在</w:t>
      </w:r>
      <w:r w:rsidRPr="00174046">
        <w:rPr>
          <w:b/>
          <w:color w:val="C00000"/>
          <w:sz w:val="21"/>
          <w:u w:val="double"/>
        </w:rPr>
        <w:t>重分类日之前</w:t>
      </w:r>
      <w:r>
        <w:rPr>
          <w:color w:val="3E3E3E"/>
          <w:spacing w:val="-2"/>
          <w:sz w:val="21"/>
        </w:rPr>
        <w:t>生效。</w:t>
      </w:r>
    </w:p>
    <w:p w14:paraId="41C5E175" w14:textId="77777777" w:rsidR="00796598" w:rsidRDefault="00693C39">
      <w:pPr>
        <w:pStyle w:val="a4"/>
        <w:numPr>
          <w:ilvl w:val="0"/>
          <w:numId w:val="9"/>
        </w:numPr>
        <w:tabs>
          <w:tab w:val="left" w:pos="866"/>
        </w:tabs>
        <w:spacing w:before="0" w:line="278" w:lineRule="auto"/>
        <w:ind w:right="232" w:firstLine="420"/>
        <w:rPr>
          <w:sz w:val="21"/>
        </w:rPr>
      </w:pPr>
      <w:r>
        <w:rPr>
          <w:color w:val="3E3E3E"/>
          <w:spacing w:val="-3"/>
          <w:sz w:val="21"/>
        </w:rPr>
        <w:t>如果金融资产</w:t>
      </w:r>
      <w:r w:rsidRPr="00174046">
        <w:rPr>
          <w:b/>
          <w:color w:val="C00000"/>
          <w:spacing w:val="-1"/>
          <w:sz w:val="21"/>
          <w:u w:val="double"/>
        </w:rPr>
        <w:t>条款发生变更</w:t>
      </w:r>
      <w:r>
        <w:rPr>
          <w:color w:val="3E3E3E"/>
          <w:spacing w:val="-3"/>
          <w:sz w:val="21"/>
        </w:rPr>
        <w:t>导致金融资产</w:t>
      </w:r>
      <w:r w:rsidRPr="00174046">
        <w:rPr>
          <w:b/>
          <w:color w:val="C00000"/>
          <w:spacing w:val="-1"/>
          <w:sz w:val="21"/>
          <w:u w:val="double"/>
        </w:rPr>
        <w:t>终止确认</w:t>
      </w:r>
      <w:r>
        <w:rPr>
          <w:color w:val="3E3E3E"/>
          <w:sz w:val="21"/>
        </w:rPr>
        <w:t>的，</w:t>
      </w:r>
      <w:r w:rsidRPr="00174046">
        <w:rPr>
          <w:b/>
          <w:color w:val="C00000"/>
          <w:sz w:val="21"/>
          <w:u w:val="double"/>
        </w:rPr>
        <w:t>不属于</w:t>
      </w:r>
      <w:r>
        <w:rPr>
          <w:color w:val="3E3E3E"/>
          <w:spacing w:val="-3"/>
          <w:sz w:val="21"/>
        </w:rPr>
        <w:t>重分类，企业应当</w:t>
      </w:r>
      <w:r w:rsidRPr="00174046">
        <w:rPr>
          <w:b/>
          <w:color w:val="C00000"/>
          <w:sz w:val="21"/>
          <w:u w:val="double"/>
        </w:rPr>
        <w:t>终止确认</w:t>
      </w:r>
      <w:r>
        <w:rPr>
          <w:color w:val="3E3E3E"/>
          <w:spacing w:val="-3"/>
          <w:sz w:val="21"/>
        </w:rPr>
        <w:t>原金融资产， 同时按照</w:t>
      </w:r>
      <w:r w:rsidRPr="00174046">
        <w:rPr>
          <w:b/>
          <w:color w:val="C00000"/>
          <w:sz w:val="21"/>
          <w:u w:val="double"/>
        </w:rPr>
        <w:t>变更后的条款</w:t>
      </w:r>
      <w:r>
        <w:rPr>
          <w:color w:val="3E3E3E"/>
          <w:spacing w:val="-3"/>
          <w:sz w:val="21"/>
        </w:rPr>
        <w:t>确认一项新金融资产。</w:t>
      </w:r>
    </w:p>
    <w:p w14:paraId="5F67245D" w14:textId="77777777" w:rsidR="00796598" w:rsidRDefault="00796598">
      <w:pPr>
        <w:spacing w:line="278" w:lineRule="auto"/>
        <w:rPr>
          <w:sz w:val="21"/>
        </w:rPr>
        <w:sectPr w:rsidR="00796598">
          <w:footerReference w:type="default" r:id="rId22"/>
          <w:pgSz w:w="11910" w:h="16840"/>
          <w:pgMar w:top="640" w:right="440" w:bottom="620" w:left="900" w:header="0" w:footer="425" w:gutter="0"/>
          <w:pgNumType w:start="7"/>
          <w:cols w:space="720"/>
        </w:sectPr>
      </w:pPr>
    </w:p>
    <w:p w14:paraId="5705D7A4" w14:textId="77777777" w:rsidR="00796598" w:rsidRDefault="00693C39">
      <w:pPr>
        <w:pStyle w:val="a4"/>
        <w:numPr>
          <w:ilvl w:val="0"/>
          <w:numId w:val="9"/>
        </w:numPr>
        <w:tabs>
          <w:tab w:val="left" w:pos="866"/>
        </w:tabs>
        <w:spacing w:before="0"/>
        <w:ind w:left="865"/>
        <w:rPr>
          <w:sz w:val="21"/>
        </w:rPr>
      </w:pPr>
      <w:r>
        <w:rPr>
          <w:color w:val="3E3E3E"/>
          <w:spacing w:val="-3"/>
          <w:sz w:val="21"/>
        </w:rPr>
        <w:lastRenderedPageBreak/>
        <w:t>金融资产终止确认：是指企业将</w:t>
      </w:r>
      <w:r w:rsidRPr="00174046">
        <w:rPr>
          <w:b/>
          <w:color w:val="C00000"/>
          <w:sz w:val="21"/>
          <w:u w:val="double"/>
        </w:rPr>
        <w:t>之前确认的</w:t>
      </w:r>
      <w:r>
        <w:rPr>
          <w:color w:val="3E3E3E"/>
          <w:spacing w:val="-3"/>
          <w:sz w:val="21"/>
        </w:rPr>
        <w:t>金融资产从其资产负债表中</w:t>
      </w:r>
      <w:r w:rsidRPr="00174046">
        <w:rPr>
          <w:b/>
          <w:color w:val="C00000"/>
          <w:sz w:val="21"/>
          <w:u w:val="double"/>
        </w:rPr>
        <w:t>予以转出</w:t>
      </w:r>
      <w:r>
        <w:rPr>
          <w:color w:val="3E3E3E"/>
          <w:sz w:val="21"/>
        </w:rPr>
        <w:t>。</w:t>
      </w:r>
    </w:p>
    <w:p w14:paraId="162E95E8" w14:textId="77777777" w:rsidR="00796598" w:rsidRDefault="00693C39">
      <w:pPr>
        <w:pStyle w:val="a4"/>
        <w:numPr>
          <w:ilvl w:val="0"/>
          <w:numId w:val="9"/>
        </w:numPr>
        <w:tabs>
          <w:tab w:val="left" w:pos="866"/>
        </w:tabs>
        <w:ind w:left="865"/>
        <w:rPr>
          <w:sz w:val="21"/>
        </w:rPr>
      </w:pPr>
      <w:r>
        <w:rPr>
          <w:color w:val="3E3E3E"/>
          <w:spacing w:val="-3"/>
          <w:sz w:val="21"/>
        </w:rPr>
        <w:t>以下情形</w:t>
      </w:r>
      <w:r w:rsidRPr="00174046">
        <w:rPr>
          <w:b/>
          <w:color w:val="C00000"/>
          <w:sz w:val="21"/>
          <w:u w:val="double"/>
        </w:rPr>
        <w:t>不属于</w:t>
      </w:r>
      <w:r>
        <w:rPr>
          <w:color w:val="3E3E3E"/>
          <w:spacing w:val="-3"/>
          <w:sz w:val="21"/>
        </w:rPr>
        <w:t>业务模式变更：</w:t>
      </w:r>
      <w:r>
        <w:rPr>
          <w:color w:val="3E3E3E"/>
          <w:sz w:val="21"/>
        </w:rPr>
        <w:t>（</w:t>
      </w:r>
      <w:r w:rsidRPr="00174046">
        <w:rPr>
          <w:b/>
          <w:color w:val="C00000"/>
          <w:sz w:val="21"/>
          <w:u w:val="double"/>
        </w:rPr>
        <w:t>不能重分类</w:t>
      </w:r>
      <w:r>
        <w:rPr>
          <w:color w:val="3E3E3E"/>
          <w:sz w:val="21"/>
        </w:rPr>
        <w:t>）</w:t>
      </w:r>
    </w:p>
    <w:p w14:paraId="1439AB44" w14:textId="77777777" w:rsidR="00796598" w:rsidRDefault="00693C39">
      <w:pPr>
        <w:pStyle w:val="a4"/>
        <w:numPr>
          <w:ilvl w:val="0"/>
          <w:numId w:val="10"/>
        </w:numPr>
        <w:tabs>
          <w:tab w:val="left" w:pos="1077"/>
        </w:tabs>
        <w:spacing w:line="278" w:lineRule="auto"/>
        <w:ind w:right="235" w:firstLine="314"/>
        <w:rPr>
          <w:sz w:val="21"/>
        </w:rPr>
      </w:pPr>
      <w:r>
        <w:rPr>
          <w:color w:val="3E3E3E"/>
          <w:spacing w:val="-3"/>
          <w:sz w:val="21"/>
        </w:rPr>
        <w:t>企业持有特定金融资产的</w:t>
      </w:r>
      <w:r w:rsidRPr="00174046">
        <w:rPr>
          <w:b/>
          <w:color w:val="C00000"/>
          <w:sz w:val="21"/>
          <w:u w:val="double"/>
        </w:rPr>
        <w:t>意图改变</w:t>
      </w:r>
      <w:r>
        <w:rPr>
          <w:color w:val="3E3E3E"/>
          <w:spacing w:val="-3"/>
          <w:sz w:val="21"/>
        </w:rPr>
        <w:t>。企业即使在市场状况</w:t>
      </w:r>
      <w:r w:rsidRPr="00174046">
        <w:rPr>
          <w:b/>
          <w:color w:val="C00000"/>
          <w:spacing w:val="-1"/>
          <w:sz w:val="21"/>
          <w:u w:val="double"/>
        </w:rPr>
        <w:t>发生重大变化</w:t>
      </w:r>
      <w:r>
        <w:rPr>
          <w:color w:val="3E3E3E"/>
          <w:spacing w:val="-3"/>
          <w:sz w:val="21"/>
        </w:rPr>
        <w:t>的情况下改变对特定资产的持有意图，</w:t>
      </w:r>
      <w:r w:rsidRPr="00174046">
        <w:rPr>
          <w:b/>
          <w:color w:val="C00000"/>
          <w:sz w:val="21"/>
          <w:u w:val="double"/>
        </w:rPr>
        <w:t>也不属于</w:t>
      </w:r>
      <w:r>
        <w:rPr>
          <w:color w:val="3E3E3E"/>
          <w:spacing w:val="-3"/>
          <w:sz w:val="21"/>
        </w:rPr>
        <w:t>业务模式变更。</w:t>
      </w:r>
    </w:p>
    <w:p w14:paraId="036C1C35" w14:textId="77777777" w:rsidR="00796598" w:rsidRDefault="00693C39">
      <w:pPr>
        <w:pStyle w:val="a4"/>
        <w:numPr>
          <w:ilvl w:val="0"/>
          <w:numId w:val="10"/>
        </w:numPr>
        <w:tabs>
          <w:tab w:val="left" w:pos="1077"/>
        </w:tabs>
        <w:spacing w:before="0"/>
        <w:ind w:left="1076" w:hanging="530"/>
        <w:rPr>
          <w:sz w:val="21"/>
        </w:rPr>
      </w:pPr>
      <w:r>
        <w:rPr>
          <w:color w:val="3E3E3E"/>
          <w:spacing w:val="-3"/>
          <w:sz w:val="21"/>
        </w:rPr>
        <w:t>金融资产特定市场</w:t>
      </w:r>
      <w:r w:rsidRPr="00174046">
        <w:rPr>
          <w:b/>
          <w:color w:val="C00000"/>
          <w:sz w:val="21"/>
          <w:u w:val="double"/>
        </w:rPr>
        <w:t>暂时性消失</w:t>
      </w:r>
      <w:r>
        <w:rPr>
          <w:color w:val="3E3E3E"/>
          <w:spacing w:val="-3"/>
          <w:sz w:val="21"/>
        </w:rPr>
        <w:t>从而</w:t>
      </w:r>
      <w:r w:rsidRPr="00174046">
        <w:rPr>
          <w:b/>
          <w:color w:val="C00000"/>
          <w:sz w:val="21"/>
          <w:u w:val="double"/>
        </w:rPr>
        <w:t>暂时影响</w:t>
      </w:r>
      <w:r>
        <w:rPr>
          <w:color w:val="3E3E3E"/>
          <w:spacing w:val="-3"/>
          <w:sz w:val="21"/>
        </w:rPr>
        <w:t>金融资产出售。</w:t>
      </w:r>
    </w:p>
    <w:p w14:paraId="6582E230" w14:textId="77777777" w:rsidR="00796598" w:rsidRDefault="00693C39">
      <w:pPr>
        <w:pStyle w:val="a4"/>
        <w:numPr>
          <w:ilvl w:val="0"/>
          <w:numId w:val="10"/>
        </w:numPr>
        <w:tabs>
          <w:tab w:val="left" w:pos="1077"/>
        </w:tabs>
        <w:ind w:left="1076" w:hanging="530"/>
        <w:rPr>
          <w:sz w:val="21"/>
        </w:rPr>
      </w:pPr>
      <w:r>
        <w:rPr>
          <w:color w:val="3E3E3E"/>
          <w:spacing w:val="-3"/>
          <w:sz w:val="21"/>
        </w:rPr>
        <w:t>金融资产在企业具有不同业务模式的</w:t>
      </w:r>
      <w:r w:rsidRPr="00174046">
        <w:rPr>
          <w:b/>
          <w:color w:val="C00000"/>
          <w:spacing w:val="-1"/>
          <w:sz w:val="21"/>
          <w:u w:val="double"/>
        </w:rPr>
        <w:t>各部门之间转移</w:t>
      </w:r>
      <w:r>
        <w:rPr>
          <w:color w:val="3E3E3E"/>
          <w:sz w:val="21"/>
        </w:rPr>
        <w:t>。</w:t>
      </w:r>
    </w:p>
    <w:p w14:paraId="692C2978" w14:textId="77777777" w:rsidR="00796598" w:rsidRDefault="00693C39">
      <w:pPr>
        <w:pStyle w:val="a4"/>
        <w:numPr>
          <w:ilvl w:val="0"/>
          <w:numId w:val="9"/>
        </w:numPr>
        <w:tabs>
          <w:tab w:val="left" w:pos="866"/>
        </w:tabs>
        <w:spacing w:line="278" w:lineRule="auto"/>
        <w:ind w:right="235" w:firstLine="420"/>
        <w:rPr>
          <w:sz w:val="21"/>
        </w:rPr>
      </w:pPr>
      <w:r>
        <w:rPr>
          <w:color w:val="3E3E3E"/>
          <w:spacing w:val="-3"/>
          <w:sz w:val="21"/>
        </w:rPr>
        <w:t>金融资产</w:t>
      </w:r>
      <w:r>
        <w:rPr>
          <w:color w:val="3E3E3E"/>
          <w:sz w:val="21"/>
        </w:rPr>
        <w:t>（</w:t>
      </w:r>
      <w:r>
        <w:rPr>
          <w:color w:val="3E3E3E"/>
          <w:spacing w:val="-3"/>
          <w:sz w:val="21"/>
        </w:rPr>
        <w:t>即</w:t>
      </w:r>
      <w:r w:rsidRPr="00174046">
        <w:rPr>
          <w:b/>
          <w:color w:val="C00000"/>
          <w:sz w:val="21"/>
          <w:u w:val="double"/>
        </w:rPr>
        <w:t>非衍生</w:t>
      </w:r>
      <w:r>
        <w:rPr>
          <w:color w:val="3E3E3E"/>
          <w:spacing w:val="-3"/>
          <w:sz w:val="21"/>
        </w:rPr>
        <w:t>债权资产</w:t>
      </w:r>
      <w:r>
        <w:rPr>
          <w:color w:val="3E3E3E"/>
          <w:sz w:val="21"/>
        </w:rPr>
        <w:t>）</w:t>
      </w:r>
      <w:r>
        <w:rPr>
          <w:color w:val="3E3E3E"/>
          <w:spacing w:val="-3"/>
          <w:sz w:val="21"/>
        </w:rPr>
        <w:t>可以在以</w:t>
      </w:r>
      <w:r w:rsidRPr="00174046">
        <w:rPr>
          <w:b/>
          <w:color w:val="C00000"/>
          <w:sz w:val="21"/>
          <w:u w:val="double"/>
        </w:rPr>
        <w:t>摊余成本</w:t>
      </w:r>
      <w:r>
        <w:rPr>
          <w:color w:val="3E3E3E"/>
          <w:spacing w:val="-3"/>
          <w:sz w:val="21"/>
        </w:rPr>
        <w:t>计量【摊】、以公允价值计量且其变动计入</w:t>
      </w:r>
      <w:r w:rsidRPr="00174046">
        <w:rPr>
          <w:b/>
          <w:color w:val="C00000"/>
          <w:sz w:val="21"/>
          <w:u w:val="double"/>
        </w:rPr>
        <w:t>其他综合收益</w:t>
      </w:r>
      <w:r>
        <w:rPr>
          <w:color w:val="3E3E3E"/>
          <w:spacing w:val="-2"/>
          <w:sz w:val="21"/>
        </w:rPr>
        <w:t>【综</w:t>
      </w:r>
      <w:r>
        <w:rPr>
          <w:color w:val="3E3E3E"/>
          <w:sz w:val="21"/>
        </w:rPr>
        <w:t>（</w:t>
      </w:r>
      <w:r>
        <w:rPr>
          <w:color w:val="3E3E3E"/>
          <w:spacing w:val="-3"/>
          <w:sz w:val="21"/>
        </w:rPr>
        <w:t>债</w:t>
      </w:r>
      <w:r>
        <w:rPr>
          <w:color w:val="3E3E3E"/>
          <w:sz w:val="21"/>
        </w:rPr>
        <w:t>）</w:t>
      </w:r>
      <w:r>
        <w:rPr>
          <w:color w:val="3E3E3E"/>
          <w:spacing w:val="-3"/>
          <w:sz w:val="21"/>
        </w:rPr>
        <w:t>】和以公允价值计量且其变动计入</w:t>
      </w:r>
      <w:r w:rsidRPr="00174046">
        <w:rPr>
          <w:b/>
          <w:color w:val="C00000"/>
          <w:sz w:val="21"/>
          <w:u w:val="double"/>
        </w:rPr>
        <w:t>当期损益</w:t>
      </w:r>
      <w:r>
        <w:rPr>
          <w:color w:val="3E3E3E"/>
          <w:spacing w:val="-2"/>
          <w:sz w:val="21"/>
        </w:rPr>
        <w:t>【损</w:t>
      </w:r>
      <w:r>
        <w:rPr>
          <w:color w:val="3E3E3E"/>
          <w:spacing w:val="-3"/>
          <w:sz w:val="21"/>
        </w:rPr>
        <w:t>（</w:t>
      </w:r>
      <w:r>
        <w:rPr>
          <w:color w:val="3E3E3E"/>
          <w:sz w:val="21"/>
        </w:rPr>
        <w:t>债</w:t>
      </w:r>
      <w:r>
        <w:rPr>
          <w:color w:val="3E3E3E"/>
          <w:spacing w:val="-3"/>
          <w:sz w:val="21"/>
        </w:rPr>
        <w:t>）】的金融资产之间进行重分类。</w:t>
      </w:r>
    </w:p>
    <w:p w14:paraId="5E3FDF39" w14:textId="77777777" w:rsidR="00796598" w:rsidRDefault="00693C39">
      <w:pPr>
        <w:pStyle w:val="2"/>
        <w:spacing w:line="269" w:lineRule="exact"/>
      </w:pPr>
      <w:r>
        <w:rPr>
          <w:color w:val="3E3E3E"/>
        </w:rPr>
        <w:t>二、金融负债的分类</w:t>
      </w:r>
    </w:p>
    <w:p w14:paraId="5363667F" w14:textId="77777777" w:rsidR="00796598" w:rsidRDefault="00693C39">
      <w:pPr>
        <w:spacing w:before="43"/>
        <w:ind w:left="653"/>
        <w:rPr>
          <w:sz w:val="21"/>
        </w:rPr>
      </w:pPr>
      <w:r>
        <w:rPr>
          <w:color w:val="3E3E3E"/>
          <w:sz w:val="21"/>
        </w:rPr>
        <w:t>金融负债主要包括</w:t>
      </w:r>
      <w:r w:rsidRPr="00174046">
        <w:rPr>
          <w:b/>
          <w:color w:val="C00000"/>
          <w:sz w:val="21"/>
          <w:u w:val="double"/>
        </w:rPr>
        <w:t>应付账款、长期借款、其他应付款、应付票据、应付债券、衍生金融负债</w:t>
      </w:r>
      <w:r>
        <w:rPr>
          <w:color w:val="3E3E3E"/>
          <w:sz w:val="21"/>
        </w:rPr>
        <w:t>等。</w:t>
      </w:r>
    </w:p>
    <w:p w14:paraId="275FF958" w14:textId="77777777" w:rsidR="00796598" w:rsidRDefault="00796598">
      <w:pPr>
        <w:pStyle w:val="a3"/>
        <w:spacing w:before="11"/>
        <w:rPr>
          <w:sz w:val="25"/>
        </w:rPr>
      </w:pPr>
    </w:p>
    <w:tbl>
      <w:tblPr>
        <w:tblW w:w="0" w:type="auto"/>
        <w:tblInd w:w="1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047"/>
        <w:gridCol w:w="4460"/>
      </w:tblGrid>
      <w:tr w:rsidR="00796598" w14:paraId="2DD964D5" w14:textId="77777777">
        <w:trPr>
          <w:trHeight w:val="325"/>
        </w:trPr>
        <w:tc>
          <w:tcPr>
            <w:tcW w:w="4047" w:type="dxa"/>
          </w:tcPr>
          <w:p w14:paraId="27ED6B54" w14:textId="77777777" w:rsidR="00796598" w:rsidRDefault="00693C39">
            <w:pPr>
              <w:pStyle w:val="TableParagraph"/>
              <w:spacing w:before="36" w:line="269" w:lineRule="exact"/>
              <w:ind w:left="1795" w:right="1772"/>
              <w:jc w:val="center"/>
              <w:rPr>
                <w:sz w:val="21"/>
              </w:rPr>
            </w:pPr>
            <w:r>
              <w:rPr>
                <w:color w:val="333333"/>
                <w:sz w:val="21"/>
              </w:rPr>
              <w:t>分类</w:t>
            </w:r>
          </w:p>
        </w:tc>
        <w:tc>
          <w:tcPr>
            <w:tcW w:w="4460" w:type="dxa"/>
          </w:tcPr>
          <w:p w14:paraId="5A3B3E7F" w14:textId="77777777" w:rsidR="00796598" w:rsidRDefault="00693C39">
            <w:pPr>
              <w:pStyle w:val="TableParagraph"/>
              <w:spacing w:before="36" w:line="269" w:lineRule="exact"/>
              <w:ind w:left="1790" w:right="1769"/>
              <w:jc w:val="center"/>
              <w:rPr>
                <w:sz w:val="21"/>
              </w:rPr>
            </w:pPr>
            <w:r>
              <w:rPr>
                <w:color w:val="333333"/>
                <w:sz w:val="21"/>
              </w:rPr>
              <w:t>相关说明</w:t>
            </w:r>
          </w:p>
        </w:tc>
      </w:tr>
      <w:tr w:rsidR="00796598" w14:paraId="2378B559" w14:textId="77777777">
        <w:trPr>
          <w:trHeight w:val="1562"/>
        </w:trPr>
        <w:tc>
          <w:tcPr>
            <w:tcW w:w="4047" w:type="dxa"/>
          </w:tcPr>
          <w:p w14:paraId="07FDF8ED" w14:textId="77777777" w:rsidR="00796598" w:rsidRDefault="00796598">
            <w:pPr>
              <w:pStyle w:val="TableParagraph"/>
              <w:rPr>
                <w:sz w:val="20"/>
              </w:rPr>
            </w:pPr>
          </w:p>
          <w:p w14:paraId="354362C2" w14:textId="77777777" w:rsidR="00796598" w:rsidRDefault="00796598">
            <w:pPr>
              <w:pStyle w:val="TableParagraph"/>
              <w:spacing w:before="5"/>
              <w:rPr>
                <w:sz w:val="18"/>
              </w:rPr>
            </w:pPr>
          </w:p>
          <w:p w14:paraId="75306AF7" w14:textId="77777777" w:rsidR="00796598" w:rsidRDefault="00693C39">
            <w:pPr>
              <w:pStyle w:val="TableParagraph"/>
              <w:spacing w:before="1" w:line="278" w:lineRule="auto"/>
              <w:ind w:left="109" w:right="79"/>
              <w:rPr>
                <w:sz w:val="21"/>
              </w:rPr>
            </w:pPr>
            <w:r>
              <w:rPr>
                <w:color w:val="333333"/>
                <w:sz w:val="21"/>
              </w:rPr>
              <w:t>1.以</w:t>
            </w:r>
            <w:r w:rsidRPr="00174046">
              <w:rPr>
                <w:b/>
                <w:color w:val="C00000"/>
                <w:sz w:val="21"/>
                <w:u w:val="double"/>
              </w:rPr>
              <w:t>公允价值计量</w:t>
            </w:r>
            <w:r>
              <w:rPr>
                <w:color w:val="333333"/>
                <w:sz w:val="21"/>
              </w:rPr>
              <w:t>且其变动计入</w:t>
            </w:r>
            <w:r w:rsidRPr="00174046">
              <w:rPr>
                <w:b/>
                <w:color w:val="C00000"/>
                <w:sz w:val="21"/>
                <w:u w:val="double"/>
              </w:rPr>
              <w:t>当期损益</w:t>
            </w:r>
            <w:r>
              <w:rPr>
                <w:color w:val="333333"/>
                <w:sz w:val="21"/>
              </w:rPr>
              <w:t>的金融负债</w:t>
            </w:r>
          </w:p>
        </w:tc>
        <w:tc>
          <w:tcPr>
            <w:tcW w:w="4460" w:type="dxa"/>
          </w:tcPr>
          <w:p w14:paraId="5D84724D" w14:textId="77777777" w:rsidR="00796598" w:rsidRDefault="00693C39">
            <w:pPr>
              <w:pStyle w:val="TableParagraph"/>
              <w:spacing w:before="25"/>
              <w:ind w:left="81"/>
              <w:rPr>
                <w:sz w:val="21"/>
              </w:rPr>
            </w:pPr>
            <w:r>
              <w:rPr>
                <w:color w:val="333333"/>
                <w:sz w:val="21"/>
              </w:rPr>
              <w:t>包括：</w:t>
            </w:r>
          </w:p>
          <w:p w14:paraId="3D21D574" w14:textId="77777777" w:rsidR="00796598" w:rsidRDefault="00693C39">
            <w:pPr>
              <w:pStyle w:val="TableParagraph"/>
              <w:spacing w:before="42" w:line="278" w:lineRule="auto"/>
              <w:ind w:left="81" w:right="52"/>
              <w:rPr>
                <w:sz w:val="21"/>
              </w:rPr>
            </w:pPr>
            <w:r>
              <w:rPr>
                <w:color w:val="333333"/>
                <w:sz w:val="21"/>
              </w:rPr>
              <w:t>①</w:t>
            </w:r>
            <w:r w:rsidRPr="00174046">
              <w:rPr>
                <w:b/>
                <w:color w:val="C00000"/>
                <w:sz w:val="21"/>
                <w:u w:val="double"/>
              </w:rPr>
              <w:t>交易性金融负债</w:t>
            </w:r>
            <w:r>
              <w:rPr>
                <w:color w:val="333333"/>
                <w:sz w:val="21"/>
              </w:rPr>
              <w:t>（含属于金融负债的</w:t>
            </w:r>
            <w:r w:rsidRPr="00174046">
              <w:rPr>
                <w:b/>
                <w:color w:val="C00000"/>
                <w:sz w:val="21"/>
                <w:u w:val="double"/>
              </w:rPr>
              <w:t>衍生工具</w:t>
            </w:r>
            <w:r>
              <w:rPr>
                <w:color w:val="333333"/>
                <w:sz w:val="21"/>
              </w:rPr>
              <w:t>）</w:t>
            </w:r>
          </w:p>
          <w:p w14:paraId="5606A90B" w14:textId="77777777" w:rsidR="00796598" w:rsidRDefault="00693C39">
            <w:pPr>
              <w:pStyle w:val="TableParagraph"/>
              <w:spacing w:line="269" w:lineRule="exact"/>
              <w:ind w:left="81"/>
              <w:rPr>
                <w:b/>
                <w:sz w:val="21"/>
              </w:rPr>
            </w:pPr>
            <w:r>
              <w:rPr>
                <w:color w:val="333333"/>
                <w:sz w:val="21"/>
              </w:rPr>
              <w:t>②</w:t>
            </w:r>
            <w:r w:rsidRPr="00174046">
              <w:rPr>
                <w:b/>
                <w:color w:val="C00000"/>
                <w:sz w:val="21"/>
                <w:u w:val="double"/>
              </w:rPr>
              <w:t>指定为</w:t>
            </w:r>
            <w:r>
              <w:rPr>
                <w:color w:val="333333"/>
                <w:sz w:val="21"/>
              </w:rPr>
              <w:t>以</w:t>
            </w:r>
            <w:r w:rsidRPr="00174046">
              <w:rPr>
                <w:b/>
                <w:color w:val="C00000"/>
                <w:sz w:val="21"/>
                <w:u w:val="double"/>
              </w:rPr>
              <w:t>公允价值计量</w:t>
            </w:r>
            <w:r>
              <w:rPr>
                <w:color w:val="333333"/>
                <w:sz w:val="21"/>
              </w:rPr>
              <w:t>且其变动计入</w:t>
            </w:r>
            <w:r w:rsidRPr="00174046">
              <w:rPr>
                <w:b/>
                <w:color w:val="C00000"/>
                <w:sz w:val="21"/>
                <w:u w:val="double"/>
              </w:rPr>
              <w:t>当期损</w:t>
            </w:r>
          </w:p>
          <w:p w14:paraId="588FE608" w14:textId="77777777" w:rsidR="00796598" w:rsidRDefault="00693C39">
            <w:pPr>
              <w:pStyle w:val="TableParagraph"/>
              <w:spacing w:before="44" w:line="269" w:lineRule="exact"/>
              <w:ind w:left="81"/>
              <w:rPr>
                <w:sz w:val="21"/>
              </w:rPr>
            </w:pPr>
            <w:r w:rsidRPr="00174046">
              <w:rPr>
                <w:b/>
                <w:color w:val="C00000"/>
                <w:sz w:val="21"/>
                <w:u w:val="double"/>
              </w:rPr>
              <w:t>益</w:t>
            </w:r>
            <w:r>
              <w:rPr>
                <w:color w:val="333333"/>
                <w:sz w:val="21"/>
              </w:rPr>
              <w:t>的金融负债</w:t>
            </w:r>
          </w:p>
        </w:tc>
      </w:tr>
      <w:tr w:rsidR="00796598" w14:paraId="6756CBCE" w14:textId="77777777">
        <w:trPr>
          <w:trHeight w:val="1439"/>
        </w:trPr>
        <w:tc>
          <w:tcPr>
            <w:tcW w:w="4047" w:type="dxa"/>
          </w:tcPr>
          <w:p w14:paraId="68D1D525" w14:textId="77777777" w:rsidR="00796598" w:rsidRDefault="00796598">
            <w:pPr>
              <w:pStyle w:val="TableParagraph"/>
              <w:rPr>
                <w:sz w:val="20"/>
              </w:rPr>
            </w:pPr>
          </w:p>
          <w:p w14:paraId="54EAE706" w14:textId="77777777" w:rsidR="00796598" w:rsidRDefault="00693C39">
            <w:pPr>
              <w:pStyle w:val="TableParagraph"/>
              <w:spacing w:before="174" w:line="278" w:lineRule="auto"/>
              <w:ind w:left="109" w:right="84"/>
              <w:rPr>
                <w:b/>
                <w:sz w:val="21"/>
              </w:rPr>
            </w:pPr>
            <w:r>
              <w:rPr>
                <w:color w:val="333333"/>
                <w:sz w:val="21"/>
              </w:rPr>
              <w:t>2.金融资产转移</w:t>
            </w:r>
            <w:r w:rsidRPr="00174046">
              <w:rPr>
                <w:b/>
                <w:color w:val="C00000"/>
                <w:sz w:val="21"/>
                <w:u w:val="double"/>
              </w:rPr>
              <w:t>不符合</w:t>
            </w:r>
            <w:r>
              <w:rPr>
                <w:color w:val="333333"/>
                <w:sz w:val="21"/>
              </w:rPr>
              <w:t>终止确认条件或</w:t>
            </w:r>
            <w:r w:rsidRPr="00174046">
              <w:rPr>
                <w:b/>
                <w:color w:val="C00000"/>
                <w:sz w:val="21"/>
                <w:u w:val="double"/>
              </w:rPr>
              <w:t>继续涉入</w:t>
            </w:r>
            <w:r>
              <w:rPr>
                <w:color w:val="333333"/>
                <w:sz w:val="21"/>
              </w:rPr>
              <w:t>被转移金融资产所形成的</w:t>
            </w:r>
            <w:r w:rsidRPr="00174046">
              <w:rPr>
                <w:b/>
                <w:color w:val="C00000"/>
                <w:sz w:val="21"/>
                <w:u w:val="double"/>
              </w:rPr>
              <w:t>金融负债</w:t>
            </w:r>
          </w:p>
        </w:tc>
        <w:tc>
          <w:tcPr>
            <w:tcW w:w="4460" w:type="dxa"/>
          </w:tcPr>
          <w:p w14:paraId="52ADB150" w14:textId="77777777" w:rsidR="00796598" w:rsidRDefault="00796598">
            <w:pPr>
              <w:pStyle w:val="TableParagraph"/>
              <w:rPr>
                <w:sz w:val="20"/>
              </w:rPr>
            </w:pPr>
          </w:p>
          <w:p w14:paraId="6C78259F" w14:textId="77777777" w:rsidR="00796598" w:rsidRDefault="00796598">
            <w:pPr>
              <w:pStyle w:val="TableParagraph"/>
              <w:spacing w:before="9"/>
              <w:rPr>
                <w:sz w:val="25"/>
              </w:rPr>
            </w:pPr>
          </w:p>
          <w:p w14:paraId="5848439D" w14:textId="77777777" w:rsidR="00796598" w:rsidRDefault="00693C39">
            <w:pPr>
              <w:pStyle w:val="TableParagraph"/>
              <w:spacing w:before="1"/>
              <w:ind w:left="81"/>
              <w:rPr>
                <w:sz w:val="21"/>
              </w:rPr>
            </w:pPr>
            <w:r>
              <w:rPr>
                <w:color w:val="333333"/>
                <w:sz w:val="21"/>
              </w:rPr>
              <w:t>按照</w:t>
            </w:r>
            <w:r w:rsidRPr="00174046">
              <w:rPr>
                <w:b/>
                <w:color w:val="C00000"/>
                <w:sz w:val="21"/>
                <w:u w:val="double"/>
              </w:rPr>
              <w:t>相关规定</w:t>
            </w:r>
            <w:r>
              <w:rPr>
                <w:color w:val="333333"/>
                <w:sz w:val="21"/>
              </w:rPr>
              <w:t>进行计量</w:t>
            </w:r>
          </w:p>
        </w:tc>
      </w:tr>
      <w:tr w:rsidR="00796598" w14:paraId="4C2E347E" w14:textId="77777777">
        <w:trPr>
          <w:trHeight w:val="1561"/>
        </w:trPr>
        <w:tc>
          <w:tcPr>
            <w:tcW w:w="4047" w:type="dxa"/>
          </w:tcPr>
          <w:p w14:paraId="07D57BA6" w14:textId="77777777" w:rsidR="00796598" w:rsidRDefault="00796598">
            <w:pPr>
              <w:pStyle w:val="TableParagraph"/>
              <w:spacing w:before="1"/>
              <w:rPr>
                <w:sz w:val="14"/>
              </w:rPr>
            </w:pPr>
          </w:p>
          <w:p w14:paraId="23F552AB" w14:textId="77777777" w:rsidR="00796598" w:rsidRDefault="00693C39">
            <w:pPr>
              <w:pStyle w:val="TableParagraph"/>
              <w:spacing w:line="278" w:lineRule="auto"/>
              <w:ind w:left="109" w:right="81"/>
              <w:jc w:val="both"/>
              <w:rPr>
                <w:b/>
                <w:sz w:val="21"/>
              </w:rPr>
            </w:pPr>
            <w:r>
              <w:rPr>
                <w:color w:val="333333"/>
                <w:sz w:val="21"/>
              </w:rPr>
              <w:t>3.</w:t>
            </w:r>
            <w:r w:rsidRPr="00174046">
              <w:rPr>
                <w:b/>
                <w:color w:val="C00000"/>
                <w:sz w:val="21"/>
                <w:u w:val="double"/>
              </w:rPr>
              <w:t>部分</w:t>
            </w:r>
            <w:r>
              <w:rPr>
                <w:color w:val="333333"/>
                <w:spacing w:val="-8"/>
                <w:sz w:val="21"/>
              </w:rPr>
              <w:t>财务担保合同</w:t>
            </w:r>
            <w:r>
              <w:rPr>
                <w:color w:val="333333"/>
                <w:sz w:val="21"/>
              </w:rPr>
              <w:t>（</w:t>
            </w:r>
            <w:r w:rsidRPr="00174046">
              <w:rPr>
                <w:b/>
                <w:color w:val="C00000"/>
                <w:sz w:val="21"/>
                <w:u w:val="double"/>
              </w:rPr>
              <w:t>不属于</w:t>
            </w:r>
            <w:r>
              <w:rPr>
                <w:color w:val="333333"/>
                <w:spacing w:val="-17"/>
                <w:sz w:val="21"/>
              </w:rPr>
              <w:t xml:space="preserve">上述 </w:t>
            </w:r>
            <w:r>
              <w:rPr>
                <w:color w:val="333333"/>
                <w:sz w:val="21"/>
              </w:rPr>
              <w:t>1</w:t>
            </w:r>
            <w:r>
              <w:rPr>
                <w:color w:val="333333"/>
                <w:spacing w:val="-32"/>
                <w:sz w:val="21"/>
              </w:rPr>
              <w:t>、</w:t>
            </w:r>
            <w:r>
              <w:rPr>
                <w:color w:val="333333"/>
                <w:sz w:val="21"/>
              </w:rPr>
              <w:t>2</w:t>
            </w:r>
            <w:r>
              <w:rPr>
                <w:color w:val="333333"/>
                <w:spacing w:val="-29"/>
                <w:sz w:val="21"/>
              </w:rPr>
              <w:t xml:space="preserve"> 的</w:t>
            </w:r>
            <w:r>
              <w:rPr>
                <w:color w:val="333333"/>
                <w:sz w:val="21"/>
              </w:rPr>
              <w:t>情形）</w:t>
            </w:r>
            <w:r>
              <w:rPr>
                <w:color w:val="333333"/>
                <w:spacing w:val="-1"/>
                <w:sz w:val="21"/>
              </w:rPr>
              <w:t>，以及不属于以公允价值计量且其</w:t>
            </w:r>
            <w:r>
              <w:rPr>
                <w:color w:val="333333"/>
                <w:sz w:val="21"/>
              </w:rPr>
              <w:t>变动计入</w:t>
            </w:r>
            <w:r w:rsidRPr="00174046">
              <w:rPr>
                <w:b/>
                <w:color w:val="C00000"/>
                <w:spacing w:val="1"/>
                <w:sz w:val="21"/>
                <w:u w:val="double"/>
              </w:rPr>
              <w:t>当期损益</w:t>
            </w:r>
            <w:r>
              <w:rPr>
                <w:color w:val="333333"/>
                <w:sz w:val="21"/>
              </w:rPr>
              <w:t>的金融负债的以</w:t>
            </w:r>
            <w:r w:rsidRPr="00174046">
              <w:rPr>
                <w:b/>
                <w:color w:val="C00000"/>
                <w:spacing w:val="-4"/>
                <w:sz w:val="21"/>
                <w:u w:val="double"/>
              </w:rPr>
              <w:t>低于市</w:t>
            </w:r>
            <w:r w:rsidRPr="00174046">
              <w:rPr>
                <w:b/>
                <w:color w:val="C00000"/>
                <w:sz w:val="21"/>
                <w:u w:val="double"/>
              </w:rPr>
              <w:t>场利率</w:t>
            </w:r>
            <w:r>
              <w:rPr>
                <w:color w:val="333333"/>
                <w:spacing w:val="-3"/>
                <w:sz w:val="21"/>
              </w:rPr>
              <w:t>贷款的</w:t>
            </w:r>
            <w:r w:rsidRPr="00174046">
              <w:rPr>
                <w:b/>
                <w:color w:val="C00000"/>
                <w:sz w:val="21"/>
                <w:u w:val="double"/>
              </w:rPr>
              <w:t>贷款承诺</w:t>
            </w:r>
          </w:p>
        </w:tc>
        <w:tc>
          <w:tcPr>
            <w:tcW w:w="4460" w:type="dxa"/>
          </w:tcPr>
          <w:p w14:paraId="157128EA" w14:textId="77777777" w:rsidR="00796598" w:rsidRDefault="00693C39">
            <w:pPr>
              <w:pStyle w:val="TableParagraph"/>
              <w:spacing w:before="25" w:line="278" w:lineRule="auto"/>
              <w:ind w:left="81" w:right="55"/>
              <w:jc w:val="both"/>
              <w:rPr>
                <w:sz w:val="21"/>
              </w:rPr>
            </w:pPr>
            <w:r>
              <w:rPr>
                <w:color w:val="333333"/>
                <w:sz w:val="21"/>
              </w:rPr>
              <w:t>企业作为此类金融负债</w:t>
            </w:r>
            <w:r w:rsidRPr="00174046">
              <w:rPr>
                <w:b/>
                <w:color w:val="C00000"/>
                <w:spacing w:val="4"/>
                <w:sz w:val="21"/>
                <w:u w:val="double"/>
              </w:rPr>
              <w:t>发行方</w:t>
            </w:r>
            <w:r>
              <w:rPr>
                <w:color w:val="333333"/>
                <w:spacing w:val="1"/>
                <w:sz w:val="21"/>
              </w:rPr>
              <w:t>的，应当在</w:t>
            </w:r>
            <w:r w:rsidRPr="00174046">
              <w:rPr>
                <w:b/>
                <w:color w:val="C00000"/>
                <w:spacing w:val="4"/>
                <w:sz w:val="21"/>
                <w:u w:val="double"/>
              </w:rPr>
              <w:t>初始确认后</w:t>
            </w:r>
            <w:r>
              <w:rPr>
                <w:color w:val="333333"/>
                <w:sz w:val="21"/>
              </w:rPr>
              <w:t>按照</w:t>
            </w:r>
            <w:r w:rsidRPr="00174046">
              <w:rPr>
                <w:b/>
                <w:color w:val="C00000"/>
                <w:spacing w:val="3"/>
                <w:sz w:val="21"/>
                <w:u w:val="double"/>
              </w:rPr>
              <w:t>损失准备金额</w:t>
            </w:r>
            <w:r>
              <w:rPr>
                <w:color w:val="333333"/>
                <w:spacing w:val="2"/>
                <w:sz w:val="21"/>
              </w:rPr>
              <w:t>以及</w:t>
            </w:r>
            <w:r w:rsidRPr="00174046">
              <w:rPr>
                <w:b/>
                <w:color w:val="C00000"/>
                <w:spacing w:val="1"/>
                <w:sz w:val="21"/>
                <w:u w:val="double"/>
              </w:rPr>
              <w:t>初始确认金额扣除</w:t>
            </w:r>
            <w:r>
              <w:rPr>
                <w:color w:val="333333"/>
                <w:spacing w:val="-7"/>
                <w:sz w:val="21"/>
              </w:rPr>
              <w:t xml:space="preserve">依据《企业会计准则第 </w:t>
            </w:r>
            <w:r>
              <w:rPr>
                <w:color w:val="333333"/>
                <w:sz w:val="21"/>
              </w:rPr>
              <w:t>14</w:t>
            </w:r>
            <w:r>
              <w:rPr>
                <w:color w:val="333333"/>
                <w:spacing w:val="-9"/>
                <w:sz w:val="21"/>
              </w:rPr>
              <w:t xml:space="preserve"> 号——收入》相关</w:t>
            </w:r>
            <w:r>
              <w:rPr>
                <w:color w:val="333333"/>
                <w:spacing w:val="1"/>
                <w:sz w:val="21"/>
              </w:rPr>
              <w:t>规定所确定的</w:t>
            </w:r>
            <w:r w:rsidRPr="00174046">
              <w:rPr>
                <w:b/>
                <w:color w:val="C00000"/>
                <w:spacing w:val="3"/>
                <w:sz w:val="21"/>
                <w:u w:val="double"/>
              </w:rPr>
              <w:t>累计摊销额后的余额</w:t>
            </w:r>
            <w:r>
              <w:rPr>
                <w:color w:val="333333"/>
                <w:sz w:val="21"/>
              </w:rPr>
              <w:t>孰高进行计</w:t>
            </w:r>
          </w:p>
          <w:p w14:paraId="313B54BA" w14:textId="77777777" w:rsidR="00796598" w:rsidRDefault="00693C39">
            <w:pPr>
              <w:pStyle w:val="TableParagraph"/>
              <w:spacing w:line="268" w:lineRule="exact"/>
              <w:ind w:left="81"/>
              <w:rPr>
                <w:sz w:val="21"/>
              </w:rPr>
            </w:pPr>
            <w:r>
              <w:rPr>
                <w:color w:val="333333"/>
                <w:sz w:val="21"/>
              </w:rPr>
              <w:t>量</w:t>
            </w:r>
          </w:p>
        </w:tc>
      </w:tr>
      <w:tr w:rsidR="00796598" w14:paraId="7FE53C2B" w14:textId="77777777">
        <w:trPr>
          <w:trHeight w:val="1441"/>
        </w:trPr>
        <w:tc>
          <w:tcPr>
            <w:tcW w:w="4047" w:type="dxa"/>
          </w:tcPr>
          <w:p w14:paraId="23A0A635" w14:textId="77777777" w:rsidR="00796598" w:rsidRDefault="00796598">
            <w:pPr>
              <w:pStyle w:val="TableParagraph"/>
              <w:rPr>
                <w:sz w:val="20"/>
              </w:rPr>
            </w:pPr>
          </w:p>
          <w:p w14:paraId="65151053" w14:textId="77777777" w:rsidR="00796598" w:rsidRDefault="00796598">
            <w:pPr>
              <w:pStyle w:val="TableParagraph"/>
              <w:spacing w:before="10"/>
              <w:rPr>
                <w:sz w:val="25"/>
              </w:rPr>
            </w:pPr>
          </w:p>
          <w:p w14:paraId="74202E85" w14:textId="77777777" w:rsidR="00796598" w:rsidRDefault="00693C39">
            <w:pPr>
              <w:pStyle w:val="TableParagraph"/>
              <w:ind w:left="109"/>
              <w:rPr>
                <w:sz w:val="21"/>
              </w:rPr>
            </w:pPr>
            <w:r>
              <w:rPr>
                <w:color w:val="333333"/>
                <w:sz w:val="21"/>
              </w:rPr>
              <w:t>4.以</w:t>
            </w:r>
            <w:r w:rsidRPr="00174046">
              <w:rPr>
                <w:b/>
                <w:color w:val="C00000"/>
                <w:sz w:val="21"/>
                <w:u w:val="double"/>
              </w:rPr>
              <w:t>摊余成本</w:t>
            </w:r>
            <w:r>
              <w:rPr>
                <w:color w:val="333333"/>
                <w:sz w:val="21"/>
              </w:rPr>
              <w:t>计量的金融负债</w:t>
            </w:r>
          </w:p>
        </w:tc>
        <w:tc>
          <w:tcPr>
            <w:tcW w:w="4460" w:type="dxa"/>
          </w:tcPr>
          <w:p w14:paraId="11A59383" w14:textId="77777777" w:rsidR="00796598" w:rsidRDefault="00796598">
            <w:pPr>
              <w:pStyle w:val="TableParagraph"/>
              <w:rPr>
                <w:sz w:val="20"/>
              </w:rPr>
            </w:pPr>
          </w:p>
          <w:p w14:paraId="1818D159" w14:textId="77777777" w:rsidR="00796598" w:rsidRDefault="00796598">
            <w:pPr>
              <w:pStyle w:val="TableParagraph"/>
              <w:spacing w:before="10"/>
              <w:rPr>
                <w:sz w:val="25"/>
              </w:rPr>
            </w:pPr>
          </w:p>
          <w:p w14:paraId="0B24051F" w14:textId="77777777" w:rsidR="00796598" w:rsidRDefault="00693C39">
            <w:pPr>
              <w:pStyle w:val="TableParagraph"/>
              <w:ind w:left="81"/>
              <w:rPr>
                <w:sz w:val="21"/>
              </w:rPr>
            </w:pPr>
            <w:r>
              <w:rPr>
                <w:color w:val="333333"/>
                <w:sz w:val="21"/>
              </w:rPr>
              <w:t>除</w:t>
            </w:r>
            <w:r w:rsidRPr="00174046">
              <w:rPr>
                <w:b/>
                <w:color w:val="C00000"/>
                <w:sz w:val="21"/>
                <w:u w:val="double"/>
              </w:rPr>
              <w:t>上述三类</w:t>
            </w:r>
            <w:r>
              <w:rPr>
                <w:color w:val="333333"/>
                <w:sz w:val="21"/>
              </w:rPr>
              <w:t>之外的金融负债</w:t>
            </w:r>
          </w:p>
        </w:tc>
      </w:tr>
    </w:tbl>
    <w:p w14:paraId="18422985" w14:textId="77777777" w:rsidR="00796598" w:rsidRDefault="00796598">
      <w:pPr>
        <w:pStyle w:val="a3"/>
        <w:spacing w:before="1"/>
        <w:rPr>
          <w:sz w:val="26"/>
        </w:rPr>
      </w:pPr>
    </w:p>
    <w:p w14:paraId="3D3F9C5F" w14:textId="77777777" w:rsidR="00796598" w:rsidRDefault="00693C39">
      <w:pPr>
        <w:pStyle w:val="a3"/>
        <w:spacing w:before="0"/>
        <w:ind w:left="547"/>
      </w:pPr>
      <w:r>
        <w:rPr>
          <w:color w:val="3E3E3E"/>
        </w:rPr>
        <w:t>【特别提示】</w:t>
      </w:r>
    </w:p>
    <w:p w14:paraId="4C5EC62C" w14:textId="77777777" w:rsidR="00796598" w:rsidRDefault="00693C39">
      <w:pPr>
        <w:pStyle w:val="a3"/>
        <w:ind w:left="653"/>
      </w:pPr>
      <w:r>
        <w:rPr>
          <w:color w:val="3E3E3E"/>
        </w:rPr>
        <w:t>①企业对金融负债的分类一经确定，</w:t>
      </w:r>
      <w:r w:rsidRPr="00174046">
        <w:rPr>
          <w:b/>
          <w:color w:val="C00000"/>
          <w:u w:val="double"/>
        </w:rPr>
        <w:t>不得变更</w:t>
      </w:r>
      <w:r>
        <w:rPr>
          <w:color w:val="3E3E3E"/>
        </w:rPr>
        <w:t>；</w:t>
      </w:r>
    </w:p>
    <w:p w14:paraId="6AE561C5" w14:textId="77777777" w:rsidR="00796598" w:rsidRDefault="00693C39">
      <w:pPr>
        <w:spacing w:before="43" w:line="278" w:lineRule="auto"/>
        <w:ind w:left="232" w:right="232" w:firstLine="420"/>
        <w:rPr>
          <w:sz w:val="21"/>
        </w:rPr>
      </w:pPr>
      <w:r>
        <w:rPr>
          <w:color w:val="3E3E3E"/>
          <w:sz w:val="21"/>
        </w:rPr>
        <w:t>②在</w:t>
      </w:r>
      <w:r w:rsidRPr="00174046">
        <w:rPr>
          <w:b/>
          <w:color w:val="C00000"/>
          <w:sz w:val="21"/>
          <w:u w:val="double"/>
        </w:rPr>
        <w:t>非同一控制下</w:t>
      </w:r>
      <w:r>
        <w:rPr>
          <w:color w:val="3E3E3E"/>
          <w:sz w:val="21"/>
        </w:rPr>
        <w:t>的企业合并中，企业作为</w:t>
      </w:r>
      <w:r w:rsidRPr="00174046">
        <w:rPr>
          <w:b/>
          <w:color w:val="C00000"/>
          <w:sz w:val="21"/>
          <w:u w:val="double"/>
        </w:rPr>
        <w:t>购买方</w:t>
      </w:r>
      <w:r>
        <w:rPr>
          <w:color w:val="3E3E3E"/>
          <w:sz w:val="21"/>
        </w:rPr>
        <w:t>确认的</w:t>
      </w:r>
      <w:r w:rsidRPr="00174046">
        <w:rPr>
          <w:b/>
          <w:color w:val="C00000"/>
          <w:sz w:val="21"/>
          <w:u w:val="double"/>
        </w:rPr>
        <w:t>或有对价</w:t>
      </w:r>
      <w:r>
        <w:rPr>
          <w:color w:val="3E3E3E"/>
          <w:sz w:val="21"/>
        </w:rPr>
        <w:t>形成金融负债的，该金融负债应当按照以</w:t>
      </w:r>
      <w:r w:rsidRPr="00174046">
        <w:rPr>
          <w:b/>
          <w:color w:val="C00000"/>
          <w:sz w:val="21"/>
          <w:u w:val="double"/>
        </w:rPr>
        <w:t>公允价值计量且</w:t>
      </w:r>
      <w:r>
        <w:rPr>
          <w:color w:val="3E3E3E"/>
          <w:sz w:val="21"/>
        </w:rPr>
        <w:t>其变动计入</w:t>
      </w:r>
      <w:r w:rsidRPr="00174046">
        <w:rPr>
          <w:b/>
          <w:color w:val="C00000"/>
          <w:sz w:val="21"/>
          <w:u w:val="double"/>
        </w:rPr>
        <w:t>当期损益</w:t>
      </w:r>
      <w:r>
        <w:rPr>
          <w:color w:val="3E3E3E"/>
          <w:sz w:val="21"/>
        </w:rPr>
        <w:t>进行会计处理。</w:t>
      </w:r>
    </w:p>
    <w:p w14:paraId="7CE4AFF5" w14:textId="77777777" w:rsidR="00796598" w:rsidRDefault="00693C39">
      <w:pPr>
        <w:pStyle w:val="a3"/>
        <w:spacing w:before="0" w:line="269" w:lineRule="exact"/>
        <w:ind w:left="547"/>
      </w:pPr>
      <w:r>
        <w:rPr>
          <w:color w:val="3E3E3E"/>
        </w:rPr>
        <w:t>【补充例题•判断题】（2019 年）</w:t>
      </w:r>
    </w:p>
    <w:p w14:paraId="6C3F51B2" w14:textId="77777777" w:rsidR="00796598" w:rsidRDefault="00693C39">
      <w:pPr>
        <w:pStyle w:val="a3"/>
        <w:tabs>
          <w:tab w:val="left" w:pos="1915"/>
        </w:tabs>
        <w:spacing w:line="278" w:lineRule="auto"/>
        <w:ind w:left="232" w:right="233" w:firstLine="420"/>
      </w:pPr>
      <w:r>
        <w:rPr>
          <w:color w:val="3E3E3E"/>
        </w:rPr>
        <w:t>在特</w:t>
      </w:r>
      <w:r>
        <w:rPr>
          <w:color w:val="3E3E3E"/>
          <w:spacing w:val="-3"/>
        </w:rPr>
        <w:t>定</w:t>
      </w:r>
      <w:r>
        <w:rPr>
          <w:color w:val="3E3E3E"/>
        </w:rPr>
        <w:t>条件</w:t>
      </w:r>
      <w:r>
        <w:rPr>
          <w:color w:val="3E3E3E"/>
          <w:spacing w:val="-3"/>
        </w:rPr>
        <w:t>下</w:t>
      </w:r>
      <w:r>
        <w:rPr>
          <w:color w:val="3E3E3E"/>
        </w:rPr>
        <w:t>，企</w:t>
      </w:r>
      <w:r>
        <w:rPr>
          <w:color w:val="3E3E3E"/>
          <w:spacing w:val="-3"/>
        </w:rPr>
        <w:t>业</w:t>
      </w:r>
      <w:r>
        <w:rPr>
          <w:color w:val="3E3E3E"/>
        </w:rPr>
        <w:t>可</w:t>
      </w:r>
      <w:r>
        <w:rPr>
          <w:color w:val="3E3E3E"/>
          <w:spacing w:val="-3"/>
        </w:rPr>
        <w:t>以</w:t>
      </w:r>
      <w:r>
        <w:rPr>
          <w:color w:val="3E3E3E"/>
        </w:rPr>
        <w:t>将以</w:t>
      </w:r>
      <w:r>
        <w:rPr>
          <w:color w:val="3E3E3E"/>
          <w:spacing w:val="-3"/>
        </w:rPr>
        <w:t>公</w:t>
      </w:r>
      <w:r>
        <w:rPr>
          <w:color w:val="3E3E3E"/>
        </w:rPr>
        <w:t>允价</w:t>
      </w:r>
      <w:r>
        <w:rPr>
          <w:color w:val="3E3E3E"/>
          <w:spacing w:val="-3"/>
        </w:rPr>
        <w:t>值</w:t>
      </w:r>
      <w:r>
        <w:rPr>
          <w:color w:val="3E3E3E"/>
        </w:rPr>
        <w:t>计量</w:t>
      </w:r>
      <w:r>
        <w:rPr>
          <w:color w:val="3E3E3E"/>
          <w:spacing w:val="-3"/>
        </w:rPr>
        <w:t>且</w:t>
      </w:r>
      <w:r>
        <w:rPr>
          <w:color w:val="3E3E3E"/>
        </w:rPr>
        <w:t>其</w:t>
      </w:r>
      <w:r>
        <w:rPr>
          <w:color w:val="3E3E3E"/>
          <w:spacing w:val="-3"/>
        </w:rPr>
        <w:t>变</w:t>
      </w:r>
      <w:r>
        <w:rPr>
          <w:color w:val="3E3E3E"/>
        </w:rPr>
        <w:t>动计</w:t>
      </w:r>
      <w:r>
        <w:rPr>
          <w:color w:val="3E3E3E"/>
          <w:spacing w:val="-3"/>
        </w:rPr>
        <w:t>入</w:t>
      </w:r>
      <w:r>
        <w:rPr>
          <w:color w:val="3E3E3E"/>
        </w:rPr>
        <w:t>当期</w:t>
      </w:r>
      <w:r>
        <w:rPr>
          <w:color w:val="3E3E3E"/>
          <w:spacing w:val="-3"/>
        </w:rPr>
        <w:t>损</w:t>
      </w:r>
      <w:r>
        <w:rPr>
          <w:color w:val="3E3E3E"/>
        </w:rPr>
        <w:t>益的</w:t>
      </w:r>
      <w:r>
        <w:rPr>
          <w:color w:val="3E3E3E"/>
          <w:spacing w:val="-3"/>
        </w:rPr>
        <w:t>金</w:t>
      </w:r>
      <w:r>
        <w:rPr>
          <w:color w:val="3E3E3E"/>
        </w:rPr>
        <w:t>融</w:t>
      </w:r>
      <w:r>
        <w:rPr>
          <w:color w:val="3E3E3E"/>
          <w:spacing w:val="-3"/>
        </w:rPr>
        <w:t>负</w:t>
      </w:r>
      <w:r>
        <w:rPr>
          <w:color w:val="3E3E3E"/>
        </w:rPr>
        <w:t>债重</w:t>
      </w:r>
      <w:r>
        <w:rPr>
          <w:color w:val="3E3E3E"/>
          <w:spacing w:val="-3"/>
        </w:rPr>
        <w:t>分</w:t>
      </w:r>
      <w:r>
        <w:rPr>
          <w:color w:val="3E3E3E"/>
        </w:rPr>
        <w:t>类为</w:t>
      </w:r>
      <w:r>
        <w:rPr>
          <w:color w:val="3E3E3E"/>
          <w:spacing w:val="-3"/>
        </w:rPr>
        <w:t>以</w:t>
      </w:r>
      <w:r>
        <w:rPr>
          <w:color w:val="3E3E3E"/>
        </w:rPr>
        <w:t>摊余</w:t>
      </w:r>
      <w:r>
        <w:rPr>
          <w:color w:val="3E3E3E"/>
          <w:spacing w:val="-3"/>
        </w:rPr>
        <w:t>成</w:t>
      </w:r>
      <w:r>
        <w:rPr>
          <w:color w:val="3E3E3E"/>
        </w:rPr>
        <w:t>本</w:t>
      </w:r>
      <w:r>
        <w:rPr>
          <w:color w:val="3E3E3E"/>
          <w:spacing w:val="-3"/>
        </w:rPr>
        <w:t>计</w:t>
      </w:r>
      <w:r>
        <w:rPr>
          <w:color w:val="3E3E3E"/>
        </w:rPr>
        <w:t>量的金融</w:t>
      </w:r>
      <w:r>
        <w:rPr>
          <w:color w:val="3E3E3E"/>
          <w:spacing w:val="-3"/>
        </w:rPr>
        <w:t>负</w:t>
      </w:r>
      <w:r>
        <w:rPr>
          <w:color w:val="3E3E3E"/>
        </w:rPr>
        <w:t>债</w:t>
      </w:r>
      <w:r>
        <w:rPr>
          <w:color w:val="3E3E3E"/>
          <w:spacing w:val="-3"/>
        </w:rPr>
        <w:t>。</w:t>
      </w:r>
      <w:r>
        <w:rPr>
          <w:color w:val="3E3E3E"/>
        </w:rPr>
        <w:t>（</w:t>
      </w:r>
      <w:r>
        <w:rPr>
          <w:color w:val="3E3E3E"/>
        </w:rPr>
        <w:tab/>
        <w:t>）</w:t>
      </w:r>
    </w:p>
    <w:p w14:paraId="542E1811" w14:textId="77777777" w:rsidR="00796598" w:rsidRDefault="00693C39">
      <w:pPr>
        <w:pStyle w:val="a3"/>
        <w:spacing w:before="1"/>
        <w:ind w:left="547"/>
      </w:pPr>
      <w:r>
        <w:rPr>
          <w:color w:val="3E3E3E"/>
        </w:rPr>
        <w:t>【答案】×</w:t>
      </w:r>
    </w:p>
    <w:p w14:paraId="075E2E81" w14:textId="77777777" w:rsidR="00796598" w:rsidRDefault="00693C39">
      <w:pPr>
        <w:pStyle w:val="a3"/>
        <w:spacing w:before="42"/>
        <w:ind w:left="547"/>
      </w:pPr>
      <w:r>
        <w:rPr>
          <w:color w:val="3E3E3E"/>
        </w:rPr>
        <w:t>【解析】企业对金融负债的分类一经确定，不得变更。</w:t>
      </w:r>
    </w:p>
    <w:p w14:paraId="432AB4AC" w14:textId="77777777" w:rsidR="00796598" w:rsidRDefault="00796598">
      <w:pPr>
        <w:pStyle w:val="a3"/>
        <w:spacing w:before="12"/>
        <w:rPr>
          <w:sz w:val="25"/>
        </w:rPr>
      </w:pPr>
    </w:p>
    <w:p w14:paraId="586211F6" w14:textId="77777777" w:rsidR="00796598" w:rsidRDefault="00693C39">
      <w:pPr>
        <w:pStyle w:val="1"/>
        <w:tabs>
          <w:tab w:val="left" w:pos="1438"/>
        </w:tabs>
        <w:spacing w:before="0"/>
        <w:ind w:left="473" w:right="0"/>
      </w:pPr>
      <w:r>
        <w:rPr>
          <w:color w:val="3E3E3E"/>
        </w:rPr>
        <w:t>第二节</w:t>
      </w:r>
      <w:r>
        <w:rPr>
          <w:color w:val="3E3E3E"/>
        </w:rPr>
        <w:tab/>
        <w:t>金融资产和金融负债的确认和终止确认</w:t>
      </w:r>
    </w:p>
    <w:p w14:paraId="4557DE49" w14:textId="77777777" w:rsidR="00796598" w:rsidRDefault="00796598">
      <w:pPr>
        <w:pStyle w:val="a3"/>
        <w:spacing w:before="6"/>
        <w:rPr>
          <w:b/>
          <w:sz w:val="26"/>
        </w:rPr>
      </w:pPr>
    </w:p>
    <w:p w14:paraId="56F78124" w14:textId="77777777" w:rsidR="00796598" w:rsidRDefault="00693C39">
      <w:pPr>
        <w:pStyle w:val="2"/>
      </w:pPr>
      <w:r>
        <w:rPr>
          <w:color w:val="3E3E3E"/>
        </w:rPr>
        <w:t>一、金融资产和金融负债的确认条件</w:t>
      </w:r>
    </w:p>
    <w:p w14:paraId="70222E1F" w14:textId="77777777" w:rsidR="00796598" w:rsidRDefault="00693C39">
      <w:pPr>
        <w:pStyle w:val="a4"/>
        <w:numPr>
          <w:ilvl w:val="0"/>
          <w:numId w:val="11"/>
        </w:numPr>
        <w:tabs>
          <w:tab w:val="left" w:pos="866"/>
        </w:tabs>
        <w:rPr>
          <w:sz w:val="21"/>
        </w:rPr>
      </w:pPr>
      <w:r>
        <w:rPr>
          <w:color w:val="3E3E3E"/>
          <w:spacing w:val="-3"/>
          <w:sz w:val="21"/>
        </w:rPr>
        <w:t>企业在成为金融工具</w:t>
      </w:r>
      <w:r w:rsidRPr="00174046">
        <w:rPr>
          <w:b/>
          <w:color w:val="C00000"/>
          <w:sz w:val="21"/>
          <w:u w:val="double"/>
        </w:rPr>
        <w:t>合同的一方</w:t>
      </w:r>
      <w:r>
        <w:rPr>
          <w:color w:val="3E3E3E"/>
          <w:spacing w:val="-3"/>
          <w:sz w:val="21"/>
        </w:rPr>
        <w:t>时，</w:t>
      </w:r>
      <w:r w:rsidRPr="00174046">
        <w:rPr>
          <w:b/>
          <w:color w:val="C00000"/>
          <w:sz w:val="21"/>
          <w:u w:val="double"/>
        </w:rPr>
        <w:t>应当确认</w:t>
      </w:r>
      <w:r>
        <w:rPr>
          <w:color w:val="3E3E3E"/>
          <w:spacing w:val="-3"/>
          <w:sz w:val="21"/>
        </w:rPr>
        <w:t>一项金融资产或金融负债。</w:t>
      </w:r>
    </w:p>
    <w:p w14:paraId="6A50589D" w14:textId="77777777" w:rsidR="00796598" w:rsidRDefault="00693C39">
      <w:pPr>
        <w:pStyle w:val="a4"/>
        <w:numPr>
          <w:ilvl w:val="0"/>
          <w:numId w:val="11"/>
        </w:numPr>
        <w:tabs>
          <w:tab w:val="left" w:pos="866"/>
        </w:tabs>
        <w:spacing w:line="278" w:lineRule="auto"/>
        <w:ind w:left="232" w:right="232" w:firstLine="420"/>
        <w:rPr>
          <w:sz w:val="21"/>
        </w:rPr>
      </w:pPr>
      <w:r>
        <w:rPr>
          <w:color w:val="3E3E3E"/>
          <w:spacing w:val="-3"/>
          <w:sz w:val="21"/>
        </w:rPr>
        <w:t>当企业</w:t>
      </w:r>
      <w:r w:rsidRPr="00174046">
        <w:rPr>
          <w:b/>
          <w:color w:val="C00000"/>
          <w:sz w:val="21"/>
          <w:u w:val="double"/>
        </w:rPr>
        <w:t>尚未成为</w:t>
      </w:r>
      <w:r>
        <w:rPr>
          <w:color w:val="3E3E3E"/>
          <w:spacing w:val="-4"/>
          <w:sz w:val="21"/>
        </w:rPr>
        <w:t>合同一方时，</w:t>
      </w:r>
      <w:r w:rsidRPr="00174046">
        <w:rPr>
          <w:b/>
          <w:color w:val="C00000"/>
          <w:sz w:val="21"/>
          <w:u w:val="double"/>
        </w:rPr>
        <w:t>即使</w:t>
      </w:r>
      <w:r>
        <w:rPr>
          <w:color w:val="3E3E3E"/>
          <w:spacing w:val="-2"/>
          <w:sz w:val="21"/>
        </w:rPr>
        <w:t>企业</w:t>
      </w:r>
      <w:r w:rsidRPr="00174046">
        <w:rPr>
          <w:b/>
          <w:color w:val="C00000"/>
          <w:spacing w:val="-1"/>
          <w:sz w:val="21"/>
          <w:u w:val="double"/>
        </w:rPr>
        <w:t>已有计划</w:t>
      </w:r>
      <w:r>
        <w:rPr>
          <w:color w:val="3E3E3E"/>
          <w:spacing w:val="-3"/>
          <w:sz w:val="21"/>
        </w:rPr>
        <w:t>在未来交易，</w:t>
      </w:r>
      <w:r w:rsidRPr="00174046">
        <w:rPr>
          <w:b/>
          <w:color w:val="C00000"/>
          <w:sz w:val="21"/>
          <w:u w:val="double"/>
        </w:rPr>
        <w:t>不管</w:t>
      </w:r>
      <w:r>
        <w:rPr>
          <w:color w:val="3E3E3E"/>
          <w:spacing w:val="-3"/>
          <w:sz w:val="21"/>
        </w:rPr>
        <w:t>其发生的</w:t>
      </w:r>
      <w:r w:rsidRPr="00174046">
        <w:rPr>
          <w:b/>
          <w:color w:val="C00000"/>
          <w:sz w:val="21"/>
          <w:u w:val="double"/>
        </w:rPr>
        <w:t>可能性有多大</w:t>
      </w:r>
      <w:r>
        <w:rPr>
          <w:color w:val="3E3E3E"/>
          <w:spacing w:val="-5"/>
          <w:sz w:val="21"/>
        </w:rPr>
        <w:t>，</w:t>
      </w:r>
      <w:r w:rsidRPr="00174046">
        <w:rPr>
          <w:b/>
          <w:color w:val="C00000"/>
          <w:sz w:val="21"/>
          <w:u w:val="double"/>
        </w:rPr>
        <w:t>都不是</w:t>
      </w:r>
      <w:r>
        <w:rPr>
          <w:color w:val="3E3E3E"/>
          <w:sz w:val="21"/>
        </w:rPr>
        <w:t>企业</w:t>
      </w:r>
      <w:r>
        <w:rPr>
          <w:color w:val="3E3E3E"/>
          <w:spacing w:val="-3"/>
          <w:sz w:val="21"/>
        </w:rPr>
        <w:t>的金融资产或金融负债。</w:t>
      </w:r>
    </w:p>
    <w:p w14:paraId="27647AE5" w14:textId="77777777" w:rsidR="00796598" w:rsidRDefault="00796598">
      <w:pPr>
        <w:spacing w:line="278" w:lineRule="auto"/>
        <w:rPr>
          <w:sz w:val="21"/>
        </w:rPr>
        <w:sectPr w:rsidR="00796598">
          <w:pgSz w:w="11910" w:h="16840"/>
          <w:pgMar w:top="100" w:right="440" w:bottom="620" w:left="900" w:header="0" w:footer="425" w:gutter="0"/>
          <w:cols w:space="720"/>
        </w:sectPr>
      </w:pPr>
    </w:p>
    <w:p w14:paraId="54CB6055" w14:textId="77777777" w:rsidR="00796598" w:rsidRDefault="00693C39">
      <w:pPr>
        <w:pStyle w:val="2"/>
        <w:spacing w:before="46"/>
      </w:pPr>
      <w:r>
        <w:rPr>
          <w:color w:val="3E3E3E"/>
        </w:rPr>
        <w:lastRenderedPageBreak/>
        <w:t>二、金融资产的终止确认</w:t>
      </w:r>
    </w:p>
    <w:p w14:paraId="193B7F1D" w14:textId="77777777" w:rsidR="00796598" w:rsidRDefault="00693C39">
      <w:pPr>
        <w:spacing w:before="43"/>
        <w:ind w:left="653"/>
        <w:rPr>
          <w:sz w:val="21"/>
        </w:rPr>
      </w:pPr>
      <w:r>
        <w:rPr>
          <w:color w:val="3E3E3E"/>
          <w:sz w:val="21"/>
        </w:rPr>
        <w:t>1.金融资产满足下</w:t>
      </w:r>
      <w:r w:rsidRPr="00174046">
        <w:rPr>
          <w:b/>
          <w:color w:val="C00000"/>
          <w:sz w:val="21"/>
          <w:u w:val="double"/>
        </w:rPr>
        <w:t>列条件之一</w:t>
      </w:r>
      <w:r>
        <w:rPr>
          <w:color w:val="3E3E3E"/>
          <w:sz w:val="21"/>
        </w:rPr>
        <w:t>的，应当</w:t>
      </w:r>
      <w:r w:rsidRPr="00174046">
        <w:rPr>
          <w:b/>
          <w:color w:val="C00000"/>
          <w:sz w:val="21"/>
          <w:u w:val="double"/>
        </w:rPr>
        <w:t>终止确认</w:t>
      </w:r>
      <w:r>
        <w:rPr>
          <w:color w:val="3E3E3E"/>
          <w:sz w:val="21"/>
        </w:rPr>
        <w:t>：</w:t>
      </w:r>
    </w:p>
    <w:p w14:paraId="1A883409" w14:textId="77777777" w:rsidR="00796598" w:rsidRDefault="00693C39">
      <w:pPr>
        <w:pStyle w:val="a4"/>
        <w:numPr>
          <w:ilvl w:val="0"/>
          <w:numId w:val="12"/>
        </w:numPr>
        <w:tabs>
          <w:tab w:val="left" w:pos="1077"/>
        </w:tabs>
        <w:ind w:hanging="530"/>
        <w:rPr>
          <w:sz w:val="21"/>
        </w:rPr>
      </w:pPr>
      <w:r>
        <w:rPr>
          <w:color w:val="3E3E3E"/>
          <w:spacing w:val="-3"/>
          <w:sz w:val="21"/>
        </w:rPr>
        <w:t>收取该金融资产现金流量的</w:t>
      </w:r>
      <w:r w:rsidRPr="00174046">
        <w:rPr>
          <w:b/>
          <w:color w:val="C00000"/>
          <w:sz w:val="21"/>
          <w:u w:val="double"/>
        </w:rPr>
        <w:t>合同权利终止</w:t>
      </w:r>
      <w:r>
        <w:rPr>
          <w:color w:val="3E3E3E"/>
          <w:spacing w:val="-3"/>
          <w:sz w:val="21"/>
        </w:rPr>
        <w:t>。（</w:t>
      </w:r>
      <w:r>
        <w:rPr>
          <w:color w:val="3E3E3E"/>
          <w:spacing w:val="-2"/>
          <w:sz w:val="21"/>
        </w:rPr>
        <w:t>如：</w:t>
      </w:r>
      <w:r w:rsidRPr="00174046">
        <w:rPr>
          <w:b/>
          <w:color w:val="C00000"/>
          <w:sz w:val="21"/>
          <w:u w:val="double"/>
        </w:rPr>
        <w:t>合同到期</w:t>
      </w:r>
      <w:r>
        <w:rPr>
          <w:color w:val="3E3E3E"/>
          <w:sz w:val="21"/>
        </w:rPr>
        <w:t>）</w:t>
      </w:r>
    </w:p>
    <w:p w14:paraId="7640EF18" w14:textId="77777777" w:rsidR="00796598" w:rsidRDefault="00693C39">
      <w:pPr>
        <w:pStyle w:val="a4"/>
        <w:numPr>
          <w:ilvl w:val="0"/>
          <w:numId w:val="12"/>
        </w:numPr>
        <w:tabs>
          <w:tab w:val="left" w:pos="1077"/>
        </w:tabs>
        <w:spacing w:line="278" w:lineRule="auto"/>
        <w:ind w:left="653" w:right="136" w:hanging="106"/>
        <w:rPr>
          <w:sz w:val="21"/>
        </w:rPr>
      </w:pPr>
      <w:r>
        <w:rPr>
          <w:color w:val="3E3E3E"/>
          <w:spacing w:val="-3"/>
          <w:sz w:val="21"/>
        </w:rPr>
        <w:t>该金融资产</w:t>
      </w:r>
      <w:r w:rsidRPr="00174046">
        <w:rPr>
          <w:b/>
          <w:color w:val="C00000"/>
          <w:sz w:val="21"/>
          <w:u w:val="double"/>
        </w:rPr>
        <w:t>已转移</w:t>
      </w:r>
      <w:r>
        <w:rPr>
          <w:color w:val="3E3E3E"/>
          <w:spacing w:val="-5"/>
          <w:sz w:val="21"/>
        </w:rPr>
        <w:t xml:space="preserve">，且该转移满足《企业会计准则第 </w:t>
      </w:r>
      <w:r>
        <w:rPr>
          <w:color w:val="3E3E3E"/>
          <w:sz w:val="21"/>
        </w:rPr>
        <w:t>23</w:t>
      </w:r>
      <w:r>
        <w:rPr>
          <w:color w:val="3E3E3E"/>
          <w:spacing w:val="-7"/>
          <w:sz w:val="21"/>
        </w:rPr>
        <w:t xml:space="preserve"> 号——金融资产转移》关于</w:t>
      </w:r>
      <w:r w:rsidRPr="00174046">
        <w:rPr>
          <w:b/>
          <w:color w:val="C00000"/>
          <w:sz w:val="21"/>
          <w:u w:val="double"/>
        </w:rPr>
        <w:t>终止确认</w:t>
      </w:r>
      <w:r>
        <w:rPr>
          <w:color w:val="3E3E3E"/>
          <w:spacing w:val="-2"/>
          <w:sz w:val="21"/>
        </w:rPr>
        <w:t>的规定。2.</w:t>
      </w:r>
      <w:r>
        <w:rPr>
          <w:color w:val="3E3E3E"/>
          <w:spacing w:val="-3"/>
          <w:sz w:val="21"/>
        </w:rPr>
        <w:t>金融资产的一部分满足下列条件之一的,企业应当将终止确认的规定适用于</w:t>
      </w:r>
      <w:r w:rsidRPr="00174046">
        <w:rPr>
          <w:b/>
          <w:color w:val="C00000"/>
          <w:sz w:val="21"/>
          <w:u w:val="double"/>
        </w:rPr>
        <w:t>该金融资产部分</w:t>
      </w:r>
      <w:r>
        <w:rPr>
          <w:color w:val="3E3E3E"/>
          <w:spacing w:val="-3"/>
          <w:sz w:val="21"/>
        </w:rPr>
        <w:t>，</w:t>
      </w:r>
      <w:r w:rsidRPr="00174046">
        <w:rPr>
          <w:b/>
          <w:color w:val="C00000"/>
          <w:spacing w:val="-1"/>
          <w:sz w:val="21"/>
          <w:u w:val="double"/>
        </w:rPr>
        <w:t>除此之外</w:t>
      </w:r>
      <w:r>
        <w:rPr>
          <w:color w:val="3E3E3E"/>
          <w:sz w:val="21"/>
        </w:rPr>
        <w:t>,</w:t>
      </w:r>
    </w:p>
    <w:p w14:paraId="342163E8" w14:textId="77777777" w:rsidR="00796598" w:rsidRDefault="00693C39">
      <w:pPr>
        <w:ind w:left="232"/>
        <w:rPr>
          <w:sz w:val="21"/>
        </w:rPr>
      </w:pPr>
      <w:r>
        <w:rPr>
          <w:color w:val="3E3E3E"/>
          <w:sz w:val="21"/>
        </w:rPr>
        <w:t>企业应当将终止确认的规定适用于</w:t>
      </w:r>
      <w:r w:rsidRPr="00174046">
        <w:rPr>
          <w:b/>
          <w:color w:val="C00000"/>
          <w:sz w:val="21"/>
          <w:u w:val="double"/>
        </w:rPr>
        <w:t>该金融资产整体</w:t>
      </w:r>
      <w:r>
        <w:rPr>
          <w:color w:val="3E3E3E"/>
          <w:sz w:val="21"/>
        </w:rPr>
        <w:t>：</w:t>
      </w:r>
    </w:p>
    <w:p w14:paraId="00027C40" w14:textId="77777777" w:rsidR="00796598" w:rsidRDefault="00693C39">
      <w:pPr>
        <w:pStyle w:val="a4"/>
        <w:numPr>
          <w:ilvl w:val="0"/>
          <w:numId w:val="13"/>
        </w:numPr>
        <w:tabs>
          <w:tab w:val="left" w:pos="1077"/>
        </w:tabs>
        <w:spacing w:line="278" w:lineRule="auto"/>
        <w:ind w:right="235" w:firstLine="314"/>
        <w:rPr>
          <w:sz w:val="21"/>
        </w:rPr>
      </w:pPr>
      <w:r>
        <w:rPr>
          <w:color w:val="3E3E3E"/>
          <w:spacing w:val="-3"/>
          <w:sz w:val="21"/>
        </w:rPr>
        <w:t>该金融资产部分</w:t>
      </w:r>
      <w:r w:rsidRPr="00174046">
        <w:rPr>
          <w:b/>
          <w:color w:val="C00000"/>
          <w:sz w:val="21"/>
          <w:u w:val="double"/>
        </w:rPr>
        <w:t>仅包括</w:t>
      </w:r>
      <w:r>
        <w:rPr>
          <w:color w:val="3E3E3E"/>
          <w:spacing w:val="-3"/>
          <w:sz w:val="21"/>
        </w:rPr>
        <w:t>金融资产所产生的</w:t>
      </w:r>
      <w:r w:rsidRPr="00174046">
        <w:rPr>
          <w:b/>
          <w:color w:val="C00000"/>
          <w:sz w:val="21"/>
          <w:u w:val="double"/>
        </w:rPr>
        <w:t>特定可辨认</w:t>
      </w:r>
      <w:r>
        <w:rPr>
          <w:color w:val="3E3E3E"/>
          <w:spacing w:val="-3"/>
          <w:sz w:val="21"/>
        </w:rPr>
        <w:t>现金流量。（</w:t>
      </w:r>
      <w:r>
        <w:rPr>
          <w:color w:val="3E3E3E"/>
          <w:spacing w:val="-2"/>
          <w:sz w:val="21"/>
        </w:rPr>
        <w:t>如：</w:t>
      </w:r>
      <w:r w:rsidRPr="00174046">
        <w:rPr>
          <w:b/>
          <w:color w:val="C00000"/>
          <w:sz w:val="21"/>
          <w:u w:val="double"/>
        </w:rPr>
        <w:t>仅获得</w:t>
      </w:r>
      <w:r>
        <w:rPr>
          <w:color w:val="3E3E3E"/>
          <w:spacing w:val="-3"/>
          <w:sz w:val="21"/>
        </w:rPr>
        <w:t>利息现金流量、</w:t>
      </w:r>
      <w:r w:rsidRPr="00174046">
        <w:rPr>
          <w:b/>
          <w:color w:val="C00000"/>
          <w:sz w:val="21"/>
          <w:u w:val="double"/>
        </w:rPr>
        <w:t>不获得</w:t>
      </w:r>
      <w:r>
        <w:rPr>
          <w:color w:val="3E3E3E"/>
          <w:spacing w:val="-2"/>
          <w:sz w:val="21"/>
        </w:rPr>
        <w:t>本金现金流量</w:t>
      </w:r>
      <w:r>
        <w:rPr>
          <w:color w:val="3E3E3E"/>
          <w:sz w:val="21"/>
        </w:rPr>
        <w:t>）</w:t>
      </w:r>
    </w:p>
    <w:p w14:paraId="7A6542DE" w14:textId="77777777" w:rsidR="00796598" w:rsidRDefault="00796598">
      <w:pPr>
        <w:pStyle w:val="a3"/>
        <w:spacing w:before="4"/>
        <w:rPr>
          <w:sz w:val="24"/>
        </w:rPr>
      </w:pPr>
    </w:p>
    <w:p w14:paraId="19C33184" w14:textId="77777777" w:rsidR="00796598" w:rsidRDefault="00693C39">
      <w:pPr>
        <w:pStyle w:val="a4"/>
        <w:numPr>
          <w:ilvl w:val="0"/>
          <w:numId w:val="13"/>
        </w:numPr>
        <w:tabs>
          <w:tab w:val="left" w:pos="1077"/>
        </w:tabs>
        <w:spacing w:before="0" w:line="278" w:lineRule="auto"/>
        <w:ind w:right="235" w:firstLine="314"/>
        <w:rPr>
          <w:sz w:val="21"/>
        </w:rPr>
      </w:pPr>
      <w:r>
        <w:rPr>
          <w:color w:val="3E3E3E"/>
          <w:spacing w:val="-3"/>
          <w:sz w:val="21"/>
        </w:rPr>
        <w:t>该金融资产部分</w:t>
      </w:r>
      <w:r w:rsidRPr="00174046">
        <w:rPr>
          <w:b/>
          <w:color w:val="C00000"/>
          <w:sz w:val="21"/>
          <w:u w:val="double"/>
        </w:rPr>
        <w:t>仅包括</w:t>
      </w:r>
      <w:r>
        <w:rPr>
          <w:color w:val="3E3E3E"/>
          <w:spacing w:val="-3"/>
          <w:sz w:val="21"/>
        </w:rPr>
        <w:t>与该金融资产所产生的</w:t>
      </w:r>
      <w:r w:rsidRPr="00174046">
        <w:rPr>
          <w:b/>
          <w:color w:val="C00000"/>
          <w:sz w:val="21"/>
          <w:u w:val="double"/>
        </w:rPr>
        <w:t>全部现金流量</w:t>
      </w:r>
      <w:r>
        <w:rPr>
          <w:color w:val="3E3E3E"/>
          <w:spacing w:val="-3"/>
          <w:sz w:val="21"/>
        </w:rPr>
        <w:t>完全</w:t>
      </w:r>
      <w:r w:rsidRPr="00174046">
        <w:rPr>
          <w:b/>
          <w:color w:val="C00000"/>
          <w:sz w:val="21"/>
          <w:u w:val="double"/>
        </w:rPr>
        <w:t>成比例</w:t>
      </w:r>
      <w:r>
        <w:rPr>
          <w:color w:val="3E3E3E"/>
          <w:spacing w:val="-3"/>
          <w:sz w:val="21"/>
        </w:rPr>
        <w:t>的现金流量部分。（</w:t>
      </w:r>
      <w:r>
        <w:rPr>
          <w:color w:val="3E3E3E"/>
          <w:spacing w:val="-2"/>
          <w:sz w:val="21"/>
        </w:rPr>
        <w:t>如：</w:t>
      </w:r>
      <w:r w:rsidRPr="00174046">
        <w:rPr>
          <w:b/>
          <w:color w:val="C00000"/>
          <w:sz w:val="21"/>
          <w:u w:val="double"/>
        </w:rPr>
        <w:t>本息</w:t>
      </w:r>
      <w:r w:rsidRPr="00174046">
        <w:rPr>
          <w:b/>
          <w:color w:val="C00000"/>
          <w:spacing w:val="-27"/>
          <w:sz w:val="21"/>
          <w:u w:val="double"/>
        </w:rPr>
        <w:t xml:space="preserve">的 </w:t>
      </w:r>
      <w:r w:rsidRPr="00174046">
        <w:rPr>
          <w:b/>
          <w:color w:val="C00000"/>
          <w:sz w:val="21"/>
          <w:u w:val="double"/>
        </w:rPr>
        <w:t>10%</w:t>
      </w:r>
      <w:r>
        <w:rPr>
          <w:color w:val="3E3E3E"/>
          <w:sz w:val="21"/>
        </w:rPr>
        <w:t>）</w:t>
      </w:r>
    </w:p>
    <w:p w14:paraId="704F67BF" w14:textId="77777777" w:rsidR="00796598" w:rsidRDefault="00693C39">
      <w:pPr>
        <w:pStyle w:val="a4"/>
        <w:numPr>
          <w:ilvl w:val="0"/>
          <w:numId w:val="13"/>
        </w:numPr>
        <w:tabs>
          <w:tab w:val="left" w:pos="1075"/>
        </w:tabs>
        <w:spacing w:before="0" w:line="278" w:lineRule="auto"/>
        <w:ind w:right="129" w:firstLine="314"/>
        <w:rPr>
          <w:sz w:val="21"/>
        </w:rPr>
      </w:pPr>
      <w:r>
        <w:rPr>
          <w:color w:val="3E3E3E"/>
          <w:spacing w:val="-3"/>
          <w:sz w:val="21"/>
        </w:rPr>
        <w:t>该金融资产部分</w:t>
      </w:r>
      <w:r w:rsidRPr="00174046">
        <w:rPr>
          <w:b/>
          <w:color w:val="C00000"/>
          <w:sz w:val="21"/>
          <w:u w:val="double"/>
        </w:rPr>
        <w:t>仅包括</w:t>
      </w:r>
      <w:r>
        <w:rPr>
          <w:color w:val="3E3E3E"/>
          <w:spacing w:val="-3"/>
          <w:sz w:val="21"/>
        </w:rPr>
        <w:t>与该金融资产所产生的</w:t>
      </w:r>
      <w:r w:rsidRPr="00174046">
        <w:rPr>
          <w:b/>
          <w:color w:val="C00000"/>
          <w:sz w:val="21"/>
          <w:u w:val="double"/>
        </w:rPr>
        <w:t>特定可辨认</w:t>
      </w:r>
      <w:r>
        <w:rPr>
          <w:color w:val="3E3E3E"/>
          <w:spacing w:val="-3"/>
          <w:sz w:val="21"/>
        </w:rPr>
        <w:t>现金流量</w:t>
      </w:r>
      <w:r w:rsidRPr="00174046">
        <w:rPr>
          <w:b/>
          <w:color w:val="C00000"/>
          <w:sz w:val="21"/>
          <w:u w:val="double"/>
        </w:rPr>
        <w:t>完全成比例</w:t>
      </w:r>
      <w:r>
        <w:rPr>
          <w:color w:val="3E3E3E"/>
          <w:spacing w:val="-12"/>
          <w:sz w:val="21"/>
        </w:rPr>
        <w:t>的现金流量部分。</w:t>
      </w:r>
      <w:r>
        <w:rPr>
          <w:color w:val="3E3E3E"/>
          <w:spacing w:val="-3"/>
          <w:sz w:val="21"/>
        </w:rPr>
        <w:t>（</w:t>
      </w:r>
      <w:r>
        <w:rPr>
          <w:color w:val="3E3E3E"/>
          <w:sz w:val="21"/>
        </w:rPr>
        <w:t xml:space="preserve">如 </w:t>
      </w:r>
      <w:r>
        <w:rPr>
          <w:color w:val="3E3E3E"/>
          <w:spacing w:val="-11"/>
          <w:sz w:val="21"/>
        </w:rPr>
        <w:t xml:space="preserve">：利息的 </w:t>
      </w:r>
      <w:r>
        <w:rPr>
          <w:color w:val="3E3E3E"/>
          <w:sz w:val="21"/>
        </w:rPr>
        <w:t>10%）</w:t>
      </w:r>
    </w:p>
    <w:p w14:paraId="314BFF93" w14:textId="77777777" w:rsidR="00796598" w:rsidRDefault="00693C39">
      <w:pPr>
        <w:pStyle w:val="2"/>
        <w:spacing w:line="269" w:lineRule="exact"/>
      </w:pPr>
      <w:r>
        <w:rPr>
          <w:color w:val="3E3E3E"/>
        </w:rPr>
        <w:t>三、金融负债的终止确认</w:t>
      </w:r>
    </w:p>
    <w:p w14:paraId="4B98878A" w14:textId="77777777" w:rsidR="00796598" w:rsidRDefault="00693C39">
      <w:pPr>
        <w:pStyle w:val="a4"/>
        <w:numPr>
          <w:ilvl w:val="1"/>
          <w:numId w:val="13"/>
        </w:numPr>
        <w:tabs>
          <w:tab w:val="left" w:pos="866"/>
        </w:tabs>
        <w:rPr>
          <w:sz w:val="21"/>
        </w:rPr>
      </w:pPr>
      <w:r>
        <w:rPr>
          <w:color w:val="3E3E3E"/>
          <w:spacing w:val="-3"/>
          <w:sz w:val="21"/>
        </w:rPr>
        <w:t>金融负债终止确认：是指企业将</w:t>
      </w:r>
      <w:r w:rsidRPr="00174046">
        <w:rPr>
          <w:b/>
          <w:color w:val="C00000"/>
          <w:sz w:val="21"/>
          <w:u w:val="double"/>
        </w:rPr>
        <w:t>之前确认的</w:t>
      </w:r>
      <w:r>
        <w:rPr>
          <w:color w:val="3E3E3E"/>
          <w:spacing w:val="-3"/>
          <w:sz w:val="21"/>
        </w:rPr>
        <w:t>金融负债从其资产负债表中</w:t>
      </w:r>
      <w:r w:rsidRPr="00174046">
        <w:rPr>
          <w:b/>
          <w:color w:val="C00000"/>
          <w:sz w:val="21"/>
          <w:u w:val="double"/>
        </w:rPr>
        <w:t>予以转出</w:t>
      </w:r>
      <w:r>
        <w:rPr>
          <w:color w:val="3E3E3E"/>
          <w:sz w:val="21"/>
        </w:rPr>
        <w:t>。</w:t>
      </w:r>
    </w:p>
    <w:p w14:paraId="35948A82" w14:textId="77777777" w:rsidR="00796598" w:rsidRDefault="00693C39">
      <w:pPr>
        <w:pStyle w:val="a4"/>
        <w:numPr>
          <w:ilvl w:val="1"/>
          <w:numId w:val="13"/>
        </w:numPr>
        <w:tabs>
          <w:tab w:val="left" w:pos="875"/>
          <w:tab w:val="left" w:pos="1075"/>
        </w:tabs>
        <w:spacing w:line="278" w:lineRule="auto"/>
        <w:ind w:left="232" w:right="236" w:firstLine="420"/>
        <w:rPr>
          <w:sz w:val="21"/>
        </w:rPr>
      </w:pPr>
      <w:r>
        <w:rPr>
          <w:color w:val="3E3E3E"/>
          <w:spacing w:val="9"/>
          <w:sz w:val="21"/>
        </w:rPr>
        <w:t>金</w:t>
      </w:r>
      <w:r>
        <w:rPr>
          <w:color w:val="3E3E3E"/>
          <w:spacing w:val="6"/>
          <w:sz w:val="21"/>
        </w:rPr>
        <w:t>融</w:t>
      </w:r>
      <w:r>
        <w:rPr>
          <w:color w:val="3E3E3E"/>
          <w:spacing w:val="9"/>
          <w:sz w:val="21"/>
        </w:rPr>
        <w:t>负债</w:t>
      </w:r>
      <w:r>
        <w:rPr>
          <w:color w:val="3E3E3E"/>
          <w:spacing w:val="6"/>
          <w:sz w:val="21"/>
        </w:rPr>
        <w:t>（</w:t>
      </w:r>
      <w:r>
        <w:rPr>
          <w:color w:val="3E3E3E"/>
          <w:spacing w:val="9"/>
          <w:sz w:val="21"/>
        </w:rPr>
        <w:t>或</w:t>
      </w:r>
      <w:r>
        <w:rPr>
          <w:color w:val="3E3E3E"/>
          <w:spacing w:val="6"/>
          <w:sz w:val="21"/>
        </w:rPr>
        <w:t>其</w:t>
      </w:r>
      <w:r>
        <w:rPr>
          <w:color w:val="3E3E3E"/>
          <w:spacing w:val="9"/>
          <w:sz w:val="21"/>
        </w:rPr>
        <w:t>一部</w:t>
      </w:r>
      <w:r>
        <w:rPr>
          <w:color w:val="3E3E3E"/>
          <w:spacing w:val="6"/>
          <w:sz w:val="21"/>
        </w:rPr>
        <w:t>分</w:t>
      </w:r>
      <w:r>
        <w:rPr>
          <w:color w:val="3E3E3E"/>
          <w:spacing w:val="9"/>
          <w:sz w:val="21"/>
        </w:rPr>
        <w:t>）的</w:t>
      </w:r>
      <w:r>
        <w:rPr>
          <w:color w:val="3E3E3E"/>
          <w:spacing w:val="6"/>
          <w:sz w:val="21"/>
        </w:rPr>
        <w:t>现</w:t>
      </w:r>
      <w:r>
        <w:rPr>
          <w:color w:val="3E3E3E"/>
          <w:spacing w:val="9"/>
          <w:sz w:val="21"/>
        </w:rPr>
        <w:t>时义</w:t>
      </w:r>
      <w:r>
        <w:rPr>
          <w:color w:val="3E3E3E"/>
          <w:spacing w:val="11"/>
          <w:sz w:val="21"/>
        </w:rPr>
        <w:t>务</w:t>
      </w:r>
      <w:r w:rsidRPr="00174046">
        <w:rPr>
          <w:b/>
          <w:color w:val="C00000"/>
          <w:spacing w:val="9"/>
          <w:sz w:val="21"/>
          <w:u w:val="double"/>
        </w:rPr>
        <w:t>已经解除</w:t>
      </w:r>
      <w:r w:rsidRPr="00174046">
        <w:rPr>
          <w:b/>
          <w:color w:val="C00000"/>
          <w:spacing w:val="7"/>
          <w:sz w:val="21"/>
          <w:u w:val="double"/>
        </w:rPr>
        <w:t>的</w:t>
      </w:r>
      <w:r>
        <w:rPr>
          <w:color w:val="3E3E3E"/>
          <w:spacing w:val="9"/>
          <w:sz w:val="21"/>
        </w:rPr>
        <w:t>，企</w:t>
      </w:r>
      <w:r>
        <w:rPr>
          <w:color w:val="3E3E3E"/>
          <w:spacing w:val="7"/>
          <w:sz w:val="21"/>
        </w:rPr>
        <w:t>业</w:t>
      </w:r>
      <w:r w:rsidRPr="00174046">
        <w:rPr>
          <w:b/>
          <w:color w:val="C00000"/>
          <w:spacing w:val="9"/>
          <w:sz w:val="21"/>
          <w:u w:val="double"/>
        </w:rPr>
        <w:t>应当终止确认</w:t>
      </w:r>
      <w:r>
        <w:rPr>
          <w:color w:val="3E3E3E"/>
          <w:spacing w:val="9"/>
          <w:sz w:val="21"/>
        </w:rPr>
        <w:t>该</w:t>
      </w:r>
      <w:r>
        <w:rPr>
          <w:color w:val="3E3E3E"/>
          <w:spacing w:val="6"/>
          <w:sz w:val="21"/>
        </w:rPr>
        <w:t>金</w:t>
      </w:r>
      <w:r>
        <w:rPr>
          <w:color w:val="3E3E3E"/>
          <w:spacing w:val="9"/>
          <w:sz w:val="21"/>
        </w:rPr>
        <w:t>融负</w:t>
      </w:r>
      <w:r>
        <w:rPr>
          <w:color w:val="3E3E3E"/>
          <w:spacing w:val="6"/>
          <w:sz w:val="21"/>
        </w:rPr>
        <w:t>债</w:t>
      </w:r>
      <w:r>
        <w:rPr>
          <w:color w:val="3E3E3E"/>
          <w:spacing w:val="9"/>
          <w:sz w:val="21"/>
        </w:rPr>
        <w:t>（或</w:t>
      </w:r>
      <w:r>
        <w:rPr>
          <w:color w:val="3E3E3E"/>
          <w:spacing w:val="6"/>
          <w:sz w:val="21"/>
        </w:rPr>
        <w:t>该</w:t>
      </w:r>
      <w:r>
        <w:rPr>
          <w:color w:val="3E3E3E"/>
          <w:spacing w:val="9"/>
          <w:sz w:val="21"/>
        </w:rPr>
        <w:t>部</w:t>
      </w:r>
      <w:r>
        <w:rPr>
          <w:color w:val="3E3E3E"/>
          <w:spacing w:val="6"/>
          <w:sz w:val="21"/>
        </w:rPr>
        <w:t>分</w:t>
      </w:r>
      <w:r>
        <w:rPr>
          <w:color w:val="3E3E3E"/>
          <w:spacing w:val="9"/>
          <w:sz w:val="21"/>
        </w:rPr>
        <w:t>金融</w:t>
      </w:r>
      <w:r>
        <w:rPr>
          <w:color w:val="3E3E3E"/>
          <w:sz w:val="21"/>
        </w:rPr>
        <w:t>负债）。</w:t>
      </w:r>
      <w:r>
        <w:rPr>
          <w:color w:val="3E3E3E"/>
          <w:sz w:val="21"/>
        </w:rPr>
        <w:tab/>
      </w:r>
      <w:r>
        <w:rPr>
          <w:color w:val="3E3E3E"/>
          <w:spacing w:val="-3"/>
          <w:sz w:val="21"/>
        </w:rPr>
        <w:t>（</w:t>
      </w:r>
      <w:r>
        <w:rPr>
          <w:color w:val="3E3E3E"/>
          <w:sz w:val="21"/>
        </w:rPr>
        <w:t>如</w:t>
      </w:r>
      <w:r>
        <w:rPr>
          <w:color w:val="3E3E3E"/>
          <w:spacing w:val="-3"/>
          <w:sz w:val="21"/>
        </w:rPr>
        <w:t>：</w:t>
      </w:r>
      <w:r w:rsidRPr="00174046">
        <w:rPr>
          <w:b/>
          <w:color w:val="C00000"/>
          <w:sz w:val="21"/>
          <w:u w:val="double"/>
        </w:rPr>
        <w:t>偿还</w:t>
      </w:r>
      <w:r>
        <w:rPr>
          <w:color w:val="3E3E3E"/>
          <w:spacing w:val="-3"/>
          <w:sz w:val="21"/>
        </w:rPr>
        <w:t>应付</w:t>
      </w:r>
      <w:r>
        <w:rPr>
          <w:color w:val="3E3E3E"/>
          <w:sz w:val="21"/>
        </w:rPr>
        <w:t>账款）</w:t>
      </w:r>
    </w:p>
    <w:p w14:paraId="1E925ABF" w14:textId="77777777" w:rsidR="00796598" w:rsidRDefault="00693C39">
      <w:pPr>
        <w:pStyle w:val="a4"/>
        <w:numPr>
          <w:ilvl w:val="1"/>
          <w:numId w:val="13"/>
        </w:numPr>
        <w:tabs>
          <w:tab w:val="left" w:pos="866"/>
        </w:tabs>
        <w:spacing w:before="0"/>
        <w:rPr>
          <w:sz w:val="21"/>
        </w:rPr>
      </w:pPr>
      <w:r>
        <w:rPr>
          <w:color w:val="3E3E3E"/>
          <w:spacing w:val="-3"/>
          <w:sz w:val="21"/>
        </w:rPr>
        <w:t>出现以下两种情况之一时，金融负债（或其一部分</w:t>
      </w:r>
      <w:r>
        <w:rPr>
          <w:color w:val="3E3E3E"/>
          <w:sz w:val="21"/>
        </w:rPr>
        <w:t>）</w:t>
      </w:r>
      <w:r>
        <w:rPr>
          <w:color w:val="3E3E3E"/>
          <w:spacing w:val="-3"/>
          <w:sz w:val="21"/>
        </w:rPr>
        <w:t>的现时义务</w:t>
      </w:r>
      <w:r w:rsidRPr="00174046">
        <w:rPr>
          <w:b/>
          <w:color w:val="C00000"/>
          <w:spacing w:val="-1"/>
          <w:sz w:val="21"/>
          <w:u w:val="double"/>
        </w:rPr>
        <w:t>已经解除</w:t>
      </w:r>
      <w:r>
        <w:rPr>
          <w:color w:val="3E3E3E"/>
          <w:sz w:val="21"/>
        </w:rPr>
        <w:t>：</w:t>
      </w:r>
    </w:p>
    <w:p w14:paraId="6FB009BB" w14:textId="77777777" w:rsidR="00796598" w:rsidRDefault="00693C39">
      <w:pPr>
        <w:pStyle w:val="a4"/>
        <w:numPr>
          <w:ilvl w:val="0"/>
          <w:numId w:val="14"/>
        </w:numPr>
        <w:tabs>
          <w:tab w:val="left" w:pos="1077"/>
        </w:tabs>
        <w:spacing w:line="278" w:lineRule="auto"/>
        <w:ind w:right="237" w:firstLine="314"/>
        <w:rPr>
          <w:sz w:val="21"/>
        </w:rPr>
      </w:pPr>
      <w:r>
        <w:rPr>
          <w:color w:val="3E3E3E"/>
          <w:spacing w:val="-3"/>
          <w:sz w:val="21"/>
        </w:rPr>
        <w:t>债务人通过</w:t>
      </w:r>
      <w:r w:rsidRPr="00174046">
        <w:rPr>
          <w:b/>
          <w:color w:val="C00000"/>
          <w:spacing w:val="-1"/>
          <w:sz w:val="21"/>
          <w:u w:val="double"/>
        </w:rPr>
        <w:t>履行义务</w:t>
      </w:r>
      <w:r>
        <w:rPr>
          <w:color w:val="3E3E3E"/>
          <w:sz w:val="21"/>
        </w:rPr>
        <w:t>（</w:t>
      </w:r>
      <w:r>
        <w:rPr>
          <w:color w:val="3E3E3E"/>
          <w:spacing w:val="-3"/>
          <w:sz w:val="21"/>
        </w:rPr>
        <w:t>如偿付债权人</w:t>
      </w:r>
      <w:r>
        <w:rPr>
          <w:color w:val="3E3E3E"/>
          <w:sz w:val="21"/>
        </w:rPr>
        <w:t>）</w:t>
      </w:r>
      <w:r w:rsidRPr="00174046">
        <w:rPr>
          <w:b/>
          <w:color w:val="C00000"/>
          <w:spacing w:val="-1"/>
          <w:sz w:val="21"/>
          <w:u w:val="double"/>
        </w:rPr>
        <w:t>解除了</w:t>
      </w:r>
      <w:r>
        <w:rPr>
          <w:color w:val="3E3E3E"/>
          <w:spacing w:val="-1"/>
          <w:sz w:val="21"/>
        </w:rPr>
        <w:t>金融负债</w:t>
      </w:r>
      <w:r>
        <w:rPr>
          <w:color w:val="3E3E3E"/>
          <w:spacing w:val="-3"/>
          <w:sz w:val="21"/>
        </w:rPr>
        <w:t>（</w:t>
      </w:r>
      <w:r>
        <w:rPr>
          <w:color w:val="3E3E3E"/>
          <w:spacing w:val="-2"/>
          <w:sz w:val="21"/>
        </w:rPr>
        <w:t>或其一部分</w:t>
      </w:r>
      <w:r>
        <w:rPr>
          <w:color w:val="3E3E3E"/>
          <w:spacing w:val="-3"/>
          <w:sz w:val="21"/>
        </w:rPr>
        <w:t>）的现时义务。债务人通常使用现金、其他金融资产等方式</w:t>
      </w:r>
      <w:r w:rsidRPr="00174046">
        <w:rPr>
          <w:b/>
          <w:color w:val="C00000"/>
          <w:spacing w:val="1"/>
          <w:sz w:val="21"/>
          <w:u w:val="double"/>
        </w:rPr>
        <w:t>偿债</w:t>
      </w:r>
      <w:r>
        <w:rPr>
          <w:color w:val="3E3E3E"/>
          <w:sz w:val="21"/>
        </w:rPr>
        <w:t>。</w:t>
      </w:r>
    </w:p>
    <w:p w14:paraId="4F723B8D" w14:textId="77777777" w:rsidR="00796598" w:rsidRDefault="00693C39">
      <w:pPr>
        <w:pStyle w:val="a4"/>
        <w:numPr>
          <w:ilvl w:val="0"/>
          <w:numId w:val="14"/>
        </w:numPr>
        <w:tabs>
          <w:tab w:val="left" w:pos="1077"/>
        </w:tabs>
        <w:spacing w:before="0" w:line="278" w:lineRule="auto"/>
        <w:ind w:right="233" w:firstLine="314"/>
        <w:rPr>
          <w:sz w:val="21"/>
        </w:rPr>
      </w:pPr>
      <w:r>
        <w:rPr>
          <w:color w:val="3E3E3E"/>
          <w:spacing w:val="-3"/>
          <w:sz w:val="21"/>
        </w:rPr>
        <w:t>债务人通过</w:t>
      </w:r>
      <w:r w:rsidRPr="00174046">
        <w:rPr>
          <w:b/>
          <w:color w:val="C00000"/>
          <w:sz w:val="21"/>
          <w:u w:val="double"/>
        </w:rPr>
        <w:t>法定程序</w:t>
      </w:r>
      <w:r>
        <w:rPr>
          <w:color w:val="3E3E3E"/>
          <w:sz w:val="21"/>
        </w:rPr>
        <w:t>（如</w:t>
      </w:r>
      <w:r w:rsidRPr="00174046">
        <w:rPr>
          <w:b/>
          <w:color w:val="C00000"/>
          <w:sz w:val="21"/>
          <w:u w:val="double"/>
        </w:rPr>
        <w:t>法院裁定</w:t>
      </w:r>
      <w:r>
        <w:rPr>
          <w:color w:val="3E3E3E"/>
          <w:spacing w:val="-3"/>
          <w:sz w:val="21"/>
        </w:rPr>
        <w:t>）或债权人</w:t>
      </w:r>
      <w:r>
        <w:rPr>
          <w:color w:val="3E3E3E"/>
          <w:sz w:val="21"/>
        </w:rPr>
        <w:t>（</w:t>
      </w:r>
      <w:r>
        <w:rPr>
          <w:color w:val="3E3E3E"/>
          <w:spacing w:val="-3"/>
          <w:sz w:val="21"/>
        </w:rPr>
        <w:t>如</w:t>
      </w:r>
      <w:r w:rsidRPr="00174046">
        <w:rPr>
          <w:b/>
          <w:color w:val="C00000"/>
          <w:sz w:val="21"/>
          <w:u w:val="double"/>
        </w:rPr>
        <w:t>债务豁免</w:t>
      </w:r>
      <w:r>
        <w:rPr>
          <w:color w:val="3E3E3E"/>
          <w:spacing w:val="-3"/>
          <w:sz w:val="21"/>
        </w:rPr>
        <w:t>），</w:t>
      </w:r>
      <w:r w:rsidRPr="00174046">
        <w:rPr>
          <w:b/>
          <w:color w:val="C00000"/>
          <w:sz w:val="21"/>
          <w:u w:val="double"/>
        </w:rPr>
        <w:t>合法解除了</w:t>
      </w:r>
      <w:r>
        <w:rPr>
          <w:color w:val="3E3E3E"/>
          <w:spacing w:val="-3"/>
          <w:sz w:val="21"/>
        </w:rPr>
        <w:t>债务人对金融负债（</w:t>
      </w:r>
      <w:r>
        <w:rPr>
          <w:color w:val="3E3E3E"/>
          <w:sz w:val="21"/>
        </w:rPr>
        <w:t>或其</w:t>
      </w:r>
      <w:r>
        <w:rPr>
          <w:color w:val="3E3E3E"/>
          <w:spacing w:val="-1"/>
          <w:sz w:val="21"/>
        </w:rPr>
        <w:t>一部分</w:t>
      </w:r>
      <w:r>
        <w:rPr>
          <w:color w:val="3E3E3E"/>
          <w:sz w:val="21"/>
        </w:rPr>
        <w:t>）</w:t>
      </w:r>
      <w:r>
        <w:rPr>
          <w:color w:val="3E3E3E"/>
          <w:spacing w:val="-3"/>
          <w:sz w:val="21"/>
        </w:rPr>
        <w:t>的</w:t>
      </w:r>
      <w:r w:rsidRPr="00174046">
        <w:rPr>
          <w:b/>
          <w:color w:val="C00000"/>
          <w:sz w:val="21"/>
          <w:u w:val="double"/>
        </w:rPr>
        <w:t>主要责任</w:t>
      </w:r>
      <w:r>
        <w:rPr>
          <w:color w:val="3E3E3E"/>
          <w:sz w:val="21"/>
        </w:rPr>
        <w:t>。</w:t>
      </w:r>
    </w:p>
    <w:p w14:paraId="6C636A5C" w14:textId="77777777" w:rsidR="00796598" w:rsidRDefault="00796598">
      <w:pPr>
        <w:spacing w:line="278" w:lineRule="auto"/>
        <w:rPr>
          <w:sz w:val="21"/>
        </w:rPr>
        <w:sectPr w:rsidR="00796598">
          <w:pgSz w:w="11910" w:h="16840"/>
          <w:pgMar w:top="640" w:right="440" w:bottom="620" w:left="900" w:header="0" w:footer="425" w:gutter="0"/>
          <w:cols w:space="720"/>
        </w:sectPr>
      </w:pPr>
    </w:p>
    <w:p w14:paraId="3CF438F8" w14:textId="77777777" w:rsidR="00796598" w:rsidRDefault="00693C39">
      <w:pPr>
        <w:pStyle w:val="1"/>
        <w:tabs>
          <w:tab w:val="left" w:pos="964"/>
        </w:tabs>
      </w:pPr>
      <w:r>
        <w:rPr>
          <w:color w:val="3E3E3E"/>
        </w:rPr>
        <w:lastRenderedPageBreak/>
        <w:t>第三节</w:t>
      </w:r>
      <w:r>
        <w:rPr>
          <w:color w:val="3E3E3E"/>
        </w:rPr>
        <w:tab/>
        <w:t>金融资产和金融负债的计量</w:t>
      </w:r>
    </w:p>
    <w:p w14:paraId="003A4B27" w14:textId="77777777" w:rsidR="00796598" w:rsidRDefault="00796598">
      <w:pPr>
        <w:pStyle w:val="a3"/>
        <w:spacing w:before="6"/>
        <w:rPr>
          <w:b/>
          <w:sz w:val="26"/>
        </w:rPr>
      </w:pPr>
    </w:p>
    <w:p w14:paraId="5761CE77" w14:textId="77777777" w:rsidR="00796598" w:rsidRDefault="00693C39">
      <w:pPr>
        <w:spacing w:line="278" w:lineRule="auto"/>
        <w:ind w:left="653" w:right="6534" w:firstLine="2"/>
        <w:rPr>
          <w:sz w:val="21"/>
        </w:rPr>
      </w:pPr>
      <w:r>
        <w:rPr>
          <w:b/>
          <w:color w:val="3E3E3E"/>
          <w:sz w:val="21"/>
        </w:rPr>
        <w:t>一、金融资产和金融负债的初始计量</w:t>
      </w:r>
      <w:r>
        <w:rPr>
          <w:color w:val="3E3E3E"/>
          <w:sz w:val="21"/>
        </w:rPr>
        <w:t>1.初始确认原则</w:t>
      </w:r>
    </w:p>
    <w:p w14:paraId="5E3A8704" w14:textId="77777777" w:rsidR="00796598" w:rsidRDefault="00796598">
      <w:pPr>
        <w:pStyle w:val="a3"/>
        <w:spacing w:before="7" w:after="1"/>
        <w:rPr>
          <w:sz w:val="22"/>
        </w:rPr>
      </w:pPr>
    </w:p>
    <w:tbl>
      <w:tblPr>
        <w:tblW w:w="0" w:type="auto"/>
        <w:tblInd w:w="1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835"/>
        <w:gridCol w:w="2835"/>
        <w:gridCol w:w="2838"/>
      </w:tblGrid>
      <w:tr w:rsidR="00796598" w14:paraId="1A7736EC" w14:textId="77777777">
        <w:trPr>
          <w:trHeight w:val="448"/>
        </w:trPr>
        <w:tc>
          <w:tcPr>
            <w:tcW w:w="2835" w:type="dxa"/>
          </w:tcPr>
          <w:p w14:paraId="065AA03D" w14:textId="77777777" w:rsidR="00796598" w:rsidRDefault="00693C39">
            <w:pPr>
              <w:pStyle w:val="TableParagraph"/>
              <w:spacing w:before="92"/>
              <w:ind w:left="1187" w:right="1167"/>
              <w:jc w:val="center"/>
              <w:rPr>
                <w:sz w:val="21"/>
              </w:rPr>
            </w:pPr>
            <w:r>
              <w:rPr>
                <w:color w:val="333333"/>
                <w:sz w:val="21"/>
              </w:rPr>
              <w:t>类别</w:t>
            </w:r>
          </w:p>
        </w:tc>
        <w:tc>
          <w:tcPr>
            <w:tcW w:w="2835" w:type="dxa"/>
          </w:tcPr>
          <w:p w14:paraId="5DC1FA55" w14:textId="77777777" w:rsidR="00796598" w:rsidRDefault="00693C39">
            <w:pPr>
              <w:pStyle w:val="TableParagraph"/>
              <w:spacing w:before="92"/>
              <w:ind w:left="786"/>
              <w:rPr>
                <w:sz w:val="21"/>
              </w:rPr>
            </w:pPr>
            <w:r>
              <w:rPr>
                <w:color w:val="333333"/>
                <w:sz w:val="21"/>
              </w:rPr>
              <w:t>初始计量原则</w:t>
            </w:r>
          </w:p>
        </w:tc>
        <w:tc>
          <w:tcPr>
            <w:tcW w:w="2838" w:type="dxa"/>
          </w:tcPr>
          <w:p w14:paraId="75AD753A" w14:textId="77777777" w:rsidR="00796598" w:rsidRDefault="00693C39">
            <w:pPr>
              <w:pStyle w:val="TableParagraph"/>
              <w:spacing w:before="92"/>
              <w:ind w:left="263"/>
              <w:rPr>
                <w:sz w:val="21"/>
              </w:rPr>
            </w:pPr>
            <w:r>
              <w:rPr>
                <w:color w:val="333333"/>
                <w:sz w:val="21"/>
              </w:rPr>
              <w:t>相关交易费用的处理原则</w:t>
            </w:r>
          </w:p>
        </w:tc>
      </w:tr>
      <w:tr w:rsidR="00796598" w14:paraId="51EA673E" w14:textId="77777777">
        <w:trPr>
          <w:trHeight w:val="1014"/>
        </w:trPr>
        <w:tc>
          <w:tcPr>
            <w:tcW w:w="2835" w:type="dxa"/>
          </w:tcPr>
          <w:p w14:paraId="6A82B128" w14:textId="77777777" w:rsidR="00796598" w:rsidRDefault="00693C39">
            <w:pPr>
              <w:pStyle w:val="TableParagraph"/>
              <w:spacing w:before="22" w:line="310" w:lineRule="atLeast"/>
              <w:ind w:left="109" w:right="84"/>
              <w:jc w:val="both"/>
              <w:rPr>
                <w:b/>
                <w:sz w:val="21"/>
              </w:rPr>
            </w:pPr>
            <w:r>
              <w:rPr>
                <w:color w:val="333333"/>
                <w:sz w:val="21"/>
              </w:rPr>
              <w:t>以公允价值计量且其变动计入当期损益的</w:t>
            </w:r>
            <w:r w:rsidRPr="00174046">
              <w:rPr>
                <w:b/>
                <w:color w:val="C00000"/>
                <w:sz w:val="21"/>
                <w:u w:val="double"/>
              </w:rPr>
              <w:t>金融资产</w:t>
            </w:r>
            <w:r>
              <w:rPr>
                <w:color w:val="333333"/>
                <w:sz w:val="21"/>
              </w:rPr>
              <w:t>和</w:t>
            </w:r>
            <w:r w:rsidRPr="00174046">
              <w:rPr>
                <w:b/>
                <w:color w:val="C00000"/>
                <w:sz w:val="21"/>
                <w:u w:val="double"/>
              </w:rPr>
              <w:t>金融负债</w:t>
            </w:r>
          </w:p>
        </w:tc>
        <w:tc>
          <w:tcPr>
            <w:tcW w:w="2835" w:type="dxa"/>
            <w:vMerge w:val="restart"/>
          </w:tcPr>
          <w:p w14:paraId="32D338ED" w14:textId="77777777" w:rsidR="00796598" w:rsidRDefault="00796598">
            <w:pPr>
              <w:pStyle w:val="TableParagraph"/>
              <w:rPr>
                <w:sz w:val="20"/>
              </w:rPr>
            </w:pPr>
          </w:p>
          <w:p w14:paraId="6C3BBD6D" w14:textId="77777777" w:rsidR="00796598" w:rsidRDefault="00796598">
            <w:pPr>
              <w:pStyle w:val="TableParagraph"/>
              <w:rPr>
                <w:sz w:val="20"/>
              </w:rPr>
            </w:pPr>
          </w:p>
          <w:p w14:paraId="4ADEFCED" w14:textId="77777777" w:rsidR="00796598" w:rsidRDefault="00796598">
            <w:pPr>
              <w:pStyle w:val="TableParagraph"/>
              <w:spacing w:before="10"/>
              <w:rPr>
                <w:sz w:val="16"/>
              </w:rPr>
            </w:pPr>
          </w:p>
          <w:p w14:paraId="6799F387" w14:textId="77777777" w:rsidR="00796598" w:rsidRDefault="00693C39">
            <w:pPr>
              <w:pStyle w:val="TableParagraph"/>
              <w:ind w:left="364"/>
              <w:rPr>
                <w:sz w:val="21"/>
              </w:rPr>
            </w:pPr>
            <w:r>
              <w:rPr>
                <w:color w:val="333333"/>
                <w:sz w:val="21"/>
              </w:rPr>
              <w:t>应当按照</w:t>
            </w:r>
            <w:r w:rsidRPr="00174046">
              <w:rPr>
                <w:b/>
                <w:color w:val="C00000"/>
                <w:sz w:val="21"/>
                <w:u w:val="double"/>
              </w:rPr>
              <w:t>公允价值</w:t>
            </w:r>
            <w:r>
              <w:rPr>
                <w:color w:val="333333"/>
                <w:sz w:val="21"/>
              </w:rPr>
              <w:t>计量</w:t>
            </w:r>
          </w:p>
        </w:tc>
        <w:tc>
          <w:tcPr>
            <w:tcW w:w="2838" w:type="dxa"/>
          </w:tcPr>
          <w:p w14:paraId="18205D4F" w14:textId="77777777" w:rsidR="00796598" w:rsidRDefault="00796598">
            <w:pPr>
              <w:pStyle w:val="TableParagraph"/>
              <w:spacing w:before="1"/>
              <w:rPr>
                <w:sz w:val="17"/>
              </w:rPr>
            </w:pPr>
          </w:p>
          <w:p w14:paraId="2CA85C51" w14:textId="77777777" w:rsidR="00796598" w:rsidRDefault="00693C39">
            <w:pPr>
              <w:pStyle w:val="TableParagraph"/>
              <w:spacing w:line="278" w:lineRule="auto"/>
              <w:ind w:left="109" w:right="84"/>
              <w:rPr>
                <w:sz w:val="21"/>
              </w:rPr>
            </w:pPr>
            <w:r>
              <w:rPr>
                <w:color w:val="333333"/>
                <w:spacing w:val="-3"/>
                <w:sz w:val="21"/>
              </w:rPr>
              <w:t>应当直接计入</w:t>
            </w:r>
            <w:r w:rsidRPr="00174046">
              <w:rPr>
                <w:b/>
                <w:color w:val="C00000"/>
                <w:spacing w:val="-15"/>
                <w:sz w:val="21"/>
                <w:u w:val="double"/>
              </w:rPr>
              <w:t>当期损益</w:t>
            </w:r>
            <w:r>
              <w:rPr>
                <w:color w:val="333333"/>
                <w:spacing w:val="-31"/>
                <w:sz w:val="21"/>
              </w:rPr>
              <w:t>（“</w:t>
            </w:r>
            <w:r w:rsidRPr="00174046">
              <w:rPr>
                <w:b/>
                <w:color w:val="C00000"/>
                <w:spacing w:val="-14"/>
                <w:sz w:val="21"/>
                <w:u w:val="double"/>
              </w:rPr>
              <w:t>投</w:t>
            </w:r>
            <w:r w:rsidRPr="00174046">
              <w:rPr>
                <w:b/>
                <w:color w:val="C00000"/>
                <w:sz w:val="21"/>
                <w:u w:val="double"/>
              </w:rPr>
              <w:t>资收益</w:t>
            </w:r>
            <w:r>
              <w:rPr>
                <w:color w:val="333333"/>
                <w:spacing w:val="-3"/>
                <w:sz w:val="21"/>
              </w:rPr>
              <w:t>”的借方</w:t>
            </w:r>
            <w:r>
              <w:rPr>
                <w:color w:val="333333"/>
                <w:sz w:val="21"/>
              </w:rPr>
              <w:t>）</w:t>
            </w:r>
          </w:p>
        </w:tc>
      </w:tr>
      <w:tr w:rsidR="00796598" w14:paraId="061F2A5C" w14:textId="77777777">
        <w:trPr>
          <w:trHeight w:val="687"/>
        </w:trPr>
        <w:tc>
          <w:tcPr>
            <w:tcW w:w="2835" w:type="dxa"/>
          </w:tcPr>
          <w:p w14:paraId="28878ADE" w14:textId="77777777" w:rsidR="00796598" w:rsidRDefault="00693C39">
            <w:pPr>
              <w:pStyle w:val="TableParagraph"/>
              <w:spacing w:before="15" w:line="310" w:lineRule="atLeast"/>
              <w:ind w:left="109" w:right="87"/>
              <w:rPr>
                <w:sz w:val="21"/>
              </w:rPr>
            </w:pPr>
            <w:r>
              <w:rPr>
                <w:color w:val="333333"/>
                <w:sz w:val="21"/>
              </w:rPr>
              <w:t>其他类别的金融资产或金融负债</w:t>
            </w:r>
          </w:p>
        </w:tc>
        <w:tc>
          <w:tcPr>
            <w:tcW w:w="2835" w:type="dxa"/>
            <w:vMerge/>
            <w:tcBorders>
              <w:top w:val="nil"/>
            </w:tcBorders>
          </w:tcPr>
          <w:p w14:paraId="72E73C37" w14:textId="77777777" w:rsidR="00796598" w:rsidRDefault="00796598">
            <w:pPr>
              <w:rPr>
                <w:sz w:val="2"/>
                <w:szCs w:val="2"/>
              </w:rPr>
            </w:pPr>
          </w:p>
        </w:tc>
        <w:tc>
          <w:tcPr>
            <w:tcW w:w="2838" w:type="dxa"/>
          </w:tcPr>
          <w:p w14:paraId="2BFDF475" w14:textId="77777777" w:rsidR="00796598" w:rsidRDefault="00796598">
            <w:pPr>
              <w:pStyle w:val="TableParagraph"/>
              <w:spacing w:before="7"/>
              <w:rPr>
                <w:sz w:val="16"/>
              </w:rPr>
            </w:pPr>
          </w:p>
          <w:p w14:paraId="4897E453" w14:textId="77777777" w:rsidR="00796598" w:rsidRDefault="00693C39">
            <w:pPr>
              <w:pStyle w:val="TableParagraph"/>
              <w:ind w:left="109"/>
              <w:rPr>
                <w:b/>
                <w:sz w:val="21"/>
              </w:rPr>
            </w:pPr>
            <w:r>
              <w:rPr>
                <w:color w:val="333333"/>
                <w:sz w:val="21"/>
              </w:rPr>
              <w:t>应当计入</w:t>
            </w:r>
            <w:r w:rsidRPr="00174046">
              <w:rPr>
                <w:b/>
                <w:color w:val="C00000"/>
                <w:sz w:val="21"/>
                <w:u w:val="double"/>
              </w:rPr>
              <w:t>初始确认金额</w:t>
            </w:r>
          </w:p>
        </w:tc>
      </w:tr>
    </w:tbl>
    <w:p w14:paraId="74A8B59B" w14:textId="77777777" w:rsidR="00796598" w:rsidRDefault="00796598">
      <w:pPr>
        <w:pStyle w:val="a3"/>
        <w:spacing w:before="1"/>
        <w:rPr>
          <w:sz w:val="26"/>
        </w:rPr>
      </w:pPr>
    </w:p>
    <w:p w14:paraId="074BDF44" w14:textId="77777777" w:rsidR="00796598" w:rsidRDefault="00693C39">
      <w:pPr>
        <w:pStyle w:val="a3"/>
        <w:spacing w:before="0"/>
        <w:ind w:left="653"/>
      </w:pPr>
      <w:r>
        <w:rPr>
          <w:color w:val="3E3E3E"/>
        </w:rPr>
        <w:t>其中：</w:t>
      </w:r>
    </w:p>
    <w:p w14:paraId="04C0F32C" w14:textId="77777777" w:rsidR="00796598" w:rsidRDefault="00693C39">
      <w:pPr>
        <w:spacing w:before="43"/>
        <w:ind w:left="653"/>
        <w:rPr>
          <w:sz w:val="21"/>
        </w:rPr>
      </w:pPr>
      <w:r>
        <w:rPr>
          <w:color w:val="3E3E3E"/>
          <w:sz w:val="21"/>
        </w:rPr>
        <w:t>①交易费用：是指</w:t>
      </w:r>
      <w:r w:rsidRPr="00174046">
        <w:rPr>
          <w:b/>
          <w:color w:val="C00000"/>
          <w:sz w:val="21"/>
          <w:u w:val="double"/>
        </w:rPr>
        <w:t>可直接归属于</w:t>
      </w:r>
      <w:r>
        <w:rPr>
          <w:color w:val="3E3E3E"/>
          <w:sz w:val="21"/>
        </w:rPr>
        <w:t>购买、发行或处置金融工具的</w:t>
      </w:r>
      <w:r w:rsidRPr="00174046">
        <w:rPr>
          <w:b/>
          <w:color w:val="C00000"/>
          <w:sz w:val="21"/>
          <w:u w:val="double"/>
        </w:rPr>
        <w:t>增量费用</w:t>
      </w:r>
      <w:r>
        <w:rPr>
          <w:color w:val="3E3E3E"/>
          <w:sz w:val="21"/>
        </w:rPr>
        <w:t>。</w:t>
      </w:r>
    </w:p>
    <w:p w14:paraId="793D8CB0" w14:textId="77777777" w:rsidR="00796598" w:rsidRDefault="00693C39">
      <w:pPr>
        <w:spacing w:before="44" w:line="278" w:lineRule="auto"/>
        <w:ind w:left="232" w:right="129" w:firstLine="420"/>
        <w:rPr>
          <w:sz w:val="21"/>
        </w:rPr>
      </w:pPr>
      <w:r>
        <w:rPr>
          <w:color w:val="3E3E3E"/>
          <w:spacing w:val="-3"/>
          <w:sz w:val="21"/>
        </w:rPr>
        <w:t>②增量费用：是指企业</w:t>
      </w:r>
      <w:r w:rsidRPr="00174046">
        <w:rPr>
          <w:b/>
          <w:color w:val="C00000"/>
          <w:sz w:val="21"/>
          <w:u w:val="double"/>
        </w:rPr>
        <w:t>没有发生</w:t>
      </w:r>
      <w:r>
        <w:rPr>
          <w:color w:val="3E3E3E"/>
          <w:spacing w:val="-3"/>
          <w:sz w:val="21"/>
        </w:rPr>
        <w:t>购买、发行或处置相关金融工具的情形</w:t>
      </w:r>
      <w:r w:rsidRPr="00174046">
        <w:rPr>
          <w:b/>
          <w:color w:val="C00000"/>
          <w:sz w:val="21"/>
          <w:u w:val="double"/>
        </w:rPr>
        <w:t>就不会发生</w:t>
      </w:r>
      <w:r>
        <w:rPr>
          <w:color w:val="3E3E3E"/>
          <w:spacing w:val="-3"/>
          <w:sz w:val="21"/>
        </w:rPr>
        <w:t>的费用，包括支付给代</w:t>
      </w:r>
      <w:r>
        <w:rPr>
          <w:color w:val="3E3E3E"/>
          <w:spacing w:val="-9"/>
          <w:sz w:val="21"/>
        </w:rPr>
        <w:t>理机构、券商、证券交易所、政府有关部门等的</w:t>
      </w:r>
      <w:r w:rsidRPr="00174046">
        <w:rPr>
          <w:b/>
          <w:color w:val="C00000"/>
          <w:spacing w:val="-2"/>
          <w:sz w:val="21"/>
          <w:u w:val="double"/>
        </w:rPr>
        <w:t>手续费</w:t>
      </w:r>
      <w:r>
        <w:rPr>
          <w:color w:val="3E3E3E"/>
          <w:spacing w:val="-20"/>
          <w:sz w:val="21"/>
        </w:rPr>
        <w:t>、</w:t>
      </w:r>
      <w:r w:rsidRPr="00174046">
        <w:rPr>
          <w:b/>
          <w:color w:val="C00000"/>
          <w:sz w:val="21"/>
          <w:u w:val="double"/>
        </w:rPr>
        <w:t>佣金</w:t>
      </w:r>
      <w:r>
        <w:rPr>
          <w:color w:val="3E3E3E"/>
          <w:spacing w:val="-20"/>
          <w:sz w:val="21"/>
        </w:rPr>
        <w:t>、</w:t>
      </w:r>
      <w:r w:rsidRPr="00174046">
        <w:rPr>
          <w:b/>
          <w:color w:val="C00000"/>
          <w:sz w:val="21"/>
          <w:u w:val="double"/>
        </w:rPr>
        <w:t>相关税费</w:t>
      </w:r>
      <w:r>
        <w:rPr>
          <w:color w:val="3E3E3E"/>
          <w:spacing w:val="-4"/>
          <w:sz w:val="21"/>
        </w:rPr>
        <w:t>以及</w:t>
      </w:r>
      <w:r w:rsidRPr="00174046">
        <w:rPr>
          <w:b/>
          <w:color w:val="C00000"/>
          <w:sz w:val="21"/>
          <w:u w:val="double"/>
        </w:rPr>
        <w:t>其他必要支出</w:t>
      </w:r>
      <w:r>
        <w:rPr>
          <w:color w:val="3E3E3E"/>
          <w:spacing w:val="-20"/>
          <w:sz w:val="21"/>
        </w:rPr>
        <w:t>，</w:t>
      </w:r>
      <w:r w:rsidRPr="00174046">
        <w:rPr>
          <w:b/>
          <w:color w:val="C00000"/>
          <w:spacing w:val="-1"/>
          <w:sz w:val="21"/>
          <w:u w:val="double"/>
        </w:rPr>
        <w:t>不包括</w:t>
      </w:r>
      <w:r>
        <w:rPr>
          <w:color w:val="3E3E3E"/>
          <w:spacing w:val="-1"/>
          <w:sz w:val="21"/>
        </w:rPr>
        <w:t>债券溢价、</w:t>
      </w:r>
      <w:r>
        <w:rPr>
          <w:color w:val="3E3E3E"/>
          <w:spacing w:val="-3"/>
          <w:sz w:val="21"/>
        </w:rPr>
        <w:t>折价、融资费用、内部管理成本和持有成本等与交易不直接相关的费用。</w:t>
      </w:r>
    </w:p>
    <w:p w14:paraId="494B347F" w14:textId="77777777" w:rsidR="00796598" w:rsidRDefault="00693C39">
      <w:pPr>
        <w:pStyle w:val="a3"/>
        <w:spacing w:before="0" w:line="269" w:lineRule="exact"/>
        <w:ind w:left="547"/>
      </w:pPr>
      <w:r>
        <w:rPr>
          <w:color w:val="3E3E3E"/>
        </w:rPr>
        <w:t>【特别提示】</w:t>
      </w:r>
    </w:p>
    <w:p w14:paraId="6529D004" w14:textId="0BDC20BE" w:rsidR="00796598" w:rsidRDefault="00286C6A">
      <w:pPr>
        <w:spacing w:before="43" w:line="278" w:lineRule="auto"/>
        <w:ind w:left="232" w:right="235" w:firstLine="420"/>
        <w:rPr>
          <w:sz w:val="21"/>
        </w:rPr>
      </w:pPr>
      <w:r>
        <w:rPr>
          <w:rFonts w:hint="eastAsia"/>
          <w:color w:val="3E3E3E"/>
          <w:sz w:val="21"/>
        </w:rPr>
        <w:t>1.</w:t>
      </w:r>
      <w:r w:rsidR="00693C39">
        <w:rPr>
          <w:color w:val="3E3E3E"/>
          <w:sz w:val="21"/>
        </w:rPr>
        <w:t>企业初始确认的</w:t>
      </w:r>
      <w:r w:rsidR="00693C39" w:rsidRPr="00174046">
        <w:rPr>
          <w:b/>
          <w:color w:val="C00000"/>
          <w:sz w:val="21"/>
          <w:u w:val="double"/>
        </w:rPr>
        <w:t>应收账款未包含重大融资成分</w:t>
      </w:r>
      <w:r w:rsidR="00693C39">
        <w:rPr>
          <w:color w:val="3E3E3E"/>
          <w:sz w:val="21"/>
        </w:rPr>
        <w:t>或</w:t>
      </w:r>
      <w:r w:rsidR="00693C39" w:rsidRPr="00174046">
        <w:rPr>
          <w:b/>
          <w:color w:val="C00000"/>
          <w:sz w:val="21"/>
          <w:u w:val="double"/>
        </w:rPr>
        <w:t>不考虑</w:t>
      </w:r>
      <w:r w:rsidR="00693C39">
        <w:rPr>
          <w:color w:val="3E3E3E"/>
          <w:sz w:val="21"/>
        </w:rPr>
        <w:t>不超过一年的合同中的</w:t>
      </w:r>
      <w:r w:rsidR="00693C39" w:rsidRPr="00174046">
        <w:rPr>
          <w:b/>
          <w:color w:val="C00000"/>
          <w:sz w:val="21"/>
          <w:u w:val="double"/>
        </w:rPr>
        <w:t>融资成分</w:t>
      </w:r>
      <w:r w:rsidR="00693C39">
        <w:rPr>
          <w:color w:val="3E3E3E"/>
          <w:sz w:val="21"/>
        </w:rPr>
        <w:t>的，应当按照该准则定义的</w:t>
      </w:r>
      <w:r w:rsidR="00693C39" w:rsidRPr="00174046">
        <w:rPr>
          <w:b/>
          <w:color w:val="C00000"/>
          <w:sz w:val="21"/>
          <w:u w:val="double"/>
        </w:rPr>
        <w:t>交易价格</w:t>
      </w:r>
      <w:r w:rsidR="00693C39">
        <w:rPr>
          <w:color w:val="3E3E3E"/>
          <w:sz w:val="21"/>
        </w:rPr>
        <w:t>进行初始计量。</w:t>
      </w:r>
    </w:p>
    <w:p w14:paraId="101E082A" w14:textId="77777777" w:rsidR="00796598" w:rsidRDefault="00693C39">
      <w:pPr>
        <w:spacing w:line="278" w:lineRule="auto"/>
        <w:ind w:left="232" w:right="234" w:firstLine="420"/>
        <w:rPr>
          <w:sz w:val="21"/>
        </w:rPr>
      </w:pPr>
      <w:r>
        <w:rPr>
          <w:color w:val="3E3E3E"/>
          <w:sz w:val="21"/>
        </w:rPr>
        <w:t>2.企业取得金融资产所支付的价款中包含的</w:t>
      </w:r>
      <w:r w:rsidRPr="00174046">
        <w:rPr>
          <w:b/>
          <w:color w:val="C00000"/>
          <w:sz w:val="21"/>
          <w:u w:val="double"/>
        </w:rPr>
        <w:t>已宣告</w:t>
      </w:r>
      <w:r>
        <w:rPr>
          <w:color w:val="3E3E3E"/>
          <w:sz w:val="21"/>
        </w:rPr>
        <w:t>但尚未发放的</w:t>
      </w:r>
      <w:r w:rsidRPr="00174046">
        <w:rPr>
          <w:b/>
          <w:color w:val="C00000"/>
          <w:sz w:val="21"/>
          <w:u w:val="double"/>
        </w:rPr>
        <w:t>债券利息</w:t>
      </w:r>
      <w:r>
        <w:rPr>
          <w:color w:val="3E3E3E"/>
          <w:sz w:val="21"/>
        </w:rPr>
        <w:t>或</w:t>
      </w:r>
      <w:r w:rsidRPr="00174046">
        <w:rPr>
          <w:b/>
          <w:color w:val="C00000"/>
          <w:sz w:val="21"/>
          <w:u w:val="double"/>
        </w:rPr>
        <w:t>现金股利</w:t>
      </w:r>
      <w:r>
        <w:rPr>
          <w:color w:val="3E3E3E"/>
          <w:sz w:val="21"/>
        </w:rPr>
        <w:t>，应当单独确认为应收项目（</w:t>
      </w:r>
      <w:r w:rsidRPr="00174046">
        <w:rPr>
          <w:b/>
          <w:color w:val="C00000"/>
          <w:sz w:val="21"/>
          <w:u w:val="double"/>
        </w:rPr>
        <w:t>应收利息</w:t>
      </w:r>
      <w:r>
        <w:rPr>
          <w:color w:val="3E3E3E"/>
          <w:sz w:val="21"/>
        </w:rPr>
        <w:t>/</w:t>
      </w:r>
      <w:r w:rsidRPr="00174046">
        <w:rPr>
          <w:b/>
          <w:color w:val="C00000"/>
          <w:sz w:val="21"/>
          <w:u w:val="double"/>
        </w:rPr>
        <w:t>应收股利</w:t>
      </w:r>
      <w:r>
        <w:rPr>
          <w:color w:val="3E3E3E"/>
          <w:sz w:val="21"/>
        </w:rPr>
        <w:t>）进行处理。</w:t>
      </w:r>
    </w:p>
    <w:p w14:paraId="6B2BFD82" w14:textId="77777777" w:rsidR="00796598" w:rsidRDefault="00693C39">
      <w:pPr>
        <w:pStyle w:val="2"/>
        <w:spacing w:line="269" w:lineRule="exact"/>
      </w:pPr>
      <w:r>
        <w:rPr>
          <w:color w:val="3E3E3E"/>
        </w:rPr>
        <w:t>二、公允价值的确定（</w:t>
      </w:r>
      <w:r w:rsidRPr="00174046">
        <w:rPr>
          <w:color w:val="C00000"/>
          <w:u w:val="double"/>
        </w:rPr>
        <w:t>企业会计准则第 39 号</w:t>
      </w:r>
      <w:r>
        <w:rPr>
          <w:color w:val="3E3E3E"/>
        </w:rPr>
        <w:t>）</w:t>
      </w:r>
    </w:p>
    <w:p w14:paraId="11A964A8" w14:textId="77777777" w:rsidR="00796598" w:rsidRDefault="00693C39">
      <w:pPr>
        <w:pStyle w:val="a4"/>
        <w:numPr>
          <w:ilvl w:val="0"/>
          <w:numId w:val="15"/>
        </w:numPr>
        <w:tabs>
          <w:tab w:val="left" w:pos="866"/>
        </w:tabs>
        <w:spacing w:before="42" w:line="278" w:lineRule="auto"/>
        <w:ind w:right="232" w:firstLine="420"/>
        <w:rPr>
          <w:sz w:val="21"/>
        </w:rPr>
      </w:pPr>
      <w:r>
        <w:rPr>
          <w:color w:val="3E3E3E"/>
          <w:spacing w:val="-3"/>
          <w:sz w:val="21"/>
        </w:rPr>
        <w:t>公允价值：是指市场参与者在</w:t>
      </w:r>
      <w:r w:rsidRPr="00174046">
        <w:rPr>
          <w:b/>
          <w:color w:val="C00000"/>
          <w:sz w:val="21"/>
          <w:u w:val="double"/>
        </w:rPr>
        <w:t>计量日</w:t>
      </w:r>
      <w:r>
        <w:rPr>
          <w:color w:val="3E3E3E"/>
          <w:spacing w:val="-3"/>
          <w:sz w:val="21"/>
        </w:rPr>
        <w:t>发生的</w:t>
      </w:r>
      <w:r w:rsidRPr="00174046">
        <w:rPr>
          <w:b/>
          <w:color w:val="C00000"/>
          <w:sz w:val="21"/>
          <w:u w:val="double"/>
        </w:rPr>
        <w:t>有序交易</w:t>
      </w:r>
      <w:r>
        <w:rPr>
          <w:color w:val="3E3E3E"/>
          <w:sz w:val="21"/>
        </w:rPr>
        <w:t>中，</w:t>
      </w:r>
      <w:r w:rsidRPr="00174046">
        <w:rPr>
          <w:b/>
          <w:color w:val="C00000"/>
          <w:sz w:val="21"/>
          <w:u w:val="double"/>
        </w:rPr>
        <w:t>出售</w:t>
      </w:r>
      <w:r>
        <w:rPr>
          <w:color w:val="3E3E3E"/>
          <w:spacing w:val="-3"/>
          <w:sz w:val="21"/>
        </w:rPr>
        <w:t>一项资产所能收到或者</w:t>
      </w:r>
      <w:r w:rsidRPr="00174046">
        <w:rPr>
          <w:b/>
          <w:color w:val="C00000"/>
          <w:sz w:val="21"/>
          <w:u w:val="double"/>
        </w:rPr>
        <w:t>转移</w:t>
      </w:r>
      <w:r>
        <w:rPr>
          <w:color w:val="3E3E3E"/>
          <w:spacing w:val="-3"/>
          <w:sz w:val="21"/>
        </w:rPr>
        <w:t>一项负债所需支付的价格。</w:t>
      </w:r>
    </w:p>
    <w:p w14:paraId="2A874165" w14:textId="77777777" w:rsidR="00796598" w:rsidRDefault="00693C39">
      <w:pPr>
        <w:pStyle w:val="a4"/>
        <w:numPr>
          <w:ilvl w:val="0"/>
          <w:numId w:val="15"/>
        </w:numPr>
        <w:tabs>
          <w:tab w:val="left" w:pos="866"/>
        </w:tabs>
        <w:spacing w:before="0" w:line="269" w:lineRule="exact"/>
        <w:ind w:left="865"/>
        <w:rPr>
          <w:sz w:val="21"/>
        </w:rPr>
      </w:pPr>
      <w:r>
        <w:rPr>
          <w:color w:val="3E3E3E"/>
          <w:spacing w:val="-3"/>
          <w:sz w:val="21"/>
        </w:rPr>
        <w:t>三个层次的输入值</w:t>
      </w:r>
      <w:r>
        <w:rPr>
          <w:color w:val="3E3E3E"/>
          <w:sz w:val="21"/>
        </w:rPr>
        <w:t>（★★★</w:t>
      </w:r>
      <w:r w:rsidRPr="00174046">
        <w:rPr>
          <w:b/>
          <w:color w:val="C00000"/>
          <w:sz w:val="21"/>
          <w:u w:val="double"/>
        </w:rPr>
        <w:t>依次使用</w:t>
      </w:r>
      <w:r>
        <w:rPr>
          <w:color w:val="3E3E3E"/>
          <w:sz w:val="21"/>
        </w:rPr>
        <w:t>）</w:t>
      </w:r>
    </w:p>
    <w:p w14:paraId="21E49AA8" w14:textId="77777777" w:rsidR="00796598" w:rsidRDefault="00796598">
      <w:pPr>
        <w:pStyle w:val="a3"/>
        <w:spacing w:before="0"/>
        <w:rPr>
          <w:sz w:val="26"/>
        </w:rPr>
      </w:pPr>
    </w:p>
    <w:tbl>
      <w:tblPr>
        <w:tblW w:w="0" w:type="auto"/>
        <w:tblInd w:w="1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73"/>
        <w:gridCol w:w="6595"/>
      </w:tblGrid>
      <w:tr w:rsidR="00796598" w14:paraId="34272E4D" w14:textId="77777777">
        <w:trPr>
          <w:trHeight w:val="342"/>
        </w:trPr>
        <w:tc>
          <w:tcPr>
            <w:tcW w:w="1973" w:type="dxa"/>
          </w:tcPr>
          <w:p w14:paraId="5A0DE623" w14:textId="77777777" w:rsidR="00796598" w:rsidRDefault="00693C39">
            <w:pPr>
              <w:pStyle w:val="TableParagraph"/>
              <w:spacing w:before="39"/>
              <w:ind w:left="92" w:right="69"/>
              <w:jc w:val="center"/>
              <w:rPr>
                <w:sz w:val="21"/>
              </w:rPr>
            </w:pPr>
            <w:r>
              <w:rPr>
                <w:color w:val="333333"/>
                <w:sz w:val="21"/>
              </w:rPr>
              <w:t>层次</w:t>
            </w:r>
          </w:p>
        </w:tc>
        <w:tc>
          <w:tcPr>
            <w:tcW w:w="6595" w:type="dxa"/>
          </w:tcPr>
          <w:p w14:paraId="6242B503" w14:textId="77777777" w:rsidR="00796598" w:rsidRDefault="00693C39">
            <w:pPr>
              <w:pStyle w:val="TableParagraph"/>
              <w:spacing w:before="39"/>
              <w:ind w:left="3067" w:right="3047"/>
              <w:jc w:val="center"/>
              <w:rPr>
                <w:sz w:val="21"/>
              </w:rPr>
            </w:pPr>
            <w:r>
              <w:rPr>
                <w:color w:val="333333"/>
                <w:sz w:val="21"/>
              </w:rPr>
              <w:t>含义</w:t>
            </w:r>
          </w:p>
        </w:tc>
      </w:tr>
      <w:tr w:rsidR="00796598" w14:paraId="1EFCDF69" w14:textId="77777777">
        <w:trPr>
          <w:trHeight w:val="690"/>
        </w:trPr>
        <w:tc>
          <w:tcPr>
            <w:tcW w:w="1973" w:type="dxa"/>
          </w:tcPr>
          <w:p w14:paraId="5E27FD43" w14:textId="77777777" w:rsidR="00796598" w:rsidRDefault="00796598">
            <w:pPr>
              <w:pStyle w:val="TableParagraph"/>
              <w:spacing w:before="7"/>
              <w:rPr>
                <w:sz w:val="16"/>
              </w:rPr>
            </w:pPr>
          </w:p>
          <w:p w14:paraId="3F2BE382" w14:textId="77777777" w:rsidR="00796598" w:rsidRDefault="00693C39">
            <w:pPr>
              <w:pStyle w:val="TableParagraph"/>
              <w:ind w:left="92" w:right="140"/>
              <w:jc w:val="center"/>
              <w:rPr>
                <w:sz w:val="21"/>
              </w:rPr>
            </w:pPr>
            <w:r>
              <w:rPr>
                <w:color w:val="333333"/>
                <w:sz w:val="21"/>
              </w:rPr>
              <w:t>①第一层次输入值</w:t>
            </w:r>
          </w:p>
        </w:tc>
        <w:tc>
          <w:tcPr>
            <w:tcW w:w="6595" w:type="dxa"/>
          </w:tcPr>
          <w:p w14:paraId="11C3C8D9" w14:textId="77777777" w:rsidR="00796598" w:rsidRDefault="00693C39">
            <w:pPr>
              <w:pStyle w:val="TableParagraph"/>
              <w:spacing w:before="15" w:line="310" w:lineRule="atLeast"/>
              <w:ind w:left="107" w:right="82"/>
              <w:rPr>
                <w:sz w:val="21"/>
              </w:rPr>
            </w:pPr>
            <w:r>
              <w:rPr>
                <w:color w:val="333333"/>
                <w:sz w:val="21"/>
              </w:rPr>
              <w:t>第一层次输入值：是在计量日能够取得的</w:t>
            </w:r>
            <w:r w:rsidRPr="00174046">
              <w:rPr>
                <w:b/>
                <w:color w:val="C00000"/>
                <w:sz w:val="21"/>
                <w:u w:val="double"/>
              </w:rPr>
              <w:t>相同</w:t>
            </w:r>
            <w:r>
              <w:rPr>
                <w:color w:val="333333"/>
                <w:sz w:val="21"/>
              </w:rPr>
              <w:t>资产或负债</w:t>
            </w:r>
            <w:r w:rsidRPr="00174046">
              <w:rPr>
                <w:b/>
                <w:color w:val="C00000"/>
                <w:sz w:val="21"/>
                <w:u w:val="double"/>
              </w:rPr>
              <w:t>在活跃市场上未经调整</w:t>
            </w:r>
            <w:r>
              <w:rPr>
                <w:color w:val="333333"/>
                <w:sz w:val="21"/>
              </w:rPr>
              <w:t>的报价。（★★★交易对象</w:t>
            </w:r>
            <w:r w:rsidRPr="00174046">
              <w:rPr>
                <w:b/>
                <w:color w:val="C00000"/>
                <w:sz w:val="21"/>
                <w:u w:val="double"/>
              </w:rPr>
              <w:t>具有同质性</w:t>
            </w:r>
            <w:r>
              <w:rPr>
                <w:color w:val="333333"/>
                <w:sz w:val="21"/>
              </w:rPr>
              <w:t>）</w:t>
            </w:r>
          </w:p>
        </w:tc>
      </w:tr>
      <w:tr w:rsidR="00796598" w14:paraId="2F9678C4" w14:textId="77777777">
        <w:trPr>
          <w:trHeight w:val="3122"/>
        </w:trPr>
        <w:tc>
          <w:tcPr>
            <w:tcW w:w="1973" w:type="dxa"/>
          </w:tcPr>
          <w:p w14:paraId="661389EC" w14:textId="77777777" w:rsidR="00796598" w:rsidRDefault="00796598">
            <w:pPr>
              <w:pStyle w:val="TableParagraph"/>
              <w:rPr>
                <w:sz w:val="20"/>
              </w:rPr>
            </w:pPr>
          </w:p>
          <w:p w14:paraId="169F0737" w14:textId="77777777" w:rsidR="00796598" w:rsidRDefault="00796598">
            <w:pPr>
              <w:pStyle w:val="TableParagraph"/>
              <w:rPr>
                <w:sz w:val="20"/>
              </w:rPr>
            </w:pPr>
          </w:p>
          <w:p w14:paraId="6DE492B5" w14:textId="77777777" w:rsidR="00796598" w:rsidRDefault="00796598">
            <w:pPr>
              <w:pStyle w:val="TableParagraph"/>
              <w:rPr>
                <w:sz w:val="20"/>
              </w:rPr>
            </w:pPr>
          </w:p>
          <w:p w14:paraId="74DD1FC3" w14:textId="77777777" w:rsidR="00796598" w:rsidRDefault="00796598">
            <w:pPr>
              <w:pStyle w:val="TableParagraph"/>
              <w:rPr>
                <w:sz w:val="20"/>
              </w:rPr>
            </w:pPr>
          </w:p>
          <w:p w14:paraId="62187F56" w14:textId="77777777" w:rsidR="00796598" w:rsidRDefault="00796598">
            <w:pPr>
              <w:pStyle w:val="TableParagraph"/>
              <w:rPr>
                <w:sz w:val="20"/>
              </w:rPr>
            </w:pPr>
          </w:p>
          <w:p w14:paraId="60D9FE0D" w14:textId="77777777" w:rsidR="00796598" w:rsidRDefault="00693C39">
            <w:pPr>
              <w:pStyle w:val="TableParagraph"/>
              <w:spacing w:before="147"/>
              <w:ind w:left="92" w:right="140"/>
              <w:jc w:val="center"/>
              <w:rPr>
                <w:sz w:val="21"/>
              </w:rPr>
            </w:pPr>
            <w:r>
              <w:rPr>
                <w:color w:val="333333"/>
                <w:sz w:val="21"/>
              </w:rPr>
              <w:t>②第二层次输入值</w:t>
            </w:r>
          </w:p>
        </w:tc>
        <w:tc>
          <w:tcPr>
            <w:tcW w:w="6595" w:type="dxa"/>
          </w:tcPr>
          <w:p w14:paraId="25F42393" w14:textId="77777777" w:rsidR="00796598" w:rsidRDefault="00693C39">
            <w:pPr>
              <w:pStyle w:val="TableParagraph"/>
              <w:spacing w:before="25" w:line="278" w:lineRule="auto"/>
              <w:ind w:left="107" w:right="84"/>
              <w:rPr>
                <w:sz w:val="21"/>
              </w:rPr>
            </w:pPr>
            <w:r>
              <w:rPr>
                <w:color w:val="333333"/>
                <w:sz w:val="21"/>
              </w:rPr>
              <w:t>第二层次输入值：是</w:t>
            </w:r>
            <w:r w:rsidRPr="00174046">
              <w:rPr>
                <w:b/>
                <w:color w:val="C00000"/>
                <w:sz w:val="21"/>
                <w:u w:val="double"/>
              </w:rPr>
              <w:t>除第一层次输入值外</w:t>
            </w:r>
            <w:r>
              <w:rPr>
                <w:color w:val="333333"/>
                <w:sz w:val="21"/>
              </w:rPr>
              <w:t>相关资产或负债</w:t>
            </w:r>
            <w:r w:rsidRPr="00174046">
              <w:rPr>
                <w:b/>
                <w:color w:val="C00000"/>
                <w:spacing w:val="-2"/>
                <w:sz w:val="21"/>
                <w:u w:val="double"/>
              </w:rPr>
              <w:t>直接或间接</w:t>
            </w:r>
            <w:r w:rsidRPr="00174046">
              <w:rPr>
                <w:b/>
                <w:color w:val="C00000"/>
                <w:sz w:val="21"/>
                <w:u w:val="double"/>
              </w:rPr>
              <w:t>可观察的</w:t>
            </w:r>
            <w:r>
              <w:rPr>
                <w:color w:val="333333"/>
                <w:sz w:val="21"/>
              </w:rPr>
              <w:t>（★★）</w:t>
            </w:r>
            <w:r>
              <w:rPr>
                <w:color w:val="333333"/>
                <w:spacing w:val="-3"/>
                <w:sz w:val="21"/>
              </w:rPr>
              <w:t>输入值。</w:t>
            </w:r>
          </w:p>
          <w:p w14:paraId="220572A1" w14:textId="77777777" w:rsidR="00796598" w:rsidRDefault="00693C39">
            <w:pPr>
              <w:pStyle w:val="TableParagraph"/>
              <w:spacing w:line="278" w:lineRule="auto"/>
              <w:ind w:left="107" w:right="82"/>
              <w:rPr>
                <w:sz w:val="21"/>
              </w:rPr>
            </w:pPr>
            <w:r>
              <w:rPr>
                <w:color w:val="333333"/>
                <w:sz w:val="21"/>
              </w:rPr>
              <w:t>对于</w:t>
            </w:r>
            <w:r w:rsidRPr="00174046">
              <w:rPr>
                <w:b/>
                <w:color w:val="C00000"/>
                <w:sz w:val="21"/>
                <w:u w:val="double"/>
              </w:rPr>
              <w:t>具有合同期限</w:t>
            </w:r>
            <w:r>
              <w:rPr>
                <w:color w:val="333333"/>
                <w:sz w:val="21"/>
              </w:rPr>
              <w:t>等</w:t>
            </w:r>
            <w:r w:rsidRPr="00174046">
              <w:rPr>
                <w:b/>
                <w:color w:val="C00000"/>
                <w:sz w:val="21"/>
                <w:u w:val="double"/>
              </w:rPr>
              <w:t>具体期限的</w:t>
            </w:r>
            <w:r>
              <w:rPr>
                <w:color w:val="333333"/>
                <w:sz w:val="21"/>
              </w:rPr>
              <w:t>金融资产，第二层次输入值</w:t>
            </w:r>
            <w:r w:rsidRPr="00174046">
              <w:rPr>
                <w:b/>
                <w:color w:val="C00000"/>
                <w:spacing w:val="-3"/>
                <w:sz w:val="21"/>
                <w:u w:val="double"/>
              </w:rPr>
              <w:t>应当在几</w:t>
            </w:r>
            <w:r w:rsidRPr="00174046">
              <w:rPr>
                <w:b/>
                <w:color w:val="C00000"/>
                <w:sz w:val="21"/>
                <w:u w:val="double"/>
              </w:rPr>
              <w:t>乎整个期限内</w:t>
            </w:r>
            <w:r>
              <w:rPr>
                <w:color w:val="333333"/>
                <w:spacing w:val="-3"/>
                <w:sz w:val="21"/>
              </w:rPr>
              <w:t>是可观察的。</w:t>
            </w:r>
          </w:p>
          <w:p w14:paraId="460B551E" w14:textId="77777777" w:rsidR="00796598" w:rsidRDefault="00693C39">
            <w:pPr>
              <w:pStyle w:val="TableParagraph"/>
              <w:spacing w:line="269" w:lineRule="exact"/>
              <w:ind w:left="107"/>
              <w:rPr>
                <w:sz w:val="21"/>
              </w:rPr>
            </w:pPr>
            <w:r>
              <w:rPr>
                <w:color w:val="333333"/>
                <w:sz w:val="21"/>
              </w:rPr>
              <w:t>第二层次输入值包括：</w:t>
            </w:r>
          </w:p>
          <w:p w14:paraId="3BCD3671" w14:textId="77777777" w:rsidR="00796598" w:rsidRDefault="00693C39">
            <w:pPr>
              <w:pStyle w:val="TableParagraph"/>
              <w:numPr>
                <w:ilvl w:val="0"/>
                <w:numId w:val="16"/>
              </w:numPr>
              <w:tabs>
                <w:tab w:val="left" w:pos="321"/>
              </w:tabs>
              <w:spacing w:before="42"/>
              <w:ind w:hanging="214"/>
              <w:rPr>
                <w:sz w:val="21"/>
              </w:rPr>
            </w:pPr>
            <w:r>
              <w:rPr>
                <w:color w:val="333333"/>
                <w:spacing w:val="-3"/>
                <w:sz w:val="21"/>
              </w:rPr>
              <w:t>活跃市场中</w:t>
            </w:r>
            <w:r w:rsidRPr="00174046">
              <w:rPr>
                <w:b/>
                <w:color w:val="C00000"/>
                <w:sz w:val="21"/>
                <w:u w:val="double"/>
              </w:rPr>
              <w:t>类似</w:t>
            </w:r>
            <w:r>
              <w:rPr>
                <w:color w:val="333333"/>
                <w:spacing w:val="-3"/>
                <w:sz w:val="21"/>
              </w:rPr>
              <w:t>金融资产的报价；</w:t>
            </w:r>
          </w:p>
          <w:p w14:paraId="4AAE5F06" w14:textId="77777777" w:rsidR="00796598" w:rsidRDefault="00693C39">
            <w:pPr>
              <w:pStyle w:val="TableParagraph"/>
              <w:numPr>
                <w:ilvl w:val="0"/>
                <w:numId w:val="16"/>
              </w:numPr>
              <w:tabs>
                <w:tab w:val="left" w:pos="321"/>
              </w:tabs>
              <w:spacing w:before="43"/>
              <w:ind w:hanging="214"/>
              <w:rPr>
                <w:sz w:val="21"/>
              </w:rPr>
            </w:pPr>
            <w:r w:rsidRPr="00174046">
              <w:rPr>
                <w:b/>
                <w:color w:val="C00000"/>
                <w:sz w:val="21"/>
                <w:u w:val="double"/>
              </w:rPr>
              <w:t>非活跃市场</w:t>
            </w:r>
            <w:r>
              <w:rPr>
                <w:color w:val="333333"/>
                <w:spacing w:val="-3"/>
                <w:sz w:val="21"/>
              </w:rPr>
              <w:t>中</w:t>
            </w:r>
            <w:r w:rsidRPr="00174046">
              <w:rPr>
                <w:b/>
                <w:color w:val="C00000"/>
                <w:sz w:val="21"/>
                <w:u w:val="double"/>
              </w:rPr>
              <w:t>相同</w:t>
            </w:r>
            <w:r>
              <w:rPr>
                <w:color w:val="333333"/>
                <w:spacing w:val="-3"/>
                <w:sz w:val="21"/>
              </w:rPr>
              <w:t>或</w:t>
            </w:r>
            <w:r w:rsidRPr="00174046">
              <w:rPr>
                <w:b/>
                <w:color w:val="C00000"/>
                <w:sz w:val="21"/>
                <w:u w:val="double"/>
              </w:rPr>
              <w:t>类似</w:t>
            </w:r>
            <w:r>
              <w:rPr>
                <w:color w:val="333333"/>
                <w:spacing w:val="-3"/>
                <w:sz w:val="21"/>
              </w:rPr>
              <w:t>金融资产的报价；</w:t>
            </w:r>
          </w:p>
          <w:p w14:paraId="1E803815" w14:textId="77777777" w:rsidR="00796598" w:rsidRDefault="00693C39">
            <w:pPr>
              <w:pStyle w:val="TableParagraph"/>
              <w:numPr>
                <w:ilvl w:val="0"/>
                <w:numId w:val="16"/>
              </w:numPr>
              <w:tabs>
                <w:tab w:val="left" w:pos="321"/>
              </w:tabs>
              <w:spacing w:before="44" w:line="278" w:lineRule="auto"/>
              <w:ind w:left="107" w:right="84" w:firstLine="0"/>
              <w:rPr>
                <w:sz w:val="21"/>
              </w:rPr>
            </w:pPr>
            <w:r w:rsidRPr="00174046">
              <w:rPr>
                <w:b/>
                <w:color w:val="C00000"/>
                <w:sz w:val="21"/>
                <w:u w:val="double"/>
              </w:rPr>
              <w:t>除报价以外</w:t>
            </w:r>
            <w:r>
              <w:rPr>
                <w:color w:val="333333"/>
                <w:sz w:val="21"/>
              </w:rPr>
              <w:t>的其他</w:t>
            </w:r>
            <w:r w:rsidRPr="00174046">
              <w:rPr>
                <w:b/>
                <w:color w:val="C00000"/>
                <w:sz w:val="21"/>
                <w:u w:val="double"/>
              </w:rPr>
              <w:t>可观察输入值</w:t>
            </w:r>
            <w:r>
              <w:rPr>
                <w:color w:val="333333"/>
                <w:sz w:val="21"/>
              </w:rPr>
              <w:t>，包括</w:t>
            </w:r>
            <w:r w:rsidRPr="00174046">
              <w:rPr>
                <w:b/>
                <w:color w:val="C00000"/>
                <w:sz w:val="21"/>
                <w:u w:val="double"/>
              </w:rPr>
              <w:t>在正常报价间隔期间</w:t>
            </w:r>
            <w:r>
              <w:rPr>
                <w:color w:val="333333"/>
                <w:spacing w:val="-4"/>
                <w:sz w:val="21"/>
              </w:rPr>
              <w:t>可观察</w:t>
            </w:r>
            <w:r>
              <w:rPr>
                <w:color w:val="333333"/>
                <w:spacing w:val="-3"/>
                <w:sz w:val="21"/>
              </w:rPr>
              <w:t>的利率和收益率曲线、隐含波动率和信用利差等；</w:t>
            </w:r>
          </w:p>
          <w:p w14:paraId="37F43B5F" w14:textId="77777777" w:rsidR="00796598" w:rsidRDefault="00693C39">
            <w:pPr>
              <w:pStyle w:val="TableParagraph"/>
              <w:numPr>
                <w:ilvl w:val="0"/>
                <w:numId w:val="16"/>
              </w:numPr>
              <w:tabs>
                <w:tab w:val="left" w:pos="321"/>
              </w:tabs>
              <w:spacing w:line="269" w:lineRule="exact"/>
              <w:ind w:hanging="214"/>
              <w:rPr>
                <w:sz w:val="21"/>
              </w:rPr>
            </w:pPr>
            <w:r w:rsidRPr="00174046">
              <w:rPr>
                <w:b/>
                <w:color w:val="C00000"/>
                <w:sz w:val="21"/>
                <w:u w:val="double"/>
              </w:rPr>
              <w:t>市场验证</w:t>
            </w:r>
            <w:r>
              <w:rPr>
                <w:color w:val="333333"/>
                <w:spacing w:val="-3"/>
                <w:sz w:val="21"/>
              </w:rPr>
              <w:t>的输入值等。</w:t>
            </w:r>
          </w:p>
        </w:tc>
      </w:tr>
      <w:tr w:rsidR="00796598" w14:paraId="78910D2E" w14:textId="77777777">
        <w:trPr>
          <w:trHeight w:val="1031"/>
        </w:trPr>
        <w:tc>
          <w:tcPr>
            <w:tcW w:w="1973" w:type="dxa"/>
          </w:tcPr>
          <w:p w14:paraId="3AA3B518" w14:textId="77777777" w:rsidR="00796598" w:rsidRDefault="00796598">
            <w:pPr>
              <w:pStyle w:val="TableParagraph"/>
              <w:spacing w:before="10"/>
              <w:rPr>
                <w:sz w:val="29"/>
              </w:rPr>
            </w:pPr>
          </w:p>
          <w:p w14:paraId="356734E8" w14:textId="77777777" w:rsidR="00796598" w:rsidRDefault="00693C39">
            <w:pPr>
              <w:pStyle w:val="TableParagraph"/>
              <w:spacing w:before="1"/>
              <w:ind w:left="92" w:right="140"/>
              <w:jc w:val="center"/>
              <w:rPr>
                <w:sz w:val="21"/>
              </w:rPr>
            </w:pPr>
            <w:r>
              <w:rPr>
                <w:color w:val="333333"/>
                <w:sz w:val="21"/>
              </w:rPr>
              <w:t>③第三层次输入值</w:t>
            </w:r>
          </w:p>
        </w:tc>
        <w:tc>
          <w:tcPr>
            <w:tcW w:w="6595" w:type="dxa"/>
          </w:tcPr>
          <w:p w14:paraId="5365844B" w14:textId="77777777" w:rsidR="00796598" w:rsidRDefault="00693C39">
            <w:pPr>
              <w:pStyle w:val="TableParagraph"/>
              <w:spacing w:before="70" w:line="278" w:lineRule="auto"/>
              <w:ind w:left="107" w:right="82"/>
              <w:jc w:val="both"/>
              <w:rPr>
                <w:sz w:val="21"/>
              </w:rPr>
            </w:pPr>
            <w:r>
              <w:rPr>
                <w:color w:val="333333"/>
                <w:sz w:val="21"/>
              </w:rPr>
              <w:t>第三层次输入值：是相关资产或负债的</w:t>
            </w:r>
            <w:r w:rsidRPr="00174046">
              <w:rPr>
                <w:b/>
                <w:color w:val="C00000"/>
                <w:sz w:val="21"/>
                <w:u w:val="double"/>
              </w:rPr>
              <w:t>不可观察输入值</w:t>
            </w:r>
            <w:r>
              <w:rPr>
                <w:color w:val="333333"/>
                <w:sz w:val="21"/>
              </w:rPr>
              <w:t>（★★），主要包括</w:t>
            </w:r>
            <w:r w:rsidRPr="00174046">
              <w:rPr>
                <w:b/>
                <w:color w:val="C00000"/>
                <w:sz w:val="21"/>
                <w:u w:val="double"/>
              </w:rPr>
              <w:t>不能直接观察</w:t>
            </w:r>
            <w:r>
              <w:rPr>
                <w:color w:val="333333"/>
                <w:sz w:val="21"/>
              </w:rPr>
              <w:t>和</w:t>
            </w:r>
            <w:r w:rsidRPr="00174046">
              <w:rPr>
                <w:b/>
                <w:color w:val="C00000"/>
                <w:sz w:val="21"/>
                <w:u w:val="double"/>
              </w:rPr>
              <w:t>无法由可观察市场数据验证</w:t>
            </w:r>
            <w:r>
              <w:rPr>
                <w:color w:val="333333"/>
                <w:sz w:val="21"/>
              </w:rPr>
              <w:t>的</w:t>
            </w:r>
            <w:r w:rsidRPr="00174046">
              <w:rPr>
                <w:b/>
                <w:color w:val="C00000"/>
                <w:sz w:val="21"/>
                <w:u w:val="double"/>
              </w:rPr>
              <w:t>利率</w:t>
            </w:r>
            <w:r>
              <w:rPr>
                <w:color w:val="333333"/>
                <w:sz w:val="21"/>
              </w:rPr>
              <w:t>、</w:t>
            </w:r>
            <w:r w:rsidRPr="00174046">
              <w:rPr>
                <w:b/>
                <w:color w:val="C00000"/>
                <w:sz w:val="21"/>
                <w:u w:val="double"/>
              </w:rPr>
              <w:t>股票波动率</w:t>
            </w:r>
            <w:r>
              <w:rPr>
                <w:color w:val="333333"/>
                <w:sz w:val="21"/>
              </w:rPr>
              <w:t>、企业</w:t>
            </w:r>
            <w:r w:rsidRPr="00174046">
              <w:rPr>
                <w:b/>
                <w:color w:val="C00000"/>
                <w:sz w:val="21"/>
                <w:u w:val="double"/>
              </w:rPr>
              <w:t>使用自身数据做出的财务预测</w:t>
            </w:r>
            <w:r>
              <w:rPr>
                <w:color w:val="333333"/>
                <w:sz w:val="21"/>
              </w:rPr>
              <w:t>等。</w:t>
            </w:r>
          </w:p>
        </w:tc>
      </w:tr>
    </w:tbl>
    <w:p w14:paraId="6FB3990A" w14:textId="77777777" w:rsidR="00796598" w:rsidRDefault="00796598">
      <w:pPr>
        <w:spacing w:line="278" w:lineRule="auto"/>
        <w:jc w:val="both"/>
        <w:rPr>
          <w:sz w:val="21"/>
        </w:rPr>
        <w:sectPr w:rsidR="00796598">
          <w:footerReference w:type="default" r:id="rId23"/>
          <w:pgSz w:w="11910" w:h="16840"/>
          <w:pgMar w:top="920" w:right="440" w:bottom="620" w:left="900" w:header="0" w:footer="425" w:gutter="0"/>
          <w:pgNumType w:start="10"/>
          <w:cols w:space="720"/>
        </w:sectPr>
      </w:pPr>
    </w:p>
    <w:p w14:paraId="5803143C" w14:textId="77777777" w:rsidR="00796598" w:rsidRDefault="00693C39">
      <w:pPr>
        <w:pStyle w:val="a3"/>
        <w:spacing w:before="46"/>
        <w:ind w:left="547"/>
      </w:pPr>
      <w:r>
        <w:rPr>
          <w:color w:val="3E3E3E"/>
        </w:rPr>
        <w:lastRenderedPageBreak/>
        <w:t>【补充例题·单选题】企业采用估值技术确定金融资产公允价值时，下列各项中，属于第一层次输入值的是</w:t>
      </w:r>
    </w:p>
    <w:p w14:paraId="092C2887" w14:textId="77777777" w:rsidR="00796598" w:rsidRDefault="00693C39">
      <w:pPr>
        <w:pStyle w:val="a3"/>
        <w:tabs>
          <w:tab w:val="left" w:pos="864"/>
        </w:tabs>
        <w:ind w:left="232"/>
      </w:pPr>
      <w:r>
        <w:rPr>
          <w:color w:val="3E3E3E"/>
        </w:rPr>
        <w:t>（</w:t>
      </w:r>
      <w:r>
        <w:rPr>
          <w:color w:val="3E3E3E"/>
        </w:rPr>
        <w:tab/>
        <w:t>）。</w:t>
      </w:r>
    </w:p>
    <w:p w14:paraId="7E1B77A4" w14:textId="77777777" w:rsidR="00796598" w:rsidRDefault="00693C39">
      <w:pPr>
        <w:pStyle w:val="a4"/>
        <w:numPr>
          <w:ilvl w:val="1"/>
          <w:numId w:val="15"/>
        </w:numPr>
        <w:tabs>
          <w:tab w:val="left" w:pos="866"/>
        </w:tabs>
        <w:rPr>
          <w:sz w:val="21"/>
        </w:rPr>
      </w:pPr>
      <w:r>
        <w:rPr>
          <w:color w:val="3E3E3E"/>
          <w:spacing w:val="-3"/>
          <w:sz w:val="21"/>
        </w:rPr>
        <w:t>活跃市场中类似金融资产的报价</w:t>
      </w:r>
    </w:p>
    <w:p w14:paraId="7EC9BC0B" w14:textId="77777777" w:rsidR="00796598" w:rsidRDefault="00693C39">
      <w:pPr>
        <w:pStyle w:val="a4"/>
        <w:numPr>
          <w:ilvl w:val="1"/>
          <w:numId w:val="15"/>
        </w:numPr>
        <w:tabs>
          <w:tab w:val="left" w:pos="866"/>
        </w:tabs>
        <w:spacing w:line="278" w:lineRule="auto"/>
        <w:ind w:left="653" w:right="5916" w:firstLine="0"/>
        <w:rPr>
          <w:sz w:val="21"/>
        </w:rPr>
      </w:pPr>
      <w:r>
        <w:rPr>
          <w:color w:val="3E3E3E"/>
          <w:spacing w:val="-4"/>
          <w:sz w:val="21"/>
        </w:rPr>
        <w:t>非活跃市场中相同或类似金融资产的报价</w:t>
      </w:r>
      <w:r>
        <w:rPr>
          <w:color w:val="3E3E3E"/>
          <w:sz w:val="21"/>
        </w:rPr>
        <w:t>C.</w:t>
      </w:r>
      <w:r>
        <w:rPr>
          <w:color w:val="3E3E3E"/>
          <w:spacing w:val="-3"/>
          <w:sz w:val="21"/>
        </w:rPr>
        <w:t>市场验证的输入值</w:t>
      </w:r>
    </w:p>
    <w:p w14:paraId="1C4000BD" w14:textId="77777777" w:rsidR="00796598" w:rsidRDefault="00693C39">
      <w:pPr>
        <w:pStyle w:val="a3"/>
        <w:spacing w:before="0"/>
        <w:ind w:left="653"/>
      </w:pPr>
      <w:r>
        <w:rPr>
          <w:color w:val="3E3E3E"/>
        </w:rPr>
        <w:t>D.相同金融资产在活跃市场上</w:t>
      </w:r>
      <w:r w:rsidRPr="00174046">
        <w:rPr>
          <w:b/>
          <w:color w:val="C00000"/>
          <w:u w:val="double"/>
        </w:rPr>
        <w:t>未经调整</w:t>
      </w:r>
      <w:r>
        <w:rPr>
          <w:color w:val="3E3E3E"/>
        </w:rPr>
        <w:t>的报价</w:t>
      </w:r>
    </w:p>
    <w:p w14:paraId="5E69072F" w14:textId="77777777" w:rsidR="00796598" w:rsidRDefault="00693C39">
      <w:pPr>
        <w:pStyle w:val="a3"/>
        <w:ind w:left="547"/>
      </w:pPr>
      <w:r>
        <w:rPr>
          <w:color w:val="3E3E3E"/>
        </w:rPr>
        <w:t>【答案】D</w:t>
      </w:r>
    </w:p>
    <w:p w14:paraId="7E457C93" w14:textId="77777777" w:rsidR="00796598" w:rsidRDefault="00693C39">
      <w:pPr>
        <w:pStyle w:val="a3"/>
        <w:spacing w:line="278" w:lineRule="auto"/>
        <w:ind w:left="232" w:right="232" w:firstLine="314"/>
      </w:pPr>
      <w:r>
        <w:rPr>
          <w:color w:val="3E3E3E"/>
          <w:spacing w:val="-8"/>
        </w:rPr>
        <w:t xml:space="preserve">【解析】第一层次输入值是在计量日能够取得的相同资产或负债在活跃市场上未经调整的报价，所以选项 </w:t>
      </w:r>
      <w:r>
        <w:rPr>
          <w:color w:val="3E3E3E"/>
        </w:rPr>
        <w:t>D 正确。</w:t>
      </w:r>
    </w:p>
    <w:p w14:paraId="4AC8FFD3" w14:textId="77777777" w:rsidR="00796598" w:rsidRDefault="00693C39">
      <w:pPr>
        <w:pStyle w:val="2"/>
        <w:spacing w:line="269" w:lineRule="exact"/>
      </w:pPr>
      <w:r>
        <w:rPr>
          <w:color w:val="3E3E3E"/>
        </w:rPr>
        <w:t>三、金融资产的后续计量</w:t>
      </w:r>
    </w:p>
    <w:p w14:paraId="1C0B1533" w14:textId="77777777" w:rsidR="00796598" w:rsidRDefault="00693C39">
      <w:pPr>
        <w:pStyle w:val="a3"/>
        <w:ind w:left="547"/>
      </w:pPr>
      <w:r>
        <w:rPr>
          <w:color w:val="3E3E3E"/>
        </w:rPr>
        <w:t>（一）金融资产后续计量原则（</w:t>
      </w:r>
      <w:r w:rsidRPr="00174046">
        <w:rPr>
          <w:b/>
          <w:color w:val="C00000"/>
          <w:u w:val="double"/>
        </w:rPr>
        <w:t>三分类</w:t>
      </w:r>
      <w:r>
        <w:rPr>
          <w:color w:val="3E3E3E"/>
        </w:rPr>
        <w:t>）</w:t>
      </w:r>
    </w:p>
    <w:p w14:paraId="70390D4E" w14:textId="77777777" w:rsidR="00796598" w:rsidRDefault="00693C39">
      <w:pPr>
        <w:pStyle w:val="a3"/>
        <w:spacing w:before="42" w:line="278" w:lineRule="auto"/>
        <w:ind w:left="653" w:right="5808" w:hanging="106"/>
      </w:pPr>
      <w:r>
        <w:rPr>
          <w:color w:val="3E3E3E"/>
        </w:rPr>
        <w:t>（二）以</w:t>
      </w:r>
      <w:r w:rsidRPr="00174046">
        <w:rPr>
          <w:b/>
          <w:color w:val="C00000"/>
          <w:u w:val="double"/>
        </w:rPr>
        <w:t>摊余成本</w:t>
      </w:r>
      <w:r>
        <w:rPr>
          <w:color w:val="3E3E3E"/>
        </w:rPr>
        <w:t>计量的金融资产的会计处理1.实际利率</w:t>
      </w:r>
    </w:p>
    <w:p w14:paraId="57C069FD" w14:textId="77777777" w:rsidR="00796598" w:rsidRDefault="00693C39">
      <w:pPr>
        <w:pStyle w:val="a4"/>
        <w:numPr>
          <w:ilvl w:val="0"/>
          <w:numId w:val="17"/>
        </w:numPr>
        <w:tabs>
          <w:tab w:val="left" w:pos="1077"/>
        </w:tabs>
        <w:spacing w:before="0" w:line="278" w:lineRule="auto"/>
        <w:ind w:right="237" w:firstLine="314"/>
        <w:rPr>
          <w:sz w:val="21"/>
        </w:rPr>
      </w:pPr>
      <w:r>
        <w:rPr>
          <w:color w:val="3E3E3E"/>
          <w:spacing w:val="-3"/>
          <w:sz w:val="21"/>
        </w:rPr>
        <w:t>实际利率法：是指计算金融资产或金融负债的</w:t>
      </w:r>
      <w:r w:rsidRPr="00174046">
        <w:rPr>
          <w:b/>
          <w:color w:val="C00000"/>
          <w:sz w:val="21"/>
          <w:u w:val="double"/>
        </w:rPr>
        <w:t>摊余成本</w:t>
      </w:r>
      <w:r>
        <w:rPr>
          <w:color w:val="3E3E3E"/>
          <w:spacing w:val="-3"/>
          <w:sz w:val="21"/>
        </w:rPr>
        <w:t>以及将利息收入或利息费用分摊计入各会计期间的方法。</w:t>
      </w:r>
    </w:p>
    <w:p w14:paraId="0BAEE41B" w14:textId="77777777" w:rsidR="00796598" w:rsidRDefault="00693C39">
      <w:pPr>
        <w:pStyle w:val="a4"/>
        <w:numPr>
          <w:ilvl w:val="0"/>
          <w:numId w:val="17"/>
        </w:numPr>
        <w:tabs>
          <w:tab w:val="left" w:pos="1077"/>
        </w:tabs>
        <w:spacing w:before="0" w:line="278" w:lineRule="auto"/>
        <w:ind w:right="237" w:firstLine="314"/>
        <w:rPr>
          <w:sz w:val="21"/>
        </w:rPr>
      </w:pPr>
      <w:r>
        <w:rPr>
          <w:color w:val="3E3E3E"/>
          <w:spacing w:val="-3"/>
          <w:sz w:val="21"/>
        </w:rPr>
        <w:t>实际利率：是指将金融资产或金融负债在</w:t>
      </w:r>
      <w:r w:rsidRPr="00174046">
        <w:rPr>
          <w:b/>
          <w:color w:val="C00000"/>
          <w:sz w:val="21"/>
          <w:u w:val="double"/>
        </w:rPr>
        <w:t>预计存续期</w:t>
      </w:r>
      <w:r>
        <w:rPr>
          <w:color w:val="3E3E3E"/>
          <w:spacing w:val="-3"/>
          <w:sz w:val="21"/>
        </w:rPr>
        <w:t>的估计未来现金流量，折现为该金融资产</w:t>
      </w:r>
      <w:r w:rsidRPr="00174046">
        <w:rPr>
          <w:b/>
          <w:color w:val="C00000"/>
          <w:spacing w:val="-2"/>
          <w:sz w:val="21"/>
          <w:u w:val="double"/>
        </w:rPr>
        <w:t>账面余额</w:t>
      </w:r>
      <w:r>
        <w:rPr>
          <w:color w:val="3E3E3E"/>
          <w:spacing w:val="-3"/>
          <w:sz w:val="21"/>
        </w:rPr>
        <w:t>（</w:t>
      </w:r>
      <w:r w:rsidRPr="00174046">
        <w:rPr>
          <w:b/>
          <w:color w:val="C00000"/>
          <w:sz w:val="21"/>
          <w:u w:val="double"/>
        </w:rPr>
        <w:t>不考虑减值</w:t>
      </w:r>
      <w:r>
        <w:rPr>
          <w:color w:val="3E3E3E"/>
          <w:sz w:val="21"/>
        </w:rPr>
        <w:t>）</w:t>
      </w:r>
      <w:r>
        <w:rPr>
          <w:color w:val="3E3E3E"/>
          <w:spacing w:val="-3"/>
          <w:sz w:val="21"/>
        </w:rPr>
        <w:t>或该金融负债</w:t>
      </w:r>
      <w:r w:rsidRPr="00174046">
        <w:rPr>
          <w:b/>
          <w:color w:val="C00000"/>
          <w:sz w:val="21"/>
          <w:u w:val="double"/>
        </w:rPr>
        <w:t>摊余成本</w:t>
      </w:r>
      <w:r>
        <w:rPr>
          <w:color w:val="3E3E3E"/>
          <w:spacing w:val="-3"/>
          <w:sz w:val="21"/>
        </w:rPr>
        <w:t>所使用的利率。</w:t>
      </w:r>
    </w:p>
    <w:p w14:paraId="4F71A770" w14:textId="77777777" w:rsidR="00796598" w:rsidRDefault="00693C39">
      <w:pPr>
        <w:pStyle w:val="a3"/>
        <w:spacing w:before="0"/>
        <w:ind w:left="547"/>
      </w:pPr>
      <w:r>
        <w:rPr>
          <w:color w:val="3E3E3E"/>
        </w:rPr>
        <w:t>【手写板】</w:t>
      </w:r>
    </w:p>
    <w:p w14:paraId="56316667" w14:textId="77777777" w:rsidR="00796598" w:rsidRDefault="00796598">
      <w:pPr>
        <w:pStyle w:val="a3"/>
        <w:spacing w:before="0"/>
        <w:rPr>
          <w:sz w:val="20"/>
        </w:rPr>
      </w:pPr>
    </w:p>
    <w:p w14:paraId="40325AC7" w14:textId="77777777" w:rsidR="00796598" w:rsidRDefault="00693C39">
      <w:pPr>
        <w:pStyle w:val="a3"/>
        <w:spacing w:before="12"/>
        <w:rPr>
          <w:sz w:val="13"/>
        </w:rPr>
      </w:pPr>
      <w:r>
        <w:rPr>
          <w:noProof/>
        </w:rPr>
        <w:drawing>
          <wp:anchor distT="0" distB="0" distL="0" distR="0" simplePos="0" relativeHeight="251650048" behindDoc="0" locked="0" layoutInCell="1" allowOverlap="1" wp14:anchorId="228FA9E3" wp14:editId="7C7522A2">
            <wp:simplePos x="0" y="0"/>
            <wp:positionH relativeFrom="page">
              <wp:posOffset>2585085</wp:posOffset>
            </wp:positionH>
            <wp:positionV relativeFrom="paragraph">
              <wp:posOffset>137795</wp:posOffset>
            </wp:positionV>
            <wp:extent cx="2570480" cy="1790700"/>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png"/>
                    <pic:cNvPicPr>
                      <a:picLocks noChangeAspect="1"/>
                    </pic:cNvPicPr>
                  </pic:nvPicPr>
                  <pic:blipFill>
                    <a:blip r:embed="rId24" cstate="print"/>
                    <a:stretch>
                      <a:fillRect/>
                    </a:stretch>
                  </pic:blipFill>
                  <pic:spPr>
                    <a:xfrm>
                      <a:off x="0" y="0"/>
                      <a:ext cx="2570587" cy="1790700"/>
                    </a:xfrm>
                    <a:prstGeom prst="rect">
                      <a:avLst/>
                    </a:prstGeom>
                  </pic:spPr>
                </pic:pic>
              </a:graphicData>
            </a:graphic>
          </wp:anchor>
        </w:drawing>
      </w:r>
    </w:p>
    <w:p w14:paraId="66D16A91" w14:textId="77777777" w:rsidR="00796598" w:rsidRDefault="00796598">
      <w:pPr>
        <w:pStyle w:val="a3"/>
        <w:spacing w:before="0"/>
        <w:rPr>
          <w:sz w:val="20"/>
        </w:rPr>
      </w:pPr>
    </w:p>
    <w:p w14:paraId="0AF23A8F" w14:textId="77777777" w:rsidR="00796598" w:rsidRDefault="00796598">
      <w:pPr>
        <w:pStyle w:val="a3"/>
        <w:spacing w:before="3"/>
        <w:rPr>
          <w:sz w:val="16"/>
        </w:rPr>
      </w:pPr>
    </w:p>
    <w:p w14:paraId="09BD396C" w14:textId="77777777" w:rsidR="00796598" w:rsidRDefault="00693C39">
      <w:pPr>
        <w:pStyle w:val="a4"/>
        <w:numPr>
          <w:ilvl w:val="0"/>
          <w:numId w:val="18"/>
        </w:numPr>
        <w:tabs>
          <w:tab w:val="left" w:pos="866"/>
        </w:tabs>
        <w:spacing w:before="0"/>
        <w:rPr>
          <w:sz w:val="21"/>
        </w:rPr>
      </w:pPr>
      <w:r>
        <w:rPr>
          <w:color w:val="3E3E3E"/>
          <w:spacing w:val="-2"/>
          <w:sz w:val="21"/>
        </w:rPr>
        <w:t>摊余成本</w:t>
      </w:r>
    </w:p>
    <w:p w14:paraId="3B50A3ED" w14:textId="77777777" w:rsidR="00796598" w:rsidRDefault="00693C39">
      <w:pPr>
        <w:pStyle w:val="a3"/>
        <w:ind w:left="653"/>
      </w:pPr>
      <w:r>
        <w:rPr>
          <w:color w:val="3E3E3E"/>
        </w:rPr>
        <w:t>金融资产或金融负债的摊余成本，应当以该金融资产或金融负债的初始确认金额经下列调整后的结果确定：</w:t>
      </w:r>
    </w:p>
    <w:p w14:paraId="1FAD7DB6" w14:textId="77777777" w:rsidR="00796598" w:rsidRDefault="00693C39">
      <w:pPr>
        <w:pStyle w:val="a3"/>
        <w:ind w:left="547"/>
      </w:pPr>
      <w:r>
        <w:rPr>
          <w:color w:val="3E3E3E"/>
        </w:rPr>
        <w:t>（1）扣除已偿还的本金。</w:t>
      </w:r>
    </w:p>
    <w:p w14:paraId="5DBC74F3" w14:textId="77777777" w:rsidR="00796598" w:rsidRDefault="00693C39">
      <w:pPr>
        <w:pStyle w:val="a3"/>
        <w:ind w:left="653"/>
      </w:pPr>
      <w:r>
        <w:rPr>
          <w:color w:val="3E3E3E"/>
        </w:rPr>
        <w:t>（2）加上或减去采用实际利率法将该初始确认金额与到期日金额之间的差额进行摊销形成的累计摊销额。</w:t>
      </w:r>
    </w:p>
    <w:p w14:paraId="21DF7335" w14:textId="77777777" w:rsidR="00796598" w:rsidRDefault="00693C39">
      <w:pPr>
        <w:pStyle w:val="a3"/>
        <w:ind w:left="547"/>
      </w:pPr>
      <w:r>
        <w:rPr>
          <w:color w:val="3E3E3E"/>
        </w:rPr>
        <w:t>（3）扣除计提的累计信用减值准备（仅适用于</w:t>
      </w:r>
      <w:r w:rsidRPr="00174046">
        <w:rPr>
          <w:b/>
          <w:color w:val="C00000"/>
          <w:u w:val="double"/>
        </w:rPr>
        <w:t>金融资产</w:t>
      </w:r>
      <w:r>
        <w:rPr>
          <w:color w:val="3E3E3E"/>
        </w:rPr>
        <w:t>）</w:t>
      </w:r>
    </w:p>
    <w:p w14:paraId="1453856F" w14:textId="77777777" w:rsidR="00796598" w:rsidRDefault="00693C39">
      <w:pPr>
        <w:pStyle w:val="a3"/>
        <w:spacing w:line="278" w:lineRule="auto"/>
        <w:ind w:left="653" w:right="8754" w:hanging="106"/>
      </w:pPr>
      <w:r>
        <w:rPr>
          <w:color w:val="3E3E3E"/>
        </w:rPr>
        <w:t>【相关总结】A.一般情况</w:t>
      </w:r>
    </w:p>
    <w:p w14:paraId="6332AA3F" w14:textId="77777777" w:rsidR="00796598" w:rsidRDefault="00693C39">
      <w:pPr>
        <w:pStyle w:val="a4"/>
        <w:numPr>
          <w:ilvl w:val="0"/>
          <w:numId w:val="19"/>
        </w:numPr>
        <w:tabs>
          <w:tab w:val="left" w:pos="1077"/>
        </w:tabs>
        <w:spacing w:before="0" w:line="269" w:lineRule="exact"/>
        <w:ind w:hanging="530"/>
        <w:rPr>
          <w:sz w:val="21"/>
        </w:rPr>
      </w:pPr>
      <w:r w:rsidRPr="00174046">
        <w:rPr>
          <w:b/>
          <w:color w:val="C00000"/>
          <w:sz w:val="21"/>
          <w:u w:val="double"/>
        </w:rPr>
        <w:t>未计提</w:t>
      </w:r>
      <w:r>
        <w:rPr>
          <w:color w:val="3E3E3E"/>
          <w:spacing w:val="-3"/>
          <w:sz w:val="21"/>
        </w:rPr>
        <w:t>信用减值准备，摊余成本就是该科目</w:t>
      </w:r>
      <w:r w:rsidRPr="00174046">
        <w:rPr>
          <w:b/>
          <w:color w:val="C00000"/>
          <w:sz w:val="21"/>
          <w:u w:val="double"/>
        </w:rPr>
        <w:t>丁字形账户</w:t>
      </w:r>
      <w:r>
        <w:rPr>
          <w:color w:val="3E3E3E"/>
          <w:spacing w:val="-3"/>
          <w:sz w:val="21"/>
        </w:rPr>
        <w:t>的余额（</w:t>
      </w:r>
      <w:r w:rsidRPr="00174046">
        <w:rPr>
          <w:b/>
          <w:color w:val="C00000"/>
          <w:sz w:val="21"/>
          <w:u w:val="double"/>
        </w:rPr>
        <w:t>账面余额</w:t>
      </w:r>
      <w:r>
        <w:rPr>
          <w:color w:val="3E3E3E"/>
          <w:sz w:val="21"/>
        </w:rPr>
        <w:t>）；</w:t>
      </w:r>
    </w:p>
    <w:p w14:paraId="29BA1232" w14:textId="77777777" w:rsidR="00796598" w:rsidRDefault="00693C39">
      <w:pPr>
        <w:pStyle w:val="a4"/>
        <w:numPr>
          <w:ilvl w:val="0"/>
          <w:numId w:val="19"/>
        </w:numPr>
        <w:tabs>
          <w:tab w:val="left" w:pos="1077"/>
        </w:tabs>
        <w:spacing w:line="278" w:lineRule="auto"/>
        <w:ind w:left="653" w:right="1281" w:hanging="106"/>
        <w:rPr>
          <w:sz w:val="21"/>
        </w:rPr>
      </w:pPr>
      <w:r w:rsidRPr="00174046">
        <w:rPr>
          <w:b/>
          <w:color w:val="C00000"/>
          <w:sz w:val="21"/>
          <w:u w:val="double"/>
        </w:rPr>
        <w:t>计提</w:t>
      </w:r>
      <w:r>
        <w:rPr>
          <w:color w:val="3E3E3E"/>
          <w:spacing w:val="-3"/>
          <w:sz w:val="21"/>
        </w:rPr>
        <w:t>信用减值准备的情况下，摊余成本就是该科目</w:t>
      </w:r>
      <w:r w:rsidRPr="00174046">
        <w:rPr>
          <w:b/>
          <w:color w:val="C00000"/>
          <w:sz w:val="21"/>
          <w:u w:val="double"/>
        </w:rPr>
        <w:t>丁字形账户</w:t>
      </w:r>
      <w:r>
        <w:rPr>
          <w:color w:val="3E3E3E"/>
          <w:spacing w:val="-3"/>
          <w:sz w:val="21"/>
        </w:rPr>
        <w:t>的余额</w:t>
      </w:r>
      <w:r w:rsidRPr="00174046">
        <w:rPr>
          <w:b/>
          <w:color w:val="C00000"/>
          <w:sz w:val="21"/>
          <w:u w:val="double"/>
        </w:rPr>
        <w:t>减去信用减值准备</w:t>
      </w:r>
      <w:r>
        <w:rPr>
          <w:color w:val="3E3E3E"/>
          <w:sz w:val="21"/>
        </w:rPr>
        <w:t>。B.</w:t>
      </w:r>
      <w:r>
        <w:rPr>
          <w:color w:val="3E3E3E"/>
          <w:spacing w:val="-3"/>
          <w:sz w:val="21"/>
        </w:rPr>
        <w:t>特殊情况：</w:t>
      </w:r>
      <w:r w:rsidRPr="00174046">
        <w:rPr>
          <w:b/>
          <w:color w:val="C00000"/>
          <w:spacing w:val="-1"/>
          <w:sz w:val="21"/>
          <w:u w:val="double"/>
        </w:rPr>
        <w:t>其他债权投资</w:t>
      </w:r>
      <w:r>
        <w:rPr>
          <w:color w:val="3E3E3E"/>
          <w:sz w:val="21"/>
        </w:rPr>
        <w:t>（</w:t>
      </w:r>
      <w:r>
        <w:rPr>
          <w:color w:val="3E3E3E"/>
          <w:spacing w:val="-3"/>
          <w:sz w:val="21"/>
        </w:rPr>
        <w:t>公允价值的波动</w:t>
      </w:r>
      <w:r w:rsidRPr="00174046">
        <w:rPr>
          <w:b/>
          <w:color w:val="C00000"/>
          <w:sz w:val="21"/>
          <w:u w:val="double"/>
        </w:rPr>
        <w:t>不影响</w:t>
      </w:r>
      <w:r>
        <w:rPr>
          <w:color w:val="3E3E3E"/>
          <w:spacing w:val="-3"/>
          <w:sz w:val="21"/>
        </w:rPr>
        <w:t>摊余成本</w:t>
      </w:r>
      <w:r>
        <w:rPr>
          <w:color w:val="3E3E3E"/>
          <w:sz w:val="21"/>
        </w:rPr>
        <w:t>）</w:t>
      </w:r>
    </w:p>
    <w:p w14:paraId="6258E3CD" w14:textId="77777777" w:rsidR="00796598" w:rsidRDefault="00693C39">
      <w:pPr>
        <w:pStyle w:val="a3"/>
        <w:spacing w:before="0"/>
        <w:ind w:left="547"/>
      </w:pPr>
      <w:r>
        <w:rPr>
          <w:color w:val="3E3E3E"/>
        </w:rPr>
        <w:t>【特别提示】</w:t>
      </w:r>
    </w:p>
    <w:p w14:paraId="07280EEF" w14:textId="77777777" w:rsidR="00796598" w:rsidRDefault="00693C39">
      <w:pPr>
        <w:spacing w:before="43" w:line="278" w:lineRule="auto"/>
        <w:ind w:left="232" w:right="235" w:firstLine="420"/>
        <w:rPr>
          <w:sz w:val="21"/>
        </w:rPr>
      </w:pPr>
      <w:r>
        <w:rPr>
          <w:color w:val="3E3E3E"/>
          <w:sz w:val="21"/>
        </w:rPr>
        <w:t>企业对以</w:t>
      </w:r>
      <w:r w:rsidRPr="00174046">
        <w:rPr>
          <w:b/>
          <w:color w:val="C00000"/>
          <w:sz w:val="21"/>
          <w:u w:val="double"/>
        </w:rPr>
        <w:t>摊余成本</w:t>
      </w:r>
      <w:r>
        <w:rPr>
          <w:color w:val="3E3E3E"/>
          <w:sz w:val="21"/>
        </w:rPr>
        <w:t>计量的金融资产和以公允价值计量且其变动计入</w:t>
      </w:r>
      <w:r w:rsidRPr="00174046">
        <w:rPr>
          <w:b/>
          <w:color w:val="C00000"/>
          <w:sz w:val="21"/>
          <w:u w:val="double"/>
        </w:rPr>
        <w:t>其他综合收益</w:t>
      </w:r>
      <w:r>
        <w:rPr>
          <w:color w:val="3E3E3E"/>
          <w:sz w:val="21"/>
        </w:rPr>
        <w:t>的金融资产计提信用减值准备时，应当采用“</w:t>
      </w:r>
      <w:r w:rsidRPr="00174046">
        <w:rPr>
          <w:b/>
          <w:color w:val="C00000"/>
          <w:sz w:val="21"/>
          <w:u w:val="double"/>
        </w:rPr>
        <w:t>预期信用损失法</w:t>
      </w:r>
      <w:r>
        <w:rPr>
          <w:color w:val="3E3E3E"/>
          <w:sz w:val="21"/>
        </w:rPr>
        <w:t>”。</w:t>
      </w:r>
    </w:p>
    <w:p w14:paraId="26D1AA09" w14:textId="77777777" w:rsidR="00796598" w:rsidRDefault="00693C39">
      <w:pPr>
        <w:spacing w:line="278" w:lineRule="auto"/>
        <w:ind w:left="232" w:right="235" w:firstLine="420"/>
        <w:rPr>
          <w:sz w:val="21"/>
        </w:rPr>
      </w:pPr>
      <w:r>
        <w:rPr>
          <w:color w:val="3E3E3E"/>
          <w:sz w:val="21"/>
        </w:rPr>
        <w:t>在预期信用损失法下，减值准备的计提</w:t>
      </w:r>
      <w:r w:rsidRPr="00174046">
        <w:rPr>
          <w:b/>
          <w:color w:val="C00000"/>
          <w:sz w:val="21"/>
          <w:u w:val="double"/>
        </w:rPr>
        <w:t>不以减值的实际发生</w:t>
      </w:r>
      <w:r>
        <w:rPr>
          <w:color w:val="3E3E3E"/>
          <w:sz w:val="21"/>
        </w:rPr>
        <w:t>为前提，而是以</w:t>
      </w:r>
      <w:r w:rsidRPr="00174046">
        <w:rPr>
          <w:b/>
          <w:color w:val="C00000"/>
          <w:sz w:val="21"/>
          <w:u w:val="double"/>
        </w:rPr>
        <w:t>未来可能的违约事件</w:t>
      </w:r>
      <w:r>
        <w:rPr>
          <w:color w:val="3E3E3E"/>
          <w:sz w:val="21"/>
        </w:rPr>
        <w:t>造成的损失的期望值来计量</w:t>
      </w:r>
      <w:r w:rsidRPr="00174046">
        <w:rPr>
          <w:b/>
          <w:color w:val="C00000"/>
          <w:sz w:val="21"/>
          <w:u w:val="double"/>
        </w:rPr>
        <w:t>当前</w:t>
      </w:r>
      <w:r>
        <w:rPr>
          <w:color w:val="3E3E3E"/>
          <w:sz w:val="21"/>
        </w:rPr>
        <w:t>（</w:t>
      </w:r>
      <w:r w:rsidRPr="00174046">
        <w:rPr>
          <w:b/>
          <w:color w:val="C00000"/>
          <w:sz w:val="21"/>
          <w:u w:val="double"/>
        </w:rPr>
        <w:t>资产负债表日</w:t>
      </w:r>
      <w:r>
        <w:rPr>
          <w:color w:val="3E3E3E"/>
          <w:sz w:val="21"/>
        </w:rPr>
        <w:t>）应当确认的减值准备。</w:t>
      </w:r>
    </w:p>
    <w:p w14:paraId="5474F27C" w14:textId="2B35E877" w:rsidR="00796598" w:rsidRPr="00D340BE" w:rsidRDefault="00693C39">
      <w:pPr>
        <w:pStyle w:val="a4"/>
        <w:numPr>
          <w:ilvl w:val="0"/>
          <w:numId w:val="18"/>
        </w:numPr>
        <w:tabs>
          <w:tab w:val="left" w:pos="866"/>
        </w:tabs>
        <w:spacing w:before="0" w:line="269" w:lineRule="exact"/>
        <w:rPr>
          <w:sz w:val="21"/>
        </w:rPr>
      </w:pPr>
      <w:r>
        <w:rPr>
          <w:color w:val="3E3E3E"/>
          <w:spacing w:val="-3"/>
          <w:sz w:val="21"/>
        </w:rPr>
        <w:t>利息收入（</w:t>
      </w:r>
      <w:r w:rsidRPr="00174046">
        <w:rPr>
          <w:b/>
          <w:color w:val="C00000"/>
          <w:spacing w:val="-1"/>
          <w:sz w:val="21"/>
          <w:u w:val="double"/>
        </w:rPr>
        <w:t>用什么基数</w:t>
      </w:r>
      <w:r>
        <w:rPr>
          <w:color w:val="3E3E3E"/>
          <w:sz w:val="21"/>
        </w:rPr>
        <w:t>？</w:t>
      </w:r>
      <w:r w:rsidRPr="00174046">
        <w:rPr>
          <w:b/>
          <w:color w:val="C00000"/>
          <w:sz w:val="21"/>
          <w:u w:val="double"/>
        </w:rPr>
        <w:t>用什么利率</w:t>
      </w:r>
      <w:r>
        <w:rPr>
          <w:color w:val="3E3E3E"/>
          <w:sz w:val="21"/>
        </w:rPr>
        <w:t>？）</w:t>
      </w:r>
    </w:p>
    <w:p w14:paraId="4E23F1C0" w14:textId="77777777" w:rsidR="00D340BE" w:rsidRPr="00D340BE" w:rsidRDefault="00D340BE" w:rsidP="00D340BE">
      <w:pPr>
        <w:tabs>
          <w:tab w:val="left" w:pos="866"/>
        </w:tabs>
        <w:spacing w:line="269" w:lineRule="exact"/>
        <w:rPr>
          <w:sz w:val="21"/>
        </w:rPr>
      </w:pPr>
    </w:p>
    <w:p w14:paraId="2587695F" w14:textId="77777777" w:rsidR="00796598" w:rsidRDefault="00796598">
      <w:pPr>
        <w:pStyle w:val="a3"/>
        <w:spacing w:before="12"/>
        <w:rPr>
          <w:sz w:val="25"/>
        </w:rPr>
      </w:pPr>
    </w:p>
    <w:tbl>
      <w:tblPr>
        <w:tblW w:w="0" w:type="auto"/>
        <w:tblInd w:w="9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23"/>
        <w:gridCol w:w="6954"/>
      </w:tblGrid>
      <w:tr w:rsidR="00796598" w14:paraId="0BF13CA5" w14:textId="77777777">
        <w:trPr>
          <w:trHeight w:val="373"/>
        </w:trPr>
        <w:tc>
          <w:tcPr>
            <w:tcW w:w="1723" w:type="dxa"/>
          </w:tcPr>
          <w:p w14:paraId="56E231AF" w14:textId="77777777" w:rsidR="00796598" w:rsidRDefault="00693C39">
            <w:pPr>
              <w:pStyle w:val="TableParagraph"/>
              <w:spacing w:before="53"/>
              <w:ind w:left="124"/>
              <w:rPr>
                <w:sz w:val="21"/>
              </w:rPr>
            </w:pPr>
            <w:bookmarkStart w:id="0" w:name="_Hlk37955976"/>
            <w:r>
              <w:rPr>
                <w:color w:val="333333"/>
                <w:sz w:val="21"/>
              </w:rPr>
              <w:t>金融资产的类别</w:t>
            </w:r>
          </w:p>
        </w:tc>
        <w:tc>
          <w:tcPr>
            <w:tcW w:w="6954" w:type="dxa"/>
          </w:tcPr>
          <w:p w14:paraId="3E98EE0D" w14:textId="77777777" w:rsidR="00796598" w:rsidRDefault="00693C39">
            <w:pPr>
              <w:pStyle w:val="TableParagraph"/>
              <w:spacing w:before="53"/>
              <w:ind w:left="2514" w:right="2490"/>
              <w:jc w:val="center"/>
              <w:rPr>
                <w:sz w:val="21"/>
              </w:rPr>
            </w:pPr>
            <w:r>
              <w:rPr>
                <w:color w:val="333333"/>
                <w:sz w:val="21"/>
              </w:rPr>
              <w:t>利息收入的计算原则</w:t>
            </w:r>
          </w:p>
        </w:tc>
      </w:tr>
    </w:tbl>
    <w:p w14:paraId="40B04A34" w14:textId="77777777" w:rsidR="00796598" w:rsidRDefault="00796598">
      <w:pPr>
        <w:jc w:val="center"/>
        <w:rPr>
          <w:sz w:val="21"/>
        </w:rPr>
        <w:sectPr w:rsidR="00796598">
          <w:pgSz w:w="11910" w:h="16840"/>
          <w:pgMar w:top="640" w:right="440" w:bottom="620" w:left="900" w:header="0" w:footer="425"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31"/>
        <w:gridCol w:w="1728"/>
        <w:gridCol w:w="2569"/>
        <w:gridCol w:w="4381"/>
        <w:gridCol w:w="730"/>
      </w:tblGrid>
      <w:tr w:rsidR="00796598" w14:paraId="35E03C1C" w14:textId="77777777">
        <w:trPr>
          <w:trHeight w:val="373"/>
        </w:trPr>
        <w:tc>
          <w:tcPr>
            <w:tcW w:w="831" w:type="dxa"/>
            <w:vMerge w:val="restart"/>
            <w:tcBorders>
              <w:left w:val="nil"/>
              <w:bottom w:val="nil"/>
              <w:right w:val="single" w:sz="8" w:space="0" w:color="000000"/>
            </w:tcBorders>
          </w:tcPr>
          <w:p w14:paraId="461B7293" w14:textId="77777777" w:rsidR="00796598" w:rsidRDefault="00796598">
            <w:pPr>
              <w:pStyle w:val="TableParagraph"/>
              <w:rPr>
                <w:rFonts w:ascii="Times New Roman"/>
                <w:sz w:val="20"/>
              </w:rPr>
            </w:pPr>
          </w:p>
        </w:tc>
        <w:tc>
          <w:tcPr>
            <w:tcW w:w="1728" w:type="dxa"/>
            <w:tcBorders>
              <w:left w:val="single" w:sz="8" w:space="0" w:color="000000"/>
              <w:bottom w:val="single" w:sz="8" w:space="0" w:color="000000"/>
              <w:right w:val="single" w:sz="8" w:space="0" w:color="000000"/>
            </w:tcBorders>
          </w:tcPr>
          <w:p w14:paraId="26074865" w14:textId="77777777" w:rsidR="00796598" w:rsidRDefault="00693C39">
            <w:pPr>
              <w:pStyle w:val="TableParagraph"/>
              <w:spacing w:before="47"/>
              <w:ind w:left="431"/>
              <w:rPr>
                <w:sz w:val="21"/>
              </w:rPr>
            </w:pPr>
            <w:r>
              <w:rPr>
                <w:color w:val="333333"/>
                <w:sz w:val="21"/>
              </w:rPr>
              <w:t>通常情况</w:t>
            </w:r>
          </w:p>
        </w:tc>
        <w:tc>
          <w:tcPr>
            <w:tcW w:w="6950" w:type="dxa"/>
            <w:gridSpan w:val="2"/>
            <w:tcBorders>
              <w:left w:val="single" w:sz="8" w:space="0" w:color="000000"/>
              <w:bottom w:val="single" w:sz="8" w:space="0" w:color="000000"/>
              <w:right w:val="single" w:sz="8" w:space="0" w:color="000000"/>
            </w:tcBorders>
          </w:tcPr>
          <w:p w14:paraId="0071201D" w14:textId="77777777" w:rsidR="00796598" w:rsidRDefault="00693C39">
            <w:pPr>
              <w:pStyle w:val="TableParagraph"/>
              <w:spacing w:before="47"/>
              <w:ind w:left="2500" w:right="2500"/>
              <w:jc w:val="center"/>
              <w:rPr>
                <w:sz w:val="21"/>
              </w:rPr>
            </w:pPr>
            <w:r>
              <w:rPr>
                <w:color w:val="333333"/>
                <w:sz w:val="21"/>
              </w:rPr>
              <w:t>账面余额×实际利率</w:t>
            </w:r>
          </w:p>
        </w:tc>
        <w:tc>
          <w:tcPr>
            <w:tcW w:w="730" w:type="dxa"/>
            <w:vMerge w:val="restart"/>
            <w:tcBorders>
              <w:left w:val="single" w:sz="8" w:space="0" w:color="000000"/>
              <w:bottom w:val="nil"/>
              <w:right w:val="nil"/>
            </w:tcBorders>
          </w:tcPr>
          <w:p w14:paraId="0EE9AEB6" w14:textId="77777777" w:rsidR="00796598" w:rsidRDefault="00796598">
            <w:pPr>
              <w:pStyle w:val="TableParagraph"/>
              <w:rPr>
                <w:rFonts w:ascii="Times New Roman"/>
                <w:sz w:val="20"/>
              </w:rPr>
            </w:pPr>
          </w:p>
        </w:tc>
      </w:tr>
      <w:tr w:rsidR="00796598" w14:paraId="13FDD5B9" w14:textId="77777777">
        <w:trPr>
          <w:trHeight w:val="747"/>
        </w:trPr>
        <w:tc>
          <w:tcPr>
            <w:tcW w:w="831" w:type="dxa"/>
            <w:vMerge/>
            <w:tcBorders>
              <w:top w:val="nil"/>
              <w:left w:val="nil"/>
              <w:bottom w:val="nil"/>
              <w:right w:val="single" w:sz="8" w:space="0" w:color="000000"/>
            </w:tcBorders>
          </w:tcPr>
          <w:p w14:paraId="766EC1CB" w14:textId="77777777" w:rsidR="00796598" w:rsidRDefault="00796598">
            <w:pPr>
              <w:rPr>
                <w:sz w:val="2"/>
                <w:szCs w:val="2"/>
              </w:rPr>
            </w:pPr>
          </w:p>
        </w:tc>
        <w:tc>
          <w:tcPr>
            <w:tcW w:w="1728" w:type="dxa"/>
            <w:vMerge w:val="restart"/>
            <w:tcBorders>
              <w:top w:val="single" w:sz="8" w:space="0" w:color="000000"/>
              <w:left w:val="single" w:sz="8" w:space="0" w:color="000000"/>
              <w:bottom w:val="single" w:sz="8" w:space="0" w:color="000000"/>
              <w:right w:val="single" w:sz="8" w:space="0" w:color="000000"/>
            </w:tcBorders>
          </w:tcPr>
          <w:p w14:paraId="120D7326" w14:textId="77777777" w:rsidR="00796598" w:rsidRDefault="00796598">
            <w:pPr>
              <w:pStyle w:val="TableParagraph"/>
              <w:rPr>
                <w:sz w:val="20"/>
              </w:rPr>
            </w:pPr>
          </w:p>
          <w:p w14:paraId="29072996" w14:textId="77777777" w:rsidR="00796598" w:rsidRDefault="00796598">
            <w:pPr>
              <w:pStyle w:val="TableParagraph"/>
              <w:spacing w:before="2"/>
              <w:rPr>
                <w:sz w:val="29"/>
              </w:rPr>
            </w:pPr>
          </w:p>
          <w:p w14:paraId="12D31C7D" w14:textId="77777777" w:rsidR="00796598" w:rsidRDefault="00693C39">
            <w:pPr>
              <w:pStyle w:val="TableParagraph"/>
              <w:spacing w:before="1"/>
              <w:ind w:left="431"/>
              <w:rPr>
                <w:sz w:val="21"/>
              </w:rPr>
            </w:pPr>
            <w:r>
              <w:rPr>
                <w:color w:val="333333"/>
                <w:sz w:val="21"/>
              </w:rPr>
              <w:t>特殊情况</w:t>
            </w:r>
          </w:p>
        </w:tc>
        <w:tc>
          <w:tcPr>
            <w:tcW w:w="2569" w:type="dxa"/>
            <w:tcBorders>
              <w:top w:val="single" w:sz="8" w:space="0" w:color="000000"/>
              <w:left w:val="single" w:sz="8" w:space="0" w:color="000000"/>
              <w:bottom w:val="single" w:sz="8" w:space="0" w:color="000000"/>
              <w:right w:val="single" w:sz="8" w:space="0" w:color="000000"/>
            </w:tcBorders>
          </w:tcPr>
          <w:p w14:paraId="47F89557" w14:textId="77777777" w:rsidR="00796598" w:rsidRDefault="00796598">
            <w:pPr>
              <w:pStyle w:val="TableParagraph"/>
              <w:spacing w:before="3"/>
              <w:rPr>
                <w:sz w:val="18"/>
              </w:rPr>
            </w:pPr>
          </w:p>
          <w:p w14:paraId="268611B5" w14:textId="77777777" w:rsidR="00796598" w:rsidRDefault="00693C39">
            <w:pPr>
              <w:pStyle w:val="TableParagraph"/>
              <w:ind w:left="95"/>
              <w:rPr>
                <w:sz w:val="21"/>
              </w:rPr>
            </w:pPr>
            <w:r>
              <w:rPr>
                <w:color w:val="333333"/>
                <w:sz w:val="21"/>
              </w:rPr>
              <w:t>后续期间</w:t>
            </w:r>
            <w:r w:rsidRPr="00174046">
              <w:rPr>
                <w:b/>
                <w:color w:val="C00000"/>
                <w:sz w:val="21"/>
                <w:u w:val="double"/>
              </w:rPr>
              <w:t>已发生</w:t>
            </w:r>
            <w:r>
              <w:rPr>
                <w:color w:val="333333"/>
                <w:sz w:val="21"/>
              </w:rPr>
              <w:t>信用减值</w:t>
            </w:r>
          </w:p>
        </w:tc>
        <w:tc>
          <w:tcPr>
            <w:tcW w:w="4381" w:type="dxa"/>
            <w:tcBorders>
              <w:top w:val="single" w:sz="8" w:space="0" w:color="000000"/>
              <w:left w:val="single" w:sz="8" w:space="0" w:color="000000"/>
              <w:bottom w:val="single" w:sz="8" w:space="0" w:color="000000"/>
              <w:right w:val="single" w:sz="8" w:space="0" w:color="000000"/>
            </w:tcBorders>
          </w:tcPr>
          <w:p w14:paraId="00622433" w14:textId="77777777" w:rsidR="00796598" w:rsidRDefault="00693C39">
            <w:pPr>
              <w:pStyle w:val="TableParagraph"/>
              <w:spacing w:before="78" w:line="278" w:lineRule="auto"/>
              <w:ind w:left="97" w:right="36"/>
              <w:rPr>
                <w:sz w:val="21"/>
              </w:rPr>
            </w:pPr>
            <w:r w:rsidRPr="00174046">
              <w:rPr>
                <w:b/>
                <w:color w:val="C00000"/>
                <w:sz w:val="21"/>
                <w:u w:val="double"/>
              </w:rPr>
              <w:t>摊余成本</w:t>
            </w:r>
            <w:r>
              <w:rPr>
                <w:color w:val="333333"/>
                <w:sz w:val="21"/>
              </w:rPr>
              <w:t>（即账面余额</w:t>
            </w:r>
            <w:r w:rsidRPr="00174046">
              <w:rPr>
                <w:b/>
                <w:color w:val="C00000"/>
                <w:sz w:val="21"/>
                <w:u w:val="double"/>
              </w:rPr>
              <w:t>减</w:t>
            </w:r>
            <w:r>
              <w:rPr>
                <w:color w:val="333333"/>
                <w:sz w:val="21"/>
              </w:rPr>
              <w:t>已计提信用减值）× 实际利率（</w:t>
            </w:r>
            <w:r w:rsidRPr="00174046">
              <w:rPr>
                <w:b/>
                <w:color w:val="C00000"/>
                <w:sz w:val="21"/>
                <w:u w:val="double"/>
              </w:rPr>
              <w:t>不因</w:t>
            </w:r>
            <w:r>
              <w:rPr>
                <w:color w:val="333333"/>
                <w:sz w:val="21"/>
              </w:rPr>
              <w:t>减值的发生而变化）</w:t>
            </w:r>
          </w:p>
        </w:tc>
        <w:tc>
          <w:tcPr>
            <w:tcW w:w="730" w:type="dxa"/>
            <w:vMerge/>
            <w:tcBorders>
              <w:top w:val="nil"/>
              <w:left w:val="single" w:sz="8" w:space="0" w:color="000000"/>
              <w:bottom w:val="nil"/>
              <w:right w:val="nil"/>
            </w:tcBorders>
          </w:tcPr>
          <w:p w14:paraId="50136B07" w14:textId="77777777" w:rsidR="00796598" w:rsidRDefault="00796598">
            <w:pPr>
              <w:rPr>
                <w:sz w:val="2"/>
                <w:szCs w:val="2"/>
              </w:rPr>
            </w:pPr>
          </w:p>
        </w:tc>
      </w:tr>
      <w:tr w:rsidR="00796598" w14:paraId="722C9BBD" w14:textId="77777777">
        <w:trPr>
          <w:trHeight w:val="774"/>
        </w:trPr>
        <w:tc>
          <w:tcPr>
            <w:tcW w:w="831" w:type="dxa"/>
            <w:vMerge/>
            <w:tcBorders>
              <w:top w:val="nil"/>
              <w:left w:val="nil"/>
              <w:bottom w:val="nil"/>
              <w:right w:val="single" w:sz="8" w:space="0" w:color="000000"/>
            </w:tcBorders>
          </w:tcPr>
          <w:p w14:paraId="0BFCC478" w14:textId="77777777" w:rsidR="00796598" w:rsidRDefault="00796598">
            <w:pPr>
              <w:rPr>
                <w:sz w:val="2"/>
                <w:szCs w:val="2"/>
              </w:rPr>
            </w:pPr>
          </w:p>
        </w:tc>
        <w:tc>
          <w:tcPr>
            <w:tcW w:w="1728" w:type="dxa"/>
            <w:vMerge/>
            <w:tcBorders>
              <w:top w:val="nil"/>
              <w:left w:val="single" w:sz="8" w:space="0" w:color="000000"/>
              <w:bottom w:val="single" w:sz="8" w:space="0" w:color="000000"/>
              <w:right w:val="single" w:sz="8" w:space="0" w:color="000000"/>
            </w:tcBorders>
          </w:tcPr>
          <w:p w14:paraId="7B09F426" w14:textId="77777777" w:rsidR="00796598" w:rsidRDefault="00796598">
            <w:pPr>
              <w:rPr>
                <w:sz w:val="2"/>
                <w:szCs w:val="2"/>
              </w:rPr>
            </w:pPr>
          </w:p>
        </w:tc>
        <w:tc>
          <w:tcPr>
            <w:tcW w:w="2569" w:type="dxa"/>
            <w:tcBorders>
              <w:top w:val="single" w:sz="8" w:space="0" w:color="000000"/>
              <w:left w:val="single" w:sz="8" w:space="0" w:color="000000"/>
              <w:bottom w:val="single" w:sz="8" w:space="0" w:color="000000"/>
              <w:right w:val="single" w:sz="8" w:space="0" w:color="000000"/>
            </w:tcBorders>
          </w:tcPr>
          <w:p w14:paraId="47E85DB9" w14:textId="77777777" w:rsidR="00796598" w:rsidRDefault="00693C39">
            <w:pPr>
              <w:pStyle w:val="TableParagraph"/>
              <w:spacing w:before="91" w:line="278" w:lineRule="auto"/>
              <w:ind w:left="95" w:right="88"/>
              <w:rPr>
                <w:sz w:val="21"/>
              </w:rPr>
            </w:pPr>
            <w:r>
              <w:rPr>
                <w:color w:val="333333"/>
                <w:sz w:val="21"/>
              </w:rPr>
              <w:t>信用风险</w:t>
            </w:r>
            <w:r w:rsidRPr="00174046">
              <w:rPr>
                <w:b/>
                <w:color w:val="C00000"/>
                <w:sz w:val="21"/>
                <w:u w:val="double"/>
              </w:rPr>
              <w:t>有所改善</w:t>
            </w:r>
            <w:r>
              <w:rPr>
                <w:color w:val="333333"/>
                <w:sz w:val="21"/>
              </w:rPr>
              <w:t>而</w:t>
            </w:r>
            <w:r w:rsidRPr="00174046">
              <w:rPr>
                <w:b/>
                <w:color w:val="C00000"/>
                <w:sz w:val="21"/>
                <w:u w:val="double"/>
              </w:rPr>
              <w:t>不再存在</w:t>
            </w:r>
            <w:r>
              <w:rPr>
                <w:color w:val="333333"/>
                <w:sz w:val="21"/>
              </w:rPr>
              <w:t>信用减值</w:t>
            </w:r>
          </w:p>
        </w:tc>
        <w:tc>
          <w:tcPr>
            <w:tcW w:w="4381" w:type="dxa"/>
            <w:tcBorders>
              <w:top w:val="single" w:sz="8" w:space="0" w:color="000000"/>
              <w:left w:val="single" w:sz="8" w:space="0" w:color="000000"/>
              <w:bottom w:val="single" w:sz="8" w:space="0" w:color="000000"/>
              <w:right w:val="single" w:sz="8" w:space="0" w:color="000000"/>
            </w:tcBorders>
          </w:tcPr>
          <w:p w14:paraId="38606F3A" w14:textId="77777777" w:rsidR="00796598" w:rsidRDefault="00796598">
            <w:pPr>
              <w:pStyle w:val="TableParagraph"/>
              <w:spacing w:before="3"/>
              <w:rPr>
                <w:sz w:val="19"/>
              </w:rPr>
            </w:pPr>
          </w:p>
          <w:p w14:paraId="6697E8EC" w14:textId="77777777" w:rsidR="00796598" w:rsidRDefault="00693C39">
            <w:pPr>
              <w:pStyle w:val="TableParagraph"/>
              <w:ind w:left="97"/>
              <w:rPr>
                <w:sz w:val="21"/>
              </w:rPr>
            </w:pPr>
            <w:r w:rsidRPr="00174046">
              <w:rPr>
                <w:b/>
                <w:color w:val="C00000"/>
                <w:sz w:val="21"/>
                <w:u w:val="double"/>
              </w:rPr>
              <w:t>账面余额</w:t>
            </w:r>
            <w:r>
              <w:rPr>
                <w:color w:val="333333"/>
                <w:sz w:val="21"/>
              </w:rPr>
              <w:t>×实际利率</w:t>
            </w:r>
          </w:p>
        </w:tc>
        <w:tc>
          <w:tcPr>
            <w:tcW w:w="730" w:type="dxa"/>
            <w:vMerge/>
            <w:tcBorders>
              <w:top w:val="nil"/>
              <w:left w:val="single" w:sz="8" w:space="0" w:color="000000"/>
              <w:bottom w:val="nil"/>
              <w:right w:val="nil"/>
            </w:tcBorders>
          </w:tcPr>
          <w:p w14:paraId="6CCF924E" w14:textId="77777777" w:rsidR="00796598" w:rsidRDefault="00796598">
            <w:pPr>
              <w:rPr>
                <w:sz w:val="2"/>
                <w:szCs w:val="2"/>
              </w:rPr>
            </w:pPr>
          </w:p>
        </w:tc>
      </w:tr>
      <w:bookmarkEnd w:id="0"/>
    </w:tbl>
    <w:p w14:paraId="345FA6F5" w14:textId="77777777" w:rsidR="00796598" w:rsidRDefault="00796598">
      <w:pPr>
        <w:pStyle w:val="a3"/>
        <w:spacing w:before="0"/>
        <w:rPr>
          <w:sz w:val="20"/>
        </w:rPr>
      </w:pPr>
    </w:p>
    <w:p w14:paraId="5494E43D" w14:textId="77777777" w:rsidR="00796598" w:rsidRDefault="00796598">
      <w:pPr>
        <w:pStyle w:val="a3"/>
        <w:spacing w:before="0"/>
        <w:rPr>
          <w:sz w:val="20"/>
        </w:rPr>
      </w:pPr>
    </w:p>
    <w:p w14:paraId="6F04CCD4" w14:textId="77777777" w:rsidR="00796598" w:rsidRDefault="00693C39">
      <w:pPr>
        <w:pStyle w:val="a3"/>
        <w:spacing w:before="0"/>
        <w:rPr>
          <w:sz w:val="15"/>
        </w:rPr>
      </w:pPr>
      <w:r>
        <w:rPr>
          <w:noProof/>
        </w:rPr>
        <w:drawing>
          <wp:anchor distT="0" distB="0" distL="0" distR="0" simplePos="0" relativeHeight="251651072" behindDoc="0" locked="0" layoutInCell="1" allowOverlap="1" wp14:anchorId="34BE9165" wp14:editId="0DDCA2F1">
            <wp:simplePos x="0" y="0"/>
            <wp:positionH relativeFrom="page">
              <wp:posOffset>2084070</wp:posOffset>
            </wp:positionH>
            <wp:positionV relativeFrom="paragraph">
              <wp:posOffset>147320</wp:posOffset>
            </wp:positionV>
            <wp:extent cx="3523615" cy="762000"/>
            <wp:effectExtent l="0" t="0" r="0" b="0"/>
            <wp:wrapTopAndBottom/>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png"/>
                    <pic:cNvPicPr>
                      <a:picLocks noChangeAspect="1"/>
                    </pic:cNvPicPr>
                  </pic:nvPicPr>
                  <pic:blipFill>
                    <a:blip r:embed="rId25" cstate="print"/>
                    <a:stretch>
                      <a:fillRect/>
                    </a:stretch>
                  </pic:blipFill>
                  <pic:spPr>
                    <a:xfrm>
                      <a:off x="0" y="0"/>
                      <a:ext cx="3523641" cy="762000"/>
                    </a:xfrm>
                    <a:prstGeom prst="rect">
                      <a:avLst/>
                    </a:prstGeom>
                  </pic:spPr>
                </pic:pic>
              </a:graphicData>
            </a:graphic>
          </wp:anchor>
        </w:drawing>
      </w:r>
    </w:p>
    <w:p w14:paraId="2632C499" w14:textId="77777777" w:rsidR="00796598" w:rsidRDefault="00796598">
      <w:pPr>
        <w:pStyle w:val="a3"/>
        <w:spacing w:before="0"/>
        <w:rPr>
          <w:sz w:val="20"/>
        </w:rPr>
      </w:pPr>
    </w:p>
    <w:p w14:paraId="04ACE47F" w14:textId="77777777" w:rsidR="00796598" w:rsidRDefault="00796598">
      <w:pPr>
        <w:pStyle w:val="a3"/>
        <w:spacing w:before="6"/>
        <w:rPr>
          <w:sz w:val="16"/>
        </w:rPr>
      </w:pPr>
    </w:p>
    <w:p w14:paraId="77C6977A" w14:textId="77777777" w:rsidR="00796598" w:rsidRDefault="00693C39">
      <w:pPr>
        <w:pStyle w:val="a3"/>
        <w:spacing w:before="71"/>
        <w:ind w:left="547"/>
      </w:pPr>
      <w:r>
        <w:rPr>
          <w:color w:val="3E3E3E"/>
        </w:rPr>
        <w:t>【小结】</w:t>
      </w:r>
    </w:p>
    <w:p w14:paraId="18AE1E21" w14:textId="77777777" w:rsidR="00796598" w:rsidRDefault="00796598">
      <w:pPr>
        <w:pStyle w:val="a3"/>
        <w:spacing w:before="0"/>
        <w:rPr>
          <w:sz w:val="26"/>
        </w:rPr>
      </w:pPr>
    </w:p>
    <w:tbl>
      <w:tblPr>
        <w:tblW w:w="0" w:type="auto"/>
        <w:tblInd w:w="10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38"/>
        <w:gridCol w:w="7256"/>
      </w:tblGrid>
      <w:tr w:rsidR="00796598" w14:paraId="4A281A18" w14:textId="77777777">
        <w:trPr>
          <w:trHeight w:val="949"/>
        </w:trPr>
        <w:tc>
          <w:tcPr>
            <w:tcW w:w="1238" w:type="dxa"/>
          </w:tcPr>
          <w:p w14:paraId="6AC6A6BC" w14:textId="77777777" w:rsidR="00796598" w:rsidRDefault="00796598">
            <w:pPr>
              <w:pStyle w:val="TableParagraph"/>
              <w:spacing w:before="8"/>
              <w:rPr>
                <w:sz w:val="26"/>
              </w:rPr>
            </w:pPr>
          </w:p>
          <w:p w14:paraId="61F776D3" w14:textId="77777777" w:rsidR="00796598" w:rsidRDefault="00693C39">
            <w:pPr>
              <w:pStyle w:val="TableParagraph"/>
              <w:ind w:left="388" w:right="369"/>
              <w:jc w:val="center"/>
              <w:rPr>
                <w:sz w:val="21"/>
              </w:rPr>
            </w:pPr>
            <w:r>
              <w:rPr>
                <w:color w:val="333333"/>
                <w:sz w:val="21"/>
              </w:rPr>
              <w:t>基数</w:t>
            </w:r>
          </w:p>
        </w:tc>
        <w:tc>
          <w:tcPr>
            <w:tcW w:w="7256" w:type="dxa"/>
          </w:tcPr>
          <w:p w14:paraId="6D9678A8" w14:textId="77777777" w:rsidR="00796598" w:rsidRDefault="00796598">
            <w:pPr>
              <w:pStyle w:val="TableParagraph"/>
              <w:spacing w:before="6"/>
              <w:rPr>
                <w:sz w:val="14"/>
              </w:rPr>
            </w:pPr>
          </w:p>
          <w:p w14:paraId="409FB679" w14:textId="77777777" w:rsidR="00796598" w:rsidRDefault="00693C39">
            <w:pPr>
              <w:pStyle w:val="TableParagraph"/>
              <w:spacing w:line="278" w:lineRule="auto"/>
              <w:ind w:left="110" w:right="810"/>
              <w:rPr>
                <w:sz w:val="21"/>
              </w:rPr>
            </w:pPr>
            <w:r>
              <w:rPr>
                <w:color w:val="333333"/>
                <w:sz w:val="21"/>
              </w:rPr>
              <w:t>账面余额：</w:t>
            </w:r>
            <w:r w:rsidRPr="00174046">
              <w:rPr>
                <w:b/>
                <w:color w:val="C00000"/>
                <w:sz w:val="21"/>
                <w:u w:val="double"/>
              </w:rPr>
              <w:t>不存在</w:t>
            </w:r>
            <w:r>
              <w:rPr>
                <w:color w:val="333333"/>
                <w:sz w:val="21"/>
              </w:rPr>
              <w:t>信用减值（含初始确认后一直</w:t>
            </w:r>
            <w:r w:rsidRPr="00174046">
              <w:rPr>
                <w:b/>
                <w:color w:val="C00000"/>
                <w:sz w:val="21"/>
                <w:u w:val="double"/>
              </w:rPr>
              <w:t>不存在</w:t>
            </w:r>
            <w:r>
              <w:rPr>
                <w:color w:val="333333"/>
                <w:sz w:val="21"/>
              </w:rPr>
              <w:t>、</w:t>
            </w:r>
            <w:r w:rsidRPr="00174046">
              <w:rPr>
                <w:b/>
                <w:color w:val="C00000"/>
                <w:sz w:val="21"/>
                <w:u w:val="double"/>
              </w:rPr>
              <w:t>后续改善</w:t>
            </w:r>
            <w:r>
              <w:rPr>
                <w:color w:val="333333"/>
                <w:sz w:val="21"/>
              </w:rPr>
              <w:t>） 摊余成本：</w:t>
            </w:r>
            <w:r w:rsidRPr="00174046">
              <w:rPr>
                <w:b/>
                <w:color w:val="C00000"/>
                <w:sz w:val="21"/>
                <w:u w:val="double"/>
              </w:rPr>
              <w:t>存在</w:t>
            </w:r>
            <w:r>
              <w:rPr>
                <w:color w:val="333333"/>
                <w:sz w:val="21"/>
              </w:rPr>
              <w:t>信用减值</w:t>
            </w:r>
          </w:p>
        </w:tc>
      </w:tr>
      <w:tr w:rsidR="00796598" w14:paraId="7D725D78" w14:textId="77777777">
        <w:trPr>
          <w:trHeight w:val="491"/>
        </w:trPr>
        <w:tc>
          <w:tcPr>
            <w:tcW w:w="1238" w:type="dxa"/>
          </w:tcPr>
          <w:p w14:paraId="7F7DF843" w14:textId="77777777" w:rsidR="00796598" w:rsidRDefault="00693C39">
            <w:pPr>
              <w:pStyle w:val="TableParagraph"/>
              <w:spacing w:before="113"/>
              <w:ind w:left="388" w:right="369"/>
              <w:jc w:val="center"/>
              <w:rPr>
                <w:sz w:val="21"/>
              </w:rPr>
            </w:pPr>
            <w:r>
              <w:rPr>
                <w:color w:val="333333"/>
                <w:sz w:val="21"/>
              </w:rPr>
              <w:t>利率</w:t>
            </w:r>
          </w:p>
        </w:tc>
        <w:tc>
          <w:tcPr>
            <w:tcW w:w="7256" w:type="dxa"/>
          </w:tcPr>
          <w:p w14:paraId="1EAA119C" w14:textId="77777777" w:rsidR="00796598" w:rsidRDefault="00693C39">
            <w:pPr>
              <w:pStyle w:val="TableParagraph"/>
              <w:spacing w:before="113"/>
              <w:ind w:left="110"/>
              <w:rPr>
                <w:sz w:val="21"/>
              </w:rPr>
            </w:pPr>
            <w:r>
              <w:rPr>
                <w:color w:val="333333"/>
                <w:sz w:val="21"/>
              </w:rPr>
              <w:t>实际利率（含</w:t>
            </w:r>
            <w:r w:rsidRPr="00174046">
              <w:rPr>
                <w:b/>
                <w:color w:val="C00000"/>
                <w:sz w:val="21"/>
                <w:u w:val="double"/>
              </w:rPr>
              <w:t>后续发生</w:t>
            </w:r>
            <w:r>
              <w:rPr>
                <w:color w:val="333333"/>
                <w:sz w:val="21"/>
              </w:rPr>
              <w:t>信用减值）</w:t>
            </w:r>
          </w:p>
        </w:tc>
      </w:tr>
    </w:tbl>
    <w:p w14:paraId="2778AF98" w14:textId="77777777" w:rsidR="00796598" w:rsidRDefault="00796598">
      <w:pPr>
        <w:pStyle w:val="a3"/>
        <w:spacing w:before="1"/>
        <w:rPr>
          <w:sz w:val="26"/>
        </w:rPr>
      </w:pPr>
    </w:p>
    <w:p w14:paraId="5BF51C61" w14:textId="77777777" w:rsidR="00796598" w:rsidRDefault="00693C39">
      <w:pPr>
        <w:pStyle w:val="a3"/>
        <w:spacing w:before="0" w:line="278" w:lineRule="auto"/>
        <w:ind w:left="232" w:right="237" w:firstLine="314"/>
        <w:jc w:val="both"/>
      </w:pPr>
      <w:r>
        <w:rPr>
          <w:color w:val="3E3E3E"/>
          <w:spacing w:val="-16"/>
        </w:rPr>
        <w:t xml:space="preserve">【例 </w:t>
      </w:r>
      <w:r>
        <w:rPr>
          <w:color w:val="3E3E3E"/>
        </w:rPr>
        <w:t>8—7</w:t>
      </w:r>
      <w:r>
        <w:rPr>
          <w:color w:val="3E3E3E"/>
          <w:spacing w:val="-17"/>
        </w:rPr>
        <w:t>】甲公司是一家制造业企业，其经营地域单一且固定。</w:t>
      </w:r>
      <w:r>
        <w:rPr>
          <w:color w:val="3E3E3E"/>
        </w:rPr>
        <w:t>2×17</w:t>
      </w:r>
      <w:r>
        <w:rPr>
          <w:color w:val="3E3E3E"/>
          <w:spacing w:val="-15"/>
        </w:rPr>
        <w:t xml:space="preserve"> 年，甲公司应收账款合计为 </w:t>
      </w:r>
      <w:r>
        <w:rPr>
          <w:color w:val="3E3E3E"/>
        </w:rPr>
        <w:t>30</w:t>
      </w:r>
      <w:r>
        <w:rPr>
          <w:color w:val="3E3E3E"/>
          <w:spacing w:val="-46"/>
        </w:rPr>
        <w:t xml:space="preserve"> </w:t>
      </w:r>
      <w:r>
        <w:rPr>
          <w:color w:val="3E3E3E"/>
        </w:rPr>
        <w:t>000</w:t>
      </w:r>
      <w:r>
        <w:rPr>
          <w:color w:val="3E3E3E"/>
          <w:spacing w:val="-45"/>
        </w:rPr>
        <w:t xml:space="preserve"> </w:t>
      </w:r>
      <w:r>
        <w:rPr>
          <w:color w:val="3E3E3E"/>
        </w:rPr>
        <w:t xml:space="preserve">000 </w:t>
      </w:r>
      <w:r>
        <w:rPr>
          <w:color w:val="3E3E3E"/>
          <w:spacing w:val="-3"/>
        </w:rPr>
        <w:t>元。考虑到客户群由</w:t>
      </w:r>
      <w:r w:rsidRPr="00174046">
        <w:rPr>
          <w:b/>
          <w:color w:val="C00000"/>
          <w:u w:val="double"/>
        </w:rPr>
        <w:t>众多小客户</w:t>
      </w:r>
      <w:r>
        <w:rPr>
          <w:color w:val="3E3E3E"/>
          <w:spacing w:val="-3"/>
        </w:rPr>
        <w:t>构成，甲公司根据代表偿付能力的客户共同风险特征对应收账款进行分类。上述应收账款分类为</w:t>
      </w:r>
      <w:r w:rsidRPr="00174046">
        <w:rPr>
          <w:b/>
          <w:color w:val="C00000"/>
          <w:u w:val="double"/>
        </w:rPr>
        <w:t>以摊余成本计量</w:t>
      </w:r>
      <w:r>
        <w:rPr>
          <w:color w:val="3E3E3E"/>
          <w:spacing w:val="-3"/>
        </w:rPr>
        <w:t>的金融资产，</w:t>
      </w:r>
      <w:r w:rsidRPr="00174046">
        <w:rPr>
          <w:b/>
          <w:color w:val="C00000"/>
          <w:u w:val="double"/>
        </w:rPr>
        <w:t>不包含</w:t>
      </w:r>
      <w:r>
        <w:rPr>
          <w:color w:val="3E3E3E"/>
          <w:spacing w:val="-3"/>
        </w:rPr>
        <w:t>重大融资成分。</w:t>
      </w:r>
    </w:p>
    <w:p w14:paraId="654E9DFC" w14:textId="77777777" w:rsidR="00796598" w:rsidRDefault="00693C39">
      <w:pPr>
        <w:spacing w:line="278" w:lineRule="auto"/>
        <w:ind w:left="232" w:right="232" w:firstLine="420"/>
        <w:rPr>
          <w:sz w:val="21"/>
        </w:rPr>
      </w:pPr>
      <w:r>
        <w:rPr>
          <w:color w:val="3E3E3E"/>
          <w:sz w:val="21"/>
        </w:rPr>
        <w:t>甲公司使用</w:t>
      </w:r>
      <w:r w:rsidRPr="00174046">
        <w:rPr>
          <w:b/>
          <w:color w:val="C00000"/>
          <w:sz w:val="21"/>
          <w:u w:val="double"/>
        </w:rPr>
        <w:t>逾期天数与违约损失率对照表</w:t>
      </w:r>
      <w:r>
        <w:rPr>
          <w:color w:val="3E3E3E"/>
          <w:sz w:val="21"/>
        </w:rPr>
        <w:t>确定该应收账款组合的预期信用损失。假定下一年的经济情况预期</w:t>
      </w:r>
      <w:r w:rsidRPr="00174046">
        <w:rPr>
          <w:b/>
          <w:color w:val="C00000"/>
          <w:sz w:val="21"/>
          <w:u w:val="double"/>
        </w:rPr>
        <w:t>将恶化</w:t>
      </w:r>
      <w:r>
        <w:rPr>
          <w:color w:val="3E3E3E"/>
          <w:sz w:val="21"/>
        </w:rPr>
        <w:t>。</w:t>
      </w:r>
    </w:p>
    <w:p w14:paraId="140FCA34" w14:textId="77777777" w:rsidR="00796598" w:rsidRDefault="00693C39">
      <w:pPr>
        <w:pStyle w:val="a3"/>
        <w:spacing w:before="0" w:line="269" w:lineRule="exact"/>
        <w:ind w:left="653"/>
      </w:pPr>
      <w:r>
        <w:rPr>
          <w:color w:val="3E3E3E"/>
        </w:rPr>
        <w:t>甲公司的逾期天数与违约损失率对照表如表 8—1 所示。</w:t>
      </w:r>
    </w:p>
    <w:p w14:paraId="3CCCF7D2" w14:textId="77777777" w:rsidR="00796598" w:rsidRDefault="00693C39">
      <w:pPr>
        <w:pStyle w:val="a3"/>
        <w:spacing w:after="21"/>
        <w:ind w:left="653"/>
      </w:pPr>
      <w:r>
        <w:rPr>
          <w:color w:val="3E3E3E"/>
        </w:rPr>
        <w:t>表 8-1</w:t>
      </w:r>
    </w:p>
    <w:tbl>
      <w:tblPr>
        <w:tblW w:w="0" w:type="auto"/>
        <w:tblInd w:w="1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10"/>
        <w:gridCol w:w="1028"/>
        <w:gridCol w:w="1416"/>
        <w:gridCol w:w="1419"/>
        <w:gridCol w:w="1416"/>
        <w:gridCol w:w="1419"/>
      </w:tblGrid>
      <w:tr w:rsidR="00796598" w14:paraId="23D4FEB9" w14:textId="77777777">
        <w:trPr>
          <w:trHeight w:val="700"/>
        </w:trPr>
        <w:tc>
          <w:tcPr>
            <w:tcW w:w="1810" w:type="dxa"/>
          </w:tcPr>
          <w:p w14:paraId="1E4BFF58" w14:textId="77777777" w:rsidR="00796598" w:rsidRDefault="00796598">
            <w:pPr>
              <w:pStyle w:val="TableParagraph"/>
              <w:spacing w:before="11"/>
              <w:rPr>
                <w:sz w:val="16"/>
              </w:rPr>
            </w:pPr>
          </w:p>
          <w:p w14:paraId="648F9474" w14:textId="77777777" w:rsidR="00796598" w:rsidRDefault="00693C39">
            <w:pPr>
              <w:pStyle w:val="TableParagraph"/>
              <w:ind w:left="100" w:right="75"/>
              <w:jc w:val="center"/>
              <w:rPr>
                <w:sz w:val="21"/>
              </w:rPr>
            </w:pPr>
            <w:r>
              <w:rPr>
                <w:sz w:val="21"/>
              </w:rPr>
              <w:t>逾期情况</w:t>
            </w:r>
          </w:p>
        </w:tc>
        <w:tc>
          <w:tcPr>
            <w:tcW w:w="1028" w:type="dxa"/>
          </w:tcPr>
          <w:p w14:paraId="733F1CE6" w14:textId="77777777" w:rsidR="00796598" w:rsidRDefault="00796598">
            <w:pPr>
              <w:pStyle w:val="TableParagraph"/>
              <w:spacing w:before="11"/>
              <w:rPr>
                <w:sz w:val="16"/>
              </w:rPr>
            </w:pPr>
          </w:p>
          <w:p w14:paraId="57449FEF" w14:textId="77777777" w:rsidR="00796598" w:rsidRDefault="00693C39">
            <w:pPr>
              <w:pStyle w:val="TableParagraph"/>
              <w:ind w:left="180" w:right="158"/>
              <w:jc w:val="center"/>
              <w:rPr>
                <w:sz w:val="21"/>
              </w:rPr>
            </w:pPr>
            <w:r>
              <w:rPr>
                <w:sz w:val="21"/>
              </w:rPr>
              <w:t>未逾期</w:t>
            </w:r>
          </w:p>
        </w:tc>
        <w:tc>
          <w:tcPr>
            <w:tcW w:w="1416" w:type="dxa"/>
          </w:tcPr>
          <w:p w14:paraId="7EB881BE" w14:textId="77777777" w:rsidR="00796598" w:rsidRDefault="00693C39">
            <w:pPr>
              <w:pStyle w:val="TableParagraph"/>
              <w:spacing w:before="20" w:line="310" w:lineRule="atLeast"/>
              <w:ind w:left="313" w:right="227" w:firstLine="182"/>
              <w:rPr>
                <w:sz w:val="21"/>
              </w:rPr>
            </w:pPr>
            <w:r>
              <w:rPr>
                <w:sz w:val="21"/>
              </w:rPr>
              <w:t>逾期1—30 日</w:t>
            </w:r>
          </w:p>
        </w:tc>
        <w:tc>
          <w:tcPr>
            <w:tcW w:w="1419" w:type="dxa"/>
          </w:tcPr>
          <w:p w14:paraId="075641C6" w14:textId="77777777" w:rsidR="00796598" w:rsidRDefault="00693C39">
            <w:pPr>
              <w:pStyle w:val="TableParagraph"/>
              <w:spacing w:before="20" w:line="310" w:lineRule="atLeast"/>
              <w:ind w:left="262" w:right="175" w:firstLine="235"/>
              <w:rPr>
                <w:sz w:val="21"/>
              </w:rPr>
            </w:pPr>
            <w:r>
              <w:rPr>
                <w:sz w:val="21"/>
              </w:rPr>
              <w:t>逾期31—60 日</w:t>
            </w:r>
          </w:p>
        </w:tc>
        <w:tc>
          <w:tcPr>
            <w:tcW w:w="1416" w:type="dxa"/>
          </w:tcPr>
          <w:p w14:paraId="13260433" w14:textId="77777777" w:rsidR="00796598" w:rsidRDefault="00693C39">
            <w:pPr>
              <w:pStyle w:val="TableParagraph"/>
              <w:spacing w:before="20" w:line="310" w:lineRule="atLeast"/>
              <w:ind w:left="260" w:right="174" w:firstLine="237"/>
              <w:rPr>
                <w:sz w:val="21"/>
              </w:rPr>
            </w:pPr>
            <w:r>
              <w:rPr>
                <w:sz w:val="21"/>
              </w:rPr>
              <w:t>逾期61—90 日</w:t>
            </w:r>
          </w:p>
        </w:tc>
        <w:tc>
          <w:tcPr>
            <w:tcW w:w="1419" w:type="dxa"/>
          </w:tcPr>
          <w:p w14:paraId="347BE601" w14:textId="77777777" w:rsidR="00796598" w:rsidRDefault="00796598">
            <w:pPr>
              <w:pStyle w:val="TableParagraph"/>
              <w:spacing w:before="11"/>
              <w:rPr>
                <w:sz w:val="16"/>
              </w:rPr>
            </w:pPr>
          </w:p>
          <w:p w14:paraId="1033872A" w14:textId="77777777" w:rsidR="00796598" w:rsidRDefault="00693C39">
            <w:pPr>
              <w:pStyle w:val="TableParagraph"/>
              <w:ind w:left="114" w:right="90"/>
              <w:jc w:val="center"/>
              <w:rPr>
                <w:sz w:val="21"/>
              </w:rPr>
            </w:pPr>
            <w:r>
              <w:rPr>
                <w:sz w:val="21"/>
              </w:rPr>
              <w:t>逾期＞90 日</w:t>
            </w:r>
          </w:p>
        </w:tc>
      </w:tr>
      <w:tr w:rsidR="00796598" w14:paraId="686D9200" w14:textId="77777777">
        <w:trPr>
          <w:trHeight w:val="363"/>
        </w:trPr>
        <w:tc>
          <w:tcPr>
            <w:tcW w:w="1810" w:type="dxa"/>
          </w:tcPr>
          <w:p w14:paraId="3D3CB5FB" w14:textId="77777777" w:rsidR="00796598" w:rsidRDefault="00693C39">
            <w:pPr>
              <w:pStyle w:val="TableParagraph"/>
              <w:spacing w:before="48"/>
              <w:ind w:left="100" w:right="75"/>
              <w:jc w:val="center"/>
              <w:rPr>
                <w:sz w:val="21"/>
              </w:rPr>
            </w:pPr>
            <w:r>
              <w:rPr>
                <w:sz w:val="21"/>
              </w:rPr>
              <w:t>违约损失率（%）</w:t>
            </w:r>
          </w:p>
        </w:tc>
        <w:tc>
          <w:tcPr>
            <w:tcW w:w="1028" w:type="dxa"/>
          </w:tcPr>
          <w:p w14:paraId="5D1E2F8E" w14:textId="77777777" w:rsidR="00796598" w:rsidRDefault="00693C39">
            <w:pPr>
              <w:pStyle w:val="TableParagraph"/>
              <w:spacing w:before="48"/>
              <w:ind w:left="180" w:right="157"/>
              <w:jc w:val="center"/>
              <w:rPr>
                <w:sz w:val="21"/>
              </w:rPr>
            </w:pPr>
            <w:r>
              <w:rPr>
                <w:sz w:val="21"/>
              </w:rPr>
              <w:t>0.3</w:t>
            </w:r>
          </w:p>
        </w:tc>
        <w:tc>
          <w:tcPr>
            <w:tcW w:w="1416" w:type="dxa"/>
          </w:tcPr>
          <w:p w14:paraId="6A133E77" w14:textId="77777777" w:rsidR="00796598" w:rsidRDefault="00693C39">
            <w:pPr>
              <w:pStyle w:val="TableParagraph"/>
              <w:spacing w:before="48"/>
              <w:ind w:left="526" w:right="509"/>
              <w:jc w:val="center"/>
              <w:rPr>
                <w:sz w:val="21"/>
              </w:rPr>
            </w:pPr>
            <w:r>
              <w:rPr>
                <w:sz w:val="21"/>
              </w:rPr>
              <w:t>1.6</w:t>
            </w:r>
          </w:p>
        </w:tc>
        <w:tc>
          <w:tcPr>
            <w:tcW w:w="1419" w:type="dxa"/>
          </w:tcPr>
          <w:p w14:paraId="7F5039F0" w14:textId="77777777" w:rsidR="00796598" w:rsidRDefault="00693C39">
            <w:pPr>
              <w:pStyle w:val="TableParagraph"/>
              <w:spacing w:before="48"/>
              <w:ind w:left="110" w:right="90"/>
              <w:jc w:val="center"/>
              <w:rPr>
                <w:sz w:val="21"/>
              </w:rPr>
            </w:pPr>
            <w:r>
              <w:rPr>
                <w:sz w:val="21"/>
              </w:rPr>
              <w:t>3.6</w:t>
            </w:r>
          </w:p>
        </w:tc>
        <w:tc>
          <w:tcPr>
            <w:tcW w:w="1416" w:type="dxa"/>
          </w:tcPr>
          <w:p w14:paraId="43CB9CCE" w14:textId="77777777" w:rsidR="00796598" w:rsidRDefault="00693C39">
            <w:pPr>
              <w:pStyle w:val="TableParagraph"/>
              <w:spacing w:before="48"/>
              <w:ind w:left="529" w:right="507"/>
              <w:jc w:val="center"/>
              <w:rPr>
                <w:sz w:val="21"/>
              </w:rPr>
            </w:pPr>
            <w:r>
              <w:rPr>
                <w:sz w:val="21"/>
              </w:rPr>
              <w:t>6.6</w:t>
            </w:r>
          </w:p>
        </w:tc>
        <w:tc>
          <w:tcPr>
            <w:tcW w:w="1419" w:type="dxa"/>
          </w:tcPr>
          <w:p w14:paraId="754B64F9" w14:textId="77777777" w:rsidR="00796598" w:rsidRDefault="00693C39">
            <w:pPr>
              <w:pStyle w:val="TableParagraph"/>
              <w:spacing w:before="48"/>
              <w:ind w:left="114" w:right="89"/>
              <w:jc w:val="center"/>
              <w:rPr>
                <w:sz w:val="21"/>
              </w:rPr>
            </w:pPr>
            <w:r>
              <w:rPr>
                <w:sz w:val="21"/>
              </w:rPr>
              <w:t>10.6</w:t>
            </w:r>
          </w:p>
        </w:tc>
      </w:tr>
    </w:tbl>
    <w:p w14:paraId="4E86F96B" w14:textId="77777777" w:rsidR="00796598" w:rsidRDefault="00796598">
      <w:pPr>
        <w:pStyle w:val="a3"/>
        <w:spacing w:before="1"/>
        <w:rPr>
          <w:sz w:val="26"/>
        </w:rPr>
      </w:pPr>
    </w:p>
    <w:p w14:paraId="2B1B5B88" w14:textId="77777777" w:rsidR="00796598" w:rsidRDefault="00693C39">
      <w:pPr>
        <w:pStyle w:val="a3"/>
        <w:spacing w:before="0"/>
        <w:ind w:left="653"/>
      </w:pPr>
      <w:r>
        <w:rPr>
          <w:color w:val="3E3E3E"/>
        </w:rPr>
        <w:t>资产负债表日，甲公司应计提的坏账准备如表 8—2 所示。</w:t>
      </w:r>
    </w:p>
    <w:p w14:paraId="53934C31" w14:textId="77777777" w:rsidR="00796598" w:rsidRDefault="00693C39">
      <w:pPr>
        <w:pStyle w:val="a3"/>
        <w:spacing w:after="21"/>
        <w:ind w:left="653"/>
      </w:pPr>
      <w:r>
        <w:rPr>
          <w:color w:val="3E3E3E"/>
        </w:rPr>
        <w:t>表 8-2</w:t>
      </w:r>
    </w:p>
    <w:tbl>
      <w:tblPr>
        <w:tblW w:w="0" w:type="auto"/>
        <w:tblInd w:w="10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05"/>
        <w:gridCol w:w="1986"/>
        <w:gridCol w:w="1983"/>
        <w:gridCol w:w="2725"/>
      </w:tblGrid>
      <w:tr w:rsidR="00796598" w14:paraId="7C66C1DF" w14:textId="77777777">
        <w:trPr>
          <w:trHeight w:val="690"/>
        </w:trPr>
        <w:tc>
          <w:tcPr>
            <w:tcW w:w="1805" w:type="dxa"/>
          </w:tcPr>
          <w:p w14:paraId="54DEE132" w14:textId="77777777" w:rsidR="00796598" w:rsidRDefault="00796598">
            <w:pPr>
              <w:pStyle w:val="TableParagraph"/>
              <w:spacing w:before="7"/>
              <w:rPr>
                <w:sz w:val="16"/>
              </w:rPr>
            </w:pPr>
          </w:p>
          <w:p w14:paraId="05721C80" w14:textId="77777777" w:rsidR="00796598" w:rsidRDefault="00693C39">
            <w:pPr>
              <w:pStyle w:val="TableParagraph"/>
              <w:ind w:left="147" w:right="126"/>
              <w:jc w:val="center"/>
              <w:rPr>
                <w:sz w:val="21"/>
              </w:rPr>
            </w:pPr>
            <w:r>
              <w:rPr>
                <w:sz w:val="21"/>
              </w:rPr>
              <w:t>逾期情况</w:t>
            </w:r>
          </w:p>
        </w:tc>
        <w:tc>
          <w:tcPr>
            <w:tcW w:w="1986" w:type="dxa"/>
          </w:tcPr>
          <w:p w14:paraId="05BC0C1B" w14:textId="77777777" w:rsidR="00796598" w:rsidRDefault="00693C39">
            <w:pPr>
              <w:pStyle w:val="TableParagraph"/>
              <w:spacing w:before="56"/>
              <w:ind w:left="291" w:right="270"/>
              <w:jc w:val="center"/>
              <w:rPr>
                <w:sz w:val="21"/>
              </w:rPr>
            </w:pPr>
            <w:r>
              <w:rPr>
                <w:sz w:val="21"/>
              </w:rPr>
              <w:t>账面余额（A）</w:t>
            </w:r>
          </w:p>
          <w:p w14:paraId="1A2924BA" w14:textId="77777777" w:rsidR="00796598" w:rsidRDefault="00693C39">
            <w:pPr>
              <w:pStyle w:val="TableParagraph"/>
              <w:spacing w:before="43"/>
              <w:ind w:left="291" w:right="270"/>
              <w:jc w:val="center"/>
              <w:rPr>
                <w:sz w:val="21"/>
              </w:rPr>
            </w:pPr>
            <w:r>
              <w:rPr>
                <w:sz w:val="21"/>
              </w:rPr>
              <w:t>（元）</w:t>
            </w:r>
          </w:p>
        </w:tc>
        <w:tc>
          <w:tcPr>
            <w:tcW w:w="1983" w:type="dxa"/>
          </w:tcPr>
          <w:p w14:paraId="3772C0E6" w14:textId="77777777" w:rsidR="00796598" w:rsidRDefault="00693C39">
            <w:pPr>
              <w:pStyle w:val="TableParagraph"/>
              <w:spacing w:before="56"/>
              <w:ind w:left="183" w:right="164"/>
              <w:jc w:val="center"/>
              <w:rPr>
                <w:sz w:val="21"/>
              </w:rPr>
            </w:pPr>
            <w:r>
              <w:rPr>
                <w:sz w:val="21"/>
              </w:rPr>
              <w:t>违约损失率（B）</w:t>
            </w:r>
          </w:p>
          <w:p w14:paraId="485EFC6A" w14:textId="77777777" w:rsidR="00796598" w:rsidRDefault="00693C39">
            <w:pPr>
              <w:pStyle w:val="TableParagraph"/>
              <w:spacing w:before="43"/>
              <w:ind w:left="181" w:right="164"/>
              <w:jc w:val="center"/>
              <w:rPr>
                <w:sz w:val="21"/>
              </w:rPr>
            </w:pPr>
            <w:r>
              <w:rPr>
                <w:sz w:val="21"/>
              </w:rPr>
              <w:t>（%）</w:t>
            </w:r>
          </w:p>
        </w:tc>
        <w:tc>
          <w:tcPr>
            <w:tcW w:w="2725" w:type="dxa"/>
          </w:tcPr>
          <w:p w14:paraId="7F064592" w14:textId="77777777" w:rsidR="00796598" w:rsidRDefault="00693C39">
            <w:pPr>
              <w:pStyle w:val="TableParagraph"/>
              <w:spacing w:before="56"/>
              <w:ind w:left="184" w:right="168"/>
              <w:jc w:val="center"/>
              <w:rPr>
                <w:sz w:val="21"/>
              </w:rPr>
            </w:pPr>
            <w:r>
              <w:rPr>
                <w:sz w:val="21"/>
              </w:rPr>
              <w:t>预期信用损失（元）</w:t>
            </w:r>
          </w:p>
          <w:p w14:paraId="2EA7F4CA" w14:textId="77777777" w:rsidR="00796598" w:rsidRDefault="00693C39">
            <w:pPr>
              <w:pStyle w:val="TableParagraph"/>
              <w:spacing w:before="43"/>
              <w:ind w:left="187" w:right="168"/>
              <w:jc w:val="center"/>
              <w:rPr>
                <w:sz w:val="21"/>
              </w:rPr>
            </w:pPr>
            <w:r>
              <w:rPr>
                <w:sz w:val="21"/>
              </w:rPr>
              <w:t>（坏账准备）（C=A×B）</w:t>
            </w:r>
          </w:p>
        </w:tc>
      </w:tr>
      <w:tr w:rsidR="00796598" w14:paraId="1269D876" w14:textId="77777777">
        <w:trPr>
          <w:trHeight w:val="344"/>
        </w:trPr>
        <w:tc>
          <w:tcPr>
            <w:tcW w:w="1805" w:type="dxa"/>
          </w:tcPr>
          <w:p w14:paraId="0D2875B6" w14:textId="77777777" w:rsidR="00796598" w:rsidRDefault="00693C39">
            <w:pPr>
              <w:pStyle w:val="TableParagraph"/>
              <w:spacing w:before="39"/>
              <w:ind w:left="149" w:right="126"/>
              <w:jc w:val="center"/>
              <w:rPr>
                <w:sz w:val="21"/>
              </w:rPr>
            </w:pPr>
            <w:r>
              <w:rPr>
                <w:sz w:val="21"/>
              </w:rPr>
              <w:t>未逾期</w:t>
            </w:r>
          </w:p>
        </w:tc>
        <w:tc>
          <w:tcPr>
            <w:tcW w:w="1986" w:type="dxa"/>
          </w:tcPr>
          <w:p w14:paraId="64387798" w14:textId="77777777" w:rsidR="00796598" w:rsidRDefault="00693C39">
            <w:pPr>
              <w:pStyle w:val="TableParagraph"/>
              <w:spacing w:before="39"/>
              <w:ind w:left="467"/>
              <w:rPr>
                <w:sz w:val="21"/>
              </w:rPr>
            </w:pPr>
            <w:r>
              <w:rPr>
                <w:sz w:val="21"/>
              </w:rPr>
              <w:t>15 000 000</w:t>
            </w:r>
          </w:p>
        </w:tc>
        <w:tc>
          <w:tcPr>
            <w:tcW w:w="1983" w:type="dxa"/>
          </w:tcPr>
          <w:p w14:paraId="6550F010" w14:textId="77777777" w:rsidR="00796598" w:rsidRDefault="00693C39">
            <w:pPr>
              <w:pStyle w:val="TableParagraph"/>
              <w:spacing w:before="39"/>
              <w:ind w:left="180" w:right="164"/>
              <w:jc w:val="center"/>
              <w:rPr>
                <w:sz w:val="21"/>
              </w:rPr>
            </w:pPr>
            <w:r>
              <w:rPr>
                <w:sz w:val="21"/>
              </w:rPr>
              <w:t>0.3</w:t>
            </w:r>
          </w:p>
        </w:tc>
        <w:tc>
          <w:tcPr>
            <w:tcW w:w="2725" w:type="dxa"/>
          </w:tcPr>
          <w:p w14:paraId="6D167A97" w14:textId="77777777" w:rsidR="00796598" w:rsidRDefault="00693C39">
            <w:pPr>
              <w:pStyle w:val="TableParagraph"/>
              <w:spacing w:before="39"/>
              <w:ind w:left="186" w:right="168"/>
              <w:jc w:val="center"/>
              <w:rPr>
                <w:sz w:val="21"/>
              </w:rPr>
            </w:pPr>
            <w:r>
              <w:rPr>
                <w:sz w:val="21"/>
              </w:rPr>
              <w:t>45 000</w:t>
            </w:r>
          </w:p>
        </w:tc>
      </w:tr>
      <w:tr w:rsidR="00796598" w14:paraId="570C0264" w14:textId="77777777">
        <w:trPr>
          <w:trHeight w:val="347"/>
        </w:trPr>
        <w:tc>
          <w:tcPr>
            <w:tcW w:w="1805" w:type="dxa"/>
          </w:tcPr>
          <w:p w14:paraId="01A1E609" w14:textId="77777777" w:rsidR="00796598" w:rsidRDefault="00693C39">
            <w:pPr>
              <w:pStyle w:val="TableParagraph"/>
              <w:spacing w:before="41"/>
              <w:ind w:left="149" w:right="126"/>
              <w:jc w:val="center"/>
              <w:rPr>
                <w:sz w:val="21"/>
              </w:rPr>
            </w:pPr>
            <w:r>
              <w:rPr>
                <w:sz w:val="21"/>
              </w:rPr>
              <w:t>逾期 1—30 日</w:t>
            </w:r>
          </w:p>
        </w:tc>
        <w:tc>
          <w:tcPr>
            <w:tcW w:w="1986" w:type="dxa"/>
          </w:tcPr>
          <w:p w14:paraId="3B029F77" w14:textId="77777777" w:rsidR="00796598" w:rsidRDefault="00693C39">
            <w:pPr>
              <w:pStyle w:val="TableParagraph"/>
              <w:spacing w:before="41"/>
              <w:ind w:left="520"/>
              <w:rPr>
                <w:sz w:val="21"/>
              </w:rPr>
            </w:pPr>
            <w:r>
              <w:rPr>
                <w:sz w:val="21"/>
              </w:rPr>
              <w:t>7 500 000</w:t>
            </w:r>
          </w:p>
        </w:tc>
        <w:tc>
          <w:tcPr>
            <w:tcW w:w="1983" w:type="dxa"/>
          </w:tcPr>
          <w:p w14:paraId="6EAC7AE9" w14:textId="77777777" w:rsidR="00796598" w:rsidRDefault="00693C39">
            <w:pPr>
              <w:pStyle w:val="TableParagraph"/>
              <w:spacing w:before="41"/>
              <w:ind w:left="180" w:right="164"/>
              <w:jc w:val="center"/>
              <w:rPr>
                <w:sz w:val="21"/>
              </w:rPr>
            </w:pPr>
            <w:r>
              <w:rPr>
                <w:sz w:val="21"/>
              </w:rPr>
              <w:t>1.6</w:t>
            </w:r>
          </w:p>
        </w:tc>
        <w:tc>
          <w:tcPr>
            <w:tcW w:w="2725" w:type="dxa"/>
          </w:tcPr>
          <w:p w14:paraId="69F42A6A" w14:textId="77777777" w:rsidR="00796598" w:rsidRDefault="00693C39">
            <w:pPr>
              <w:pStyle w:val="TableParagraph"/>
              <w:spacing w:before="41"/>
              <w:ind w:left="184" w:right="168"/>
              <w:jc w:val="center"/>
              <w:rPr>
                <w:sz w:val="21"/>
              </w:rPr>
            </w:pPr>
            <w:r>
              <w:rPr>
                <w:sz w:val="21"/>
              </w:rPr>
              <w:t>120 000</w:t>
            </w:r>
          </w:p>
        </w:tc>
      </w:tr>
      <w:tr w:rsidR="00796598" w14:paraId="04C25EA6" w14:textId="77777777">
        <w:trPr>
          <w:trHeight w:val="344"/>
        </w:trPr>
        <w:tc>
          <w:tcPr>
            <w:tcW w:w="1805" w:type="dxa"/>
          </w:tcPr>
          <w:p w14:paraId="02C4A706" w14:textId="77777777" w:rsidR="00796598" w:rsidRDefault="00693C39">
            <w:pPr>
              <w:pStyle w:val="TableParagraph"/>
              <w:spacing w:before="39"/>
              <w:ind w:left="149" w:right="126"/>
              <w:jc w:val="center"/>
              <w:rPr>
                <w:sz w:val="21"/>
              </w:rPr>
            </w:pPr>
            <w:r>
              <w:rPr>
                <w:sz w:val="21"/>
              </w:rPr>
              <w:t>逾期 31—60 日</w:t>
            </w:r>
          </w:p>
        </w:tc>
        <w:tc>
          <w:tcPr>
            <w:tcW w:w="1986" w:type="dxa"/>
          </w:tcPr>
          <w:p w14:paraId="4D484BD9" w14:textId="77777777" w:rsidR="00796598" w:rsidRDefault="00693C39">
            <w:pPr>
              <w:pStyle w:val="TableParagraph"/>
              <w:spacing w:before="39"/>
              <w:ind w:left="520"/>
              <w:rPr>
                <w:sz w:val="21"/>
              </w:rPr>
            </w:pPr>
            <w:r>
              <w:rPr>
                <w:sz w:val="21"/>
              </w:rPr>
              <w:t>4 000 000</w:t>
            </w:r>
          </w:p>
        </w:tc>
        <w:tc>
          <w:tcPr>
            <w:tcW w:w="1983" w:type="dxa"/>
          </w:tcPr>
          <w:p w14:paraId="6992A64A" w14:textId="77777777" w:rsidR="00796598" w:rsidRDefault="00693C39">
            <w:pPr>
              <w:pStyle w:val="TableParagraph"/>
              <w:spacing w:before="39"/>
              <w:ind w:left="180" w:right="164"/>
              <w:jc w:val="center"/>
              <w:rPr>
                <w:sz w:val="21"/>
              </w:rPr>
            </w:pPr>
            <w:r>
              <w:rPr>
                <w:sz w:val="21"/>
              </w:rPr>
              <w:t>3.6</w:t>
            </w:r>
          </w:p>
        </w:tc>
        <w:tc>
          <w:tcPr>
            <w:tcW w:w="2725" w:type="dxa"/>
          </w:tcPr>
          <w:p w14:paraId="3A02494A" w14:textId="77777777" w:rsidR="00796598" w:rsidRDefault="00693C39">
            <w:pPr>
              <w:pStyle w:val="TableParagraph"/>
              <w:spacing w:before="39"/>
              <w:ind w:left="184" w:right="168"/>
              <w:jc w:val="center"/>
              <w:rPr>
                <w:sz w:val="21"/>
              </w:rPr>
            </w:pPr>
            <w:r>
              <w:rPr>
                <w:sz w:val="21"/>
              </w:rPr>
              <w:t>144 000</w:t>
            </w:r>
          </w:p>
        </w:tc>
      </w:tr>
      <w:tr w:rsidR="00796598" w14:paraId="758C4E16" w14:textId="77777777">
        <w:trPr>
          <w:trHeight w:val="347"/>
        </w:trPr>
        <w:tc>
          <w:tcPr>
            <w:tcW w:w="1805" w:type="dxa"/>
          </w:tcPr>
          <w:p w14:paraId="2FB5B3B6" w14:textId="77777777" w:rsidR="00796598" w:rsidRDefault="00693C39">
            <w:pPr>
              <w:pStyle w:val="TableParagraph"/>
              <w:spacing w:before="41"/>
              <w:ind w:left="149" w:right="126"/>
              <w:jc w:val="center"/>
              <w:rPr>
                <w:sz w:val="21"/>
              </w:rPr>
            </w:pPr>
            <w:r>
              <w:rPr>
                <w:sz w:val="21"/>
              </w:rPr>
              <w:t>逾期 61—90 日</w:t>
            </w:r>
          </w:p>
        </w:tc>
        <w:tc>
          <w:tcPr>
            <w:tcW w:w="1986" w:type="dxa"/>
          </w:tcPr>
          <w:p w14:paraId="68BC29CD" w14:textId="77777777" w:rsidR="00796598" w:rsidRDefault="00693C39">
            <w:pPr>
              <w:pStyle w:val="TableParagraph"/>
              <w:spacing w:before="41"/>
              <w:ind w:left="520"/>
              <w:rPr>
                <w:sz w:val="21"/>
              </w:rPr>
            </w:pPr>
            <w:r>
              <w:rPr>
                <w:sz w:val="21"/>
              </w:rPr>
              <w:t>2 500 000</w:t>
            </w:r>
          </w:p>
        </w:tc>
        <w:tc>
          <w:tcPr>
            <w:tcW w:w="1983" w:type="dxa"/>
          </w:tcPr>
          <w:p w14:paraId="159C91C4" w14:textId="77777777" w:rsidR="00796598" w:rsidRDefault="00693C39">
            <w:pPr>
              <w:pStyle w:val="TableParagraph"/>
              <w:spacing w:before="41"/>
              <w:ind w:left="180" w:right="164"/>
              <w:jc w:val="center"/>
              <w:rPr>
                <w:sz w:val="21"/>
              </w:rPr>
            </w:pPr>
            <w:r>
              <w:rPr>
                <w:sz w:val="21"/>
              </w:rPr>
              <w:t>6.6</w:t>
            </w:r>
          </w:p>
        </w:tc>
        <w:tc>
          <w:tcPr>
            <w:tcW w:w="2725" w:type="dxa"/>
          </w:tcPr>
          <w:p w14:paraId="3290BC15" w14:textId="77777777" w:rsidR="00796598" w:rsidRDefault="00693C39">
            <w:pPr>
              <w:pStyle w:val="TableParagraph"/>
              <w:spacing w:before="41"/>
              <w:ind w:left="184" w:right="168"/>
              <w:jc w:val="center"/>
              <w:rPr>
                <w:sz w:val="21"/>
              </w:rPr>
            </w:pPr>
            <w:r>
              <w:rPr>
                <w:sz w:val="21"/>
              </w:rPr>
              <w:t>165 000</w:t>
            </w:r>
          </w:p>
        </w:tc>
      </w:tr>
      <w:tr w:rsidR="00796598" w14:paraId="64816906" w14:textId="77777777">
        <w:trPr>
          <w:trHeight w:val="344"/>
        </w:trPr>
        <w:tc>
          <w:tcPr>
            <w:tcW w:w="1805" w:type="dxa"/>
          </w:tcPr>
          <w:p w14:paraId="229CA7BE" w14:textId="77777777" w:rsidR="00796598" w:rsidRDefault="00693C39">
            <w:pPr>
              <w:pStyle w:val="TableParagraph"/>
              <w:spacing w:before="39"/>
              <w:ind w:left="149" w:right="126"/>
              <w:jc w:val="center"/>
              <w:rPr>
                <w:sz w:val="21"/>
              </w:rPr>
            </w:pPr>
            <w:r>
              <w:rPr>
                <w:sz w:val="21"/>
              </w:rPr>
              <w:t>逾期＞90 日</w:t>
            </w:r>
          </w:p>
        </w:tc>
        <w:tc>
          <w:tcPr>
            <w:tcW w:w="1986" w:type="dxa"/>
          </w:tcPr>
          <w:p w14:paraId="6EDBE057" w14:textId="77777777" w:rsidR="00796598" w:rsidRDefault="00693C39">
            <w:pPr>
              <w:pStyle w:val="TableParagraph"/>
              <w:spacing w:before="39"/>
              <w:ind w:left="520"/>
              <w:rPr>
                <w:sz w:val="21"/>
              </w:rPr>
            </w:pPr>
            <w:r>
              <w:rPr>
                <w:sz w:val="21"/>
              </w:rPr>
              <w:t>1 000 000</w:t>
            </w:r>
          </w:p>
        </w:tc>
        <w:tc>
          <w:tcPr>
            <w:tcW w:w="1983" w:type="dxa"/>
          </w:tcPr>
          <w:p w14:paraId="043A4BEA" w14:textId="77777777" w:rsidR="00796598" w:rsidRDefault="00693C39">
            <w:pPr>
              <w:pStyle w:val="TableParagraph"/>
              <w:spacing w:before="39"/>
              <w:ind w:left="180" w:right="164"/>
              <w:jc w:val="center"/>
              <w:rPr>
                <w:sz w:val="21"/>
              </w:rPr>
            </w:pPr>
            <w:r>
              <w:rPr>
                <w:sz w:val="21"/>
              </w:rPr>
              <w:t>10.6</w:t>
            </w:r>
          </w:p>
        </w:tc>
        <w:tc>
          <w:tcPr>
            <w:tcW w:w="2725" w:type="dxa"/>
          </w:tcPr>
          <w:p w14:paraId="4B7F0F79" w14:textId="77777777" w:rsidR="00796598" w:rsidRDefault="00693C39">
            <w:pPr>
              <w:pStyle w:val="TableParagraph"/>
              <w:spacing w:before="39"/>
              <w:ind w:left="184" w:right="168"/>
              <w:jc w:val="center"/>
              <w:rPr>
                <w:sz w:val="21"/>
              </w:rPr>
            </w:pPr>
            <w:r>
              <w:rPr>
                <w:sz w:val="21"/>
              </w:rPr>
              <w:t>106 000</w:t>
            </w:r>
          </w:p>
        </w:tc>
      </w:tr>
      <w:tr w:rsidR="00796598" w14:paraId="4A733811" w14:textId="77777777">
        <w:trPr>
          <w:trHeight w:val="359"/>
        </w:trPr>
        <w:tc>
          <w:tcPr>
            <w:tcW w:w="1805" w:type="dxa"/>
          </w:tcPr>
          <w:p w14:paraId="53A703BD" w14:textId="77777777" w:rsidR="00796598" w:rsidRDefault="00693C39">
            <w:pPr>
              <w:pStyle w:val="TableParagraph"/>
              <w:spacing w:before="46"/>
              <w:ind w:left="149" w:right="126"/>
              <w:jc w:val="center"/>
              <w:rPr>
                <w:sz w:val="21"/>
              </w:rPr>
            </w:pPr>
            <w:r>
              <w:rPr>
                <w:sz w:val="21"/>
              </w:rPr>
              <w:t>合计</w:t>
            </w:r>
          </w:p>
        </w:tc>
        <w:tc>
          <w:tcPr>
            <w:tcW w:w="1986" w:type="dxa"/>
          </w:tcPr>
          <w:p w14:paraId="49474D77" w14:textId="77777777" w:rsidR="00796598" w:rsidRDefault="00693C39">
            <w:pPr>
              <w:pStyle w:val="TableParagraph"/>
              <w:spacing w:before="46"/>
              <w:ind w:left="467"/>
              <w:rPr>
                <w:sz w:val="21"/>
              </w:rPr>
            </w:pPr>
            <w:r>
              <w:rPr>
                <w:sz w:val="21"/>
              </w:rPr>
              <w:t>30 000 000</w:t>
            </w:r>
          </w:p>
        </w:tc>
        <w:tc>
          <w:tcPr>
            <w:tcW w:w="1983" w:type="dxa"/>
          </w:tcPr>
          <w:p w14:paraId="4F73A5F9" w14:textId="77777777" w:rsidR="00796598" w:rsidRDefault="00693C39">
            <w:pPr>
              <w:pStyle w:val="TableParagraph"/>
              <w:spacing w:before="46"/>
              <w:ind w:left="16"/>
              <w:jc w:val="center"/>
              <w:rPr>
                <w:sz w:val="21"/>
              </w:rPr>
            </w:pPr>
            <w:r>
              <w:rPr>
                <w:sz w:val="21"/>
              </w:rPr>
              <w:t>—</w:t>
            </w:r>
          </w:p>
        </w:tc>
        <w:tc>
          <w:tcPr>
            <w:tcW w:w="2725" w:type="dxa"/>
          </w:tcPr>
          <w:p w14:paraId="22B30FD6" w14:textId="77777777" w:rsidR="00796598" w:rsidRDefault="00693C39">
            <w:pPr>
              <w:pStyle w:val="TableParagraph"/>
              <w:spacing w:before="46"/>
              <w:ind w:left="184" w:right="168"/>
              <w:jc w:val="center"/>
              <w:rPr>
                <w:sz w:val="21"/>
              </w:rPr>
            </w:pPr>
            <w:r>
              <w:rPr>
                <w:sz w:val="21"/>
              </w:rPr>
              <w:t>580 000</w:t>
            </w:r>
          </w:p>
        </w:tc>
      </w:tr>
    </w:tbl>
    <w:p w14:paraId="413ACE46" w14:textId="77777777" w:rsidR="00796598" w:rsidRDefault="00796598">
      <w:pPr>
        <w:pStyle w:val="a3"/>
        <w:spacing w:before="1"/>
        <w:rPr>
          <w:sz w:val="26"/>
        </w:rPr>
      </w:pPr>
    </w:p>
    <w:p w14:paraId="08083511" w14:textId="77777777" w:rsidR="00796598" w:rsidRDefault="00693C39">
      <w:pPr>
        <w:pStyle w:val="a4"/>
        <w:numPr>
          <w:ilvl w:val="0"/>
          <w:numId w:val="18"/>
        </w:numPr>
        <w:tabs>
          <w:tab w:val="left" w:pos="866"/>
        </w:tabs>
        <w:spacing w:before="0"/>
        <w:rPr>
          <w:sz w:val="21"/>
        </w:rPr>
      </w:pPr>
      <w:r>
        <w:rPr>
          <w:color w:val="3E3E3E"/>
          <w:spacing w:val="-3"/>
          <w:sz w:val="21"/>
        </w:rPr>
        <w:t>已发生信用减值的金融资产</w:t>
      </w:r>
    </w:p>
    <w:p w14:paraId="3DE8744A" w14:textId="77777777" w:rsidR="00796598" w:rsidRDefault="00796598">
      <w:pPr>
        <w:rPr>
          <w:sz w:val="21"/>
        </w:rPr>
        <w:sectPr w:rsidR="00796598">
          <w:pgSz w:w="11910" w:h="16840"/>
          <w:pgMar w:top="660" w:right="440" w:bottom="620" w:left="900" w:header="0" w:footer="425" w:gutter="0"/>
          <w:cols w:space="720"/>
        </w:sectPr>
      </w:pPr>
    </w:p>
    <w:p w14:paraId="19C20DAE" w14:textId="77777777" w:rsidR="00796598" w:rsidRDefault="00693C39">
      <w:pPr>
        <w:spacing w:before="46" w:line="278" w:lineRule="auto"/>
        <w:ind w:left="232" w:right="235" w:firstLine="420"/>
        <w:rPr>
          <w:sz w:val="21"/>
        </w:rPr>
      </w:pPr>
      <w:r>
        <w:rPr>
          <w:color w:val="3E3E3E"/>
          <w:sz w:val="21"/>
        </w:rPr>
        <w:lastRenderedPageBreak/>
        <w:t>当对金融资产预期未来现金流量</w:t>
      </w:r>
      <w:r w:rsidRPr="00174046">
        <w:rPr>
          <w:b/>
          <w:color w:val="C00000"/>
          <w:sz w:val="21"/>
          <w:u w:val="double"/>
        </w:rPr>
        <w:t>具有不利影响</w:t>
      </w:r>
      <w:r>
        <w:rPr>
          <w:color w:val="3E3E3E"/>
          <w:sz w:val="21"/>
        </w:rPr>
        <w:t>的一项或多项事件发生时，该金融资产成为</w:t>
      </w:r>
      <w:r w:rsidRPr="00174046">
        <w:rPr>
          <w:b/>
          <w:color w:val="C00000"/>
          <w:sz w:val="21"/>
          <w:u w:val="double"/>
        </w:rPr>
        <w:t>已发生信用减值</w:t>
      </w:r>
      <w:r>
        <w:rPr>
          <w:color w:val="3E3E3E"/>
          <w:sz w:val="21"/>
        </w:rPr>
        <w:t>的金融资产。金融资产</w:t>
      </w:r>
      <w:r w:rsidRPr="00174046">
        <w:rPr>
          <w:b/>
          <w:color w:val="C00000"/>
          <w:sz w:val="21"/>
          <w:u w:val="double"/>
        </w:rPr>
        <w:t>已发生信用减值的证据</w:t>
      </w:r>
      <w:r>
        <w:rPr>
          <w:color w:val="3E3E3E"/>
          <w:sz w:val="21"/>
        </w:rPr>
        <w:t>包括下列可观察信息：（</w:t>
      </w:r>
      <w:r w:rsidRPr="00174046">
        <w:rPr>
          <w:b/>
          <w:color w:val="C00000"/>
          <w:sz w:val="21"/>
          <w:u w:val="double"/>
        </w:rPr>
        <w:t>6 点内容</w:t>
      </w:r>
      <w:r>
        <w:rPr>
          <w:color w:val="3E3E3E"/>
          <w:sz w:val="21"/>
        </w:rPr>
        <w:t>）</w:t>
      </w:r>
    </w:p>
    <w:p w14:paraId="44939B09" w14:textId="77777777" w:rsidR="00796598" w:rsidRDefault="00693C39">
      <w:pPr>
        <w:pStyle w:val="a4"/>
        <w:numPr>
          <w:ilvl w:val="0"/>
          <w:numId w:val="20"/>
        </w:numPr>
        <w:tabs>
          <w:tab w:val="left" w:pos="1077"/>
        </w:tabs>
        <w:spacing w:before="0" w:line="269" w:lineRule="exact"/>
        <w:ind w:hanging="530"/>
        <w:rPr>
          <w:sz w:val="21"/>
        </w:rPr>
      </w:pPr>
      <w:r>
        <w:rPr>
          <w:color w:val="3E3E3E"/>
          <w:spacing w:val="-3"/>
          <w:sz w:val="21"/>
        </w:rPr>
        <w:t>发行方或债务人发生</w:t>
      </w:r>
      <w:r w:rsidRPr="00174046">
        <w:rPr>
          <w:b/>
          <w:color w:val="C00000"/>
          <w:sz w:val="21"/>
          <w:u w:val="double"/>
        </w:rPr>
        <w:t>重大财务困难</w:t>
      </w:r>
      <w:r>
        <w:rPr>
          <w:color w:val="3E3E3E"/>
          <w:sz w:val="21"/>
        </w:rPr>
        <w:t>；</w:t>
      </w:r>
    </w:p>
    <w:p w14:paraId="6DAF8567" w14:textId="77777777" w:rsidR="00796598" w:rsidRDefault="00693C39">
      <w:pPr>
        <w:pStyle w:val="a4"/>
        <w:numPr>
          <w:ilvl w:val="0"/>
          <w:numId w:val="20"/>
        </w:numPr>
        <w:tabs>
          <w:tab w:val="left" w:pos="1077"/>
        </w:tabs>
        <w:ind w:hanging="530"/>
        <w:rPr>
          <w:sz w:val="21"/>
        </w:rPr>
      </w:pPr>
      <w:r>
        <w:rPr>
          <w:color w:val="3E3E3E"/>
          <w:spacing w:val="-3"/>
          <w:sz w:val="21"/>
        </w:rPr>
        <w:t>债务人违反合同，如偿付利息或本金违约或逾期等；</w:t>
      </w:r>
    </w:p>
    <w:p w14:paraId="019DB828" w14:textId="77777777" w:rsidR="00796598" w:rsidRDefault="00693C39">
      <w:pPr>
        <w:pStyle w:val="a4"/>
        <w:numPr>
          <w:ilvl w:val="0"/>
          <w:numId w:val="20"/>
        </w:numPr>
        <w:tabs>
          <w:tab w:val="left" w:pos="1077"/>
        </w:tabs>
        <w:spacing w:line="278" w:lineRule="auto"/>
        <w:ind w:left="232" w:right="232" w:firstLine="314"/>
        <w:rPr>
          <w:sz w:val="21"/>
        </w:rPr>
      </w:pPr>
      <w:r>
        <w:rPr>
          <w:color w:val="3E3E3E"/>
          <w:spacing w:val="-3"/>
          <w:sz w:val="21"/>
        </w:rPr>
        <w:t>债权人出于与债务人财务困难有关的经济或合同考虑，给予债务人在任何其他情况下都不会做出的让步；</w:t>
      </w:r>
    </w:p>
    <w:p w14:paraId="1AAE9433" w14:textId="77777777" w:rsidR="00796598" w:rsidRDefault="00693C39">
      <w:pPr>
        <w:pStyle w:val="a4"/>
        <w:numPr>
          <w:ilvl w:val="0"/>
          <w:numId w:val="20"/>
        </w:numPr>
        <w:tabs>
          <w:tab w:val="left" w:pos="1077"/>
        </w:tabs>
        <w:spacing w:before="0" w:line="269" w:lineRule="exact"/>
        <w:ind w:hanging="530"/>
        <w:rPr>
          <w:sz w:val="21"/>
        </w:rPr>
      </w:pPr>
      <w:r>
        <w:rPr>
          <w:color w:val="3E3E3E"/>
          <w:spacing w:val="-3"/>
          <w:sz w:val="21"/>
        </w:rPr>
        <w:t>债务人</w:t>
      </w:r>
      <w:r w:rsidRPr="00174046">
        <w:rPr>
          <w:b/>
          <w:color w:val="C00000"/>
          <w:sz w:val="21"/>
          <w:u w:val="double"/>
        </w:rPr>
        <w:t>很可能破产</w:t>
      </w:r>
      <w:r>
        <w:rPr>
          <w:color w:val="3E3E3E"/>
          <w:spacing w:val="-3"/>
          <w:sz w:val="21"/>
        </w:rPr>
        <w:t>或</w:t>
      </w:r>
      <w:r w:rsidRPr="00174046">
        <w:rPr>
          <w:b/>
          <w:color w:val="C00000"/>
          <w:sz w:val="21"/>
          <w:u w:val="double"/>
        </w:rPr>
        <w:t>进行其他财务重组</w:t>
      </w:r>
      <w:r>
        <w:rPr>
          <w:color w:val="3E3E3E"/>
          <w:sz w:val="21"/>
        </w:rPr>
        <w:t>；</w:t>
      </w:r>
    </w:p>
    <w:p w14:paraId="36782ED0" w14:textId="77777777" w:rsidR="00796598" w:rsidRDefault="00693C39">
      <w:pPr>
        <w:pStyle w:val="a4"/>
        <w:numPr>
          <w:ilvl w:val="0"/>
          <w:numId w:val="20"/>
        </w:numPr>
        <w:tabs>
          <w:tab w:val="left" w:pos="1077"/>
        </w:tabs>
        <w:ind w:hanging="530"/>
        <w:rPr>
          <w:sz w:val="21"/>
        </w:rPr>
      </w:pPr>
      <w:r>
        <w:rPr>
          <w:color w:val="3E3E3E"/>
          <w:spacing w:val="-3"/>
          <w:sz w:val="21"/>
        </w:rPr>
        <w:t>发行方或债务人财务困难导致该金融资产的活跃市场消失；</w:t>
      </w:r>
    </w:p>
    <w:p w14:paraId="3BA8AF14" w14:textId="77777777" w:rsidR="00796598" w:rsidRDefault="00693C39">
      <w:pPr>
        <w:pStyle w:val="a4"/>
        <w:numPr>
          <w:ilvl w:val="0"/>
          <w:numId w:val="20"/>
        </w:numPr>
        <w:tabs>
          <w:tab w:val="left" w:pos="1077"/>
        </w:tabs>
        <w:ind w:hanging="530"/>
        <w:rPr>
          <w:sz w:val="21"/>
        </w:rPr>
      </w:pPr>
      <w:r>
        <w:rPr>
          <w:color w:val="3E3E3E"/>
          <w:spacing w:val="-3"/>
          <w:sz w:val="21"/>
        </w:rPr>
        <w:t>以大幅折扣购买或源生一项已发生信用减值的金融资产，该折扣反映了发生信用损失的事实。</w:t>
      </w:r>
    </w:p>
    <w:p w14:paraId="51515567" w14:textId="77777777" w:rsidR="00796598" w:rsidRDefault="00796598">
      <w:pPr>
        <w:pStyle w:val="a3"/>
        <w:spacing w:before="0"/>
        <w:rPr>
          <w:sz w:val="20"/>
        </w:rPr>
      </w:pPr>
    </w:p>
    <w:p w14:paraId="384620AB" w14:textId="77777777" w:rsidR="00796598" w:rsidRDefault="00693C39">
      <w:pPr>
        <w:pStyle w:val="a3"/>
        <w:spacing w:before="4"/>
        <w:rPr>
          <w:sz w:val="12"/>
        </w:rPr>
      </w:pPr>
      <w:r>
        <w:rPr>
          <w:noProof/>
        </w:rPr>
        <w:drawing>
          <wp:anchor distT="0" distB="0" distL="0" distR="0" simplePos="0" relativeHeight="251652096" behindDoc="0" locked="0" layoutInCell="1" allowOverlap="1" wp14:anchorId="6463A375" wp14:editId="5D82AA46">
            <wp:simplePos x="0" y="0"/>
            <wp:positionH relativeFrom="page">
              <wp:posOffset>1776095</wp:posOffset>
            </wp:positionH>
            <wp:positionV relativeFrom="paragraph">
              <wp:posOffset>125095</wp:posOffset>
            </wp:positionV>
            <wp:extent cx="4085590" cy="962025"/>
            <wp:effectExtent l="0" t="0" r="0" b="0"/>
            <wp:wrapTopAndBottom/>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png"/>
                    <pic:cNvPicPr>
                      <a:picLocks noChangeAspect="1"/>
                    </pic:cNvPicPr>
                  </pic:nvPicPr>
                  <pic:blipFill>
                    <a:blip r:embed="rId26" cstate="print"/>
                    <a:stretch>
                      <a:fillRect/>
                    </a:stretch>
                  </pic:blipFill>
                  <pic:spPr>
                    <a:xfrm>
                      <a:off x="0" y="0"/>
                      <a:ext cx="4085585" cy="962025"/>
                    </a:xfrm>
                    <a:prstGeom prst="rect">
                      <a:avLst/>
                    </a:prstGeom>
                  </pic:spPr>
                </pic:pic>
              </a:graphicData>
            </a:graphic>
          </wp:anchor>
        </w:drawing>
      </w:r>
    </w:p>
    <w:p w14:paraId="75600833" w14:textId="77777777" w:rsidR="00796598" w:rsidRDefault="00796598">
      <w:pPr>
        <w:pStyle w:val="a3"/>
        <w:spacing w:before="0"/>
        <w:rPr>
          <w:sz w:val="20"/>
        </w:rPr>
      </w:pPr>
    </w:p>
    <w:p w14:paraId="002782B2" w14:textId="77777777" w:rsidR="00796598" w:rsidRDefault="00796598">
      <w:pPr>
        <w:pStyle w:val="a3"/>
        <w:spacing w:before="0"/>
        <w:rPr>
          <w:sz w:val="20"/>
        </w:rPr>
      </w:pPr>
    </w:p>
    <w:p w14:paraId="06CD8504" w14:textId="77777777" w:rsidR="00796598" w:rsidRDefault="00796598">
      <w:pPr>
        <w:pStyle w:val="a3"/>
        <w:spacing w:before="1"/>
      </w:pPr>
    </w:p>
    <w:p w14:paraId="15748D39" w14:textId="77777777" w:rsidR="00796598" w:rsidRDefault="00693C39">
      <w:pPr>
        <w:pStyle w:val="a4"/>
        <w:numPr>
          <w:ilvl w:val="0"/>
          <w:numId w:val="18"/>
        </w:numPr>
        <w:tabs>
          <w:tab w:val="left" w:pos="866"/>
        </w:tabs>
        <w:spacing w:before="71"/>
        <w:rPr>
          <w:sz w:val="21"/>
        </w:rPr>
      </w:pPr>
      <w:r>
        <w:rPr>
          <w:color w:val="3E3E3E"/>
          <w:spacing w:val="-3"/>
          <w:sz w:val="21"/>
        </w:rPr>
        <w:t>具体账务处理</w:t>
      </w:r>
    </w:p>
    <w:p w14:paraId="335A905A" w14:textId="77777777" w:rsidR="00796598" w:rsidRDefault="00796598">
      <w:pPr>
        <w:pStyle w:val="a3"/>
        <w:spacing w:before="12"/>
        <w:rPr>
          <w:sz w:val="25"/>
        </w:rPr>
      </w:pPr>
    </w:p>
    <w:tbl>
      <w:tblPr>
        <w:tblW w:w="0" w:type="auto"/>
        <w:tblInd w:w="1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342"/>
        <w:gridCol w:w="7166"/>
      </w:tblGrid>
      <w:tr w:rsidR="00796598" w14:paraId="1A39DF11" w14:textId="77777777">
        <w:trPr>
          <w:trHeight w:val="935"/>
        </w:trPr>
        <w:tc>
          <w:tcPr>
            <w:tcW w:w="1342" w:type="dxa"/>
          </w:tcPr>
          <w:p w14:paraId="34609052" w14:textId="77777777" w:rsidR="00796598" w:rsidRDefault="00693C39">
            <w:pPr>
              <w:pStyle w:val="TableParagraph"/>
              <w:spacing w:before="178"/>
              <w:ind w:left="71" w:right="48"/>
              <w:jc w:val="center"/>
              <w:rPr>
                <w:sz w:val="21"/>
              </w:rPr>
            </w:pPr>
            <w:r>
              <w:rPr>
                <w:color w:val="333333"/>
                <w:sz w:val="21"/>
              </w:rPr>
              <w:t>明细科目</w:t>
            </w:r>
          </w:p>
          <w:p w14:paraId="778D5DC9" w14:textId="77777777" w:rsidR="00796598" w:rsidRDefault="00693C39">
            <w:pPr>
              <w:pStyle w:val="TableParagraph"/>
              <w:spacing w:before="43"/>
              <w:ind w:left="73" w:right="48"/>
              <w:jc w:val="center"/>
              <w:rPr>
                <w:sz w:val="21"/>
              </w:rPr>
            </w:pPr>
            <w:r>
              <w:rPr>
                <w:color w:val="333333"/>
                <w:sz w:val="21"/>
              </w:rPr>
              <w:t>（</w:t>
            </w:r>
            <w:r w:rsidRPr="00174046">
              <w:rPr>
                <w:b/>
                <w:color w:val="C00000"/>
                <w:sz w:val="21"/>
                <w:u w:val="double"/>
              </w:rPr>
              <w:t>共 3 个</w:t>
            </w:r>
            <w:r>
              <w:rPr>
                <w:color w:val="333333"/>
                <w:sz w:val="21"/>
              </w:rPr>
              <w:t>）</w:t>
            </w:r>
          </w:p>
        </w:tc>
        <w:tc>
          <w:tcPr>
            <w:tcW w:w="7166" w:type="dxa"/>
          </w:tcPr>
          <w:p w14:paraId="0553CEDD" w14:textId="77777777" w:rsidR="00796598" w:rsidRDefault="00693C39">
            <w:pPr>
              <w:pStyle w:val="TableParagraph"/>
              <w:spacing w:before="22"/>
              <w:ind w:left="109"/>
              <w:rPr>
                <w:sz w:val="21"/>
              </w:rPr>
            </w:pPr>
            <w:r>
              <w:rPr>
                <w:color w:val="333333"/>
                <w:sz w:val="21"/>
              </w:rPr>
              <w:t>债权投资——成本</w:t>
            </w:r>
          </w:p>
          <w:p w14:paraId="7B33A044" w14:textId="77777777" w:rsidR="00796598" w:rsidRDefault="00693C39">
            <w:pPr>
              <w:pStyle w:val="TableParagraph"/>
              <w:spacing w:before="43"/>
              <w:ind w:left="952"/>
              <w:rPr>
                <w:sz w:val="21"/>
              </w:rPr>
            </w:pPr>
            <w:r>
              <w:rPr>
                <w:color w:val="333333"/>
                <w:sz w:val="21"/>
              </w:rPr>
              <w:t>——应计利息（</w:t>
            </w:r>
            <w:r w:rsidRPr="00174046">
              <w:rPr>
                <w:b/>
                <w:color w:val="C00000"/>
                <w:sz w:val="21"/>
                <w:u w:val="double"/>
              </w:rPr>
              <w:t>到期一次还本付息</w:t>
            </w:r>
            <w:r>
              <w:rPr>
                <w:color w:val="333333"/>
                <w:sz w:val="21"/>
              </w:rPr>
              <w:t>）</w:t>
            </w:r>
          </w:p>
          <w:p w14:paraId="06984273" w14:textId="77777777" w:rsidR="00796598" w:rsidRDefault="00693C39">
            <w:pPr>
              <w:pStyle w:val="TableParagraph"/>
              <w:spacing w:before="43" w:line="269" w:lineRule="exact"/>
              <w:ind w:left="952"/>
              <w:rPr>
                <w:sz w:val="21"/>
              </w:rPr>
            </w:pPr>
            <w:r>
              <w:rPr>
                <w:color w:val="333333"/>
                <w:sz w:val="21"/>
              </w:rPr>
              <w:t>——利息调整</w:t>
            </w:r>
          </w:p>
        </w:tc>
      </w:tr>
      <w:tr w:rsidR="00796598" w14:paraId="37121999" w14:textId="77777777">
        <w:trPr>
          <w:trHeight w:val="2183"/>
        </w:trPr>
        <w:tc>
          <w:tcPr>
            <w:tcW w:w="1342" w:type="dxa"/>
          </w:tcPr>
          <w:p w14:paraId="392F45E0" w14:textId="77777777" w:rsidR="00796598" w:rsidRDefault="00796598">
            <w:pPr>
              <w:pStyle w:val="TableParagraph"/>
              <w:rPr>
                <w:sz w:val="20"/>
              </w:rPr>
            </w:pPr>
          </w:p>
          <w:p w14:paraId="65986CC7" w14:textId="77777777" w:rsidR="00796598" w:rsidRDefault="00796598">
            <w:pPr>
              <w:pStyle w:val="TableParagraph"/>
              <w:rPr>
                <w:sz w:val="20"/>
              </w:rPr>
            </w:pPr>
          </w:p>
          <w:p w14:paraId="2391F64C" w14:textId="77777777" w:rsidR="00796598" w:rsidRDefault="00796598">
            <w:pPr>
              <w:pStyle w:val="TableParagraph"/>
              <w:rPr>
                <w:sz w:val="20"/>
              </w:rPr>
            </w:pPr>
          </w:p>
          <w:p w14:paraId="31A27995" w14:textId="77777777" w:rsidR="00796598" w:rsidRDefault="00796598">
            <w:pPr>
              <w:pStyle w:val="TableParagraph"/>
              <w:spacing w:before="10"/>
              <w:rPr>
                <w:sz w:val="14"/>
              </w:rPr>
            </w:pPr>
          </w:p>
          <w:p w14:paraId="411F16E8" w14:textId="77777777" w:rsidR="00796598" w:rsidRDefault="00693C39">
            <w:pPr>
              <w:pStyle w:val="TableParagraph"/>
              <w:ind w:left="71" w:right="48"/>
              <w:jc w:val="center"/>
              <w:rPr>
                <w:sz w:val="21"/>
              </w:rPr>
            </w:pPr>
            <w:r>
              <w:rPr>
                <w:color w:val="333333"/>
                <w:sz w:val="21"/>
              </w:rPr>
              <w:t>1.初始计量</w:t>
            </w:r>
          </w:p>
        </w:tc>
        <w:tc>
          <w:tcPr>
            <w:tcW w:w="7166" w:type="dxa"/>
          </w:tcPr>
          <w:p w14:paraId="60BE8A96" w14:textId="77777777" w:rsidR="00796598" w:rsidRDefault="00693C39">
            <w:pPr>
              <w:pStyle w:val="TableParagraph"/>
              <w:spacing w:before="22"/>
              <w:ind w:left="109"/>
              <w:rPr>
                <w:sz w:val="21"/>
              </w:rPr>
            </w:pPr>
            <w:r>
              <w:rPr>
                <w:color w:val="333333"/>
                <w:sz w:val="21"/>
              </w:rPr>
              <w:t>总原则：</w:t>
            </w:r>
          </w:p>
          <w:p w14:paraId="08D78133" w14:textId="77777777" w:rsidR="00796598" w:rsidRDefault="00693C39">
            <w:pPr>
              <w:pStyle w:val="TableParagraph"/>
              <w:spacing w:before="43"/>
              <w:ind w:left="109"/>
              <w:rPr>
                <w:sz w:val="21"/>
              </w:rPr>
            </w:pPr>
            <w:r>
              <w:rPr>
                <w:color w:val="333333"/>
                <w:sz w:val="21"/>
              </w:rPr>
              <w:t>①按</w:t>
            </w:r>
            <w:r w:rsidRPr="00174046">
              <w:rPr>
                <w:b/>
                <w:color w:val="C00000"/>
                <w:sz w:val="21"/>
                <w:u w:val="double"/>
              </w:rPr>
              <w:t>公允价值</w:t>
            </w:r>
            <w:r>
              <w:rPr>
                <w:color w:val="333333"/>
                <w:sz w:val="21"/>
              </w:rPr>
              <w:t>和</w:t>
            </w:r>
            <w:r w:rsidRPr="00174046">
              <w:rPr>
                <w:b/>
                <w:color w:val="C00000"/>
                <w:sz w:val="21"/>
                <w:u w:val="double"/>
              </w:rPr>
              <w:t>交易费用之和</w:t>
            </w:r>
            <w:r>
              <w:rPr>
                <w:color w:val="333333"/>
                <w:sz w:val="21"/>
              </w:rPr>
              <w:t>作为初始入账金额；</w:t>
            </w:r>
          </w:p>
          <w:p w14:paraId="4E8439CC" w14:textId="77777777" w:rsidR="00796598" w:rsidRDefault="00693C39">
            <w:pPr>
              <w:pStyle w:val="TableParagraph"/>
              <w:spacing w:before="43" w:line="278" w:lineRule="auto"/>
              <w:ind w:left="109" w:right="1983"/>
              <w:rPr>
                <w:sz w:val="21"/>
              </w:rPr>
            </w:pPr>
            <w:r>
              <w:rPr>
                <w:color w:val="333333"/>
                <w:sz w:val="21"/>
              </w:rPr>
              <w:t>②</w:t>
            </w:r>
            <w:r w:rsidRPr="00174046">
              <w:rPr>
                <w:b/>
                <w:color w:val="C00000"/>
                <w:sz w:val="21"/>
                <w:u w:val="double"/>
              </w:rPr>
              <w:t>已到付息期</w:t>
            </w:r>
            <w:r>
              <w:rPr>
                <w:color w:val="333333"/>
                <w:sz w:val="21"/>
              </w:rPr>
              <w:t>但尚未领取的利息</w:t>
            </w:r>
            <w:r w:rsidRPr="00174046">
              <w:rPr>
                <w:b/>
                <w:color w:val="C00000"/>
                <w:sz w:val="21"/>
                <w:u w:val="double"/>
              </w:rPr>
              <w:t>单独确认</w:t>
            </w:r>
            <w:r>
              <w:rPr>
                <w:color w:val="333333"/>
                <w:sz w:val="21"/>
              </w:rPr>
              <w:t>为应收项目。借：债权投资——成本（</w:t>
            </w:r>
            <w:r w:rsidRPr="00174046">
              <w:rPr>
                <w:b/>
                <w:color w:val="C00000"/>
                <w:sz w:val="21"/>
                <w:u w:val="double"/>
              </w:rPr>
              <w:t>面值</w:t>
            </w:r>
            <w:r>
              <w:rPr>
                <w:color w:val="333333"/>
                <w:sz w:val="21"/>
              </w:rPr>
              <w:t>）</w:t>
            </w:r>
          </w:p>
          <w:p w14:paraId="41AA30C2" w14:textId="77777777" w:rsidR="00796598" w:rsidRDefault="00693C39">
            <w:pPr>
              <w:pStyle w:val="TableParagraph"/>
              <w:spacing w:line="278" w:lineRule="auto"/>
              <w:ind w:left="320" w:right="3565" w:firstLine="211"/>
              <w:rPr>
                <w:sz w:val="21"/>
              </w:rPr>
            </w:pPr>
            <w:r>
              <w:rPr>
                <w:color w:val="333333"/>
                <w:sz w:val="21"/>
              </w:rPr>
              <w:t>应收利息/债权投资——应计利息贷：银行存款（注意：</w:t>
            </w:r>
            <w:r w:rsidRPr="00174046">
              <w:rPr>
                <w:b/>
                <w:color w:val="C00000"/>
                <w:sz w:val="21"/>
                <w:u w:val="double"/>
              </w:rPr>
              <w:t>交易费用</w:t>
            </w:r>
            <w:r>
              <w:rPr>
                <w:color w:val="333333"/>
                <w:sz w:val="21"/>
              </w:rPr>
              <w:t>）</w:t>
            </w:r>
          </w:p>
          <w:p w14:paraId="391D60AA" w14:textId="77777777" w:rsidR="00796598" w:rsidRDefault="00693C39">
            <w:pPr>
              <w:pStyle w:val="TableParagraph"/>
              <w:spacing w:line="269" w:lineRule="exact"/>
              <w:ind w:left="741"/>
              <w:rPr>
                <w:sz w:val="21"/>
              </w:rPr>
            </w:pPr>
            <w:r>
              <w:rPr>
                <w:color w:val="333333"/>
                <w:sz w:val="21"/>
              </w:rPr>
              <w:t>债权投资——利息调整（</w:t>
            </w:r>
            <w:r w:rsidRPr="00174046">
              <w:rPr>
                <w:b/>
                <w:color w:val="C00000"/>
                <w:sz w:val="21"/>
                <w:u w:val="double"/>
              </w:rPr>
              <w:t>可借可贷</w:t>
            </w:r>
            <w:r>
              <w:rPr>
                <w:color w:val="333333"/>
                <w:sz w:val="21"/>
              </w:rPr>
              <w:t>）</w:t>
            </w:r>
          </w:p>
        </w:tc>
      </w:tr>
      <w:tr w:rsidR="00796598" w14:paraId="325E156F" w14:textId="77777777">
        <w:trPr>
          <w:trHeight w:val="313"/>
        </w:trPr>
        <w:tc>
          <w:tcPr>
            <w:tcW w:w="1342" w:type="dxa"/>
            <w:vMerge w:val="restart"/>
          </w:tcPr>
          <w:p w14:paraId="4C6CD321" w14:textId="77777777" w:rsidR="00796598" w:rsidRDefault="00796598">
            <w:pPr>
              <w:pStyle w:val="TableParagraph"/>
              <w:rPr>
                <w:sz w:val="20"/>
              </w:rPr>
            </w:pPr>
          </w:p>
          <w:p w14:paraId="05EC7CF2" w14:textId="77777777" w:rsidR="00796598" w:rsidRDefault="00796598">
            <w:pPr>
              <w:pStyle w:val="TableParagraph"/>
              <w:rPr>
                <w:sz w:val="20"/>
              </w:rPr>
            </w:pPr>
          </w:p>
          <w:p w14:paraId="5C820F3A" w14:textId="77777777" w:rsidR="00796598" w:rsidRDefault="00796598">
            <w:pPr>
              <w:pStyle w:val="TableParagraph"/>
              <w:rPr>
                <w:sz w:val="20"/>
              </w:rPr>
            </w:pPr>
          </w:p>
          <w:p w14:paraId="048F1092" w14:textId="77777777" w:rsidR="00796598" w:rsidRDefault="00796598">
            <w:pPr>
              <w:pStyle w:val="TableParagraph"/>
              <w:rPr>
                <w:sz w:val="20"/>
              </w:rPr>
            </w:pPr>
          </w:p>
          <w:p w14:paraId="7F7B651C" w14:textId="77777777" w:rsidR="00796598" w:rsidRDefault="00796598">
            <w:pPr>
              <w:pStyle w:val="TableParagraph"/>
              <w:rPr>
                <w:sz w:val="20"/>
              </w:rPr>
            </w:pPr>
          </w:p>
          <w:p w14:paraId="3BE2EC97" w14:textId="77777777" w:rsidR="00796598" w:rsidRDefault="00796598">
            <w:pPr>
              <w:pStyle w:val="TableParagraph"/>
              <w:rPr>
                <w:sz w:val="20"/>
              </w:rPr>
            </w:pPr>
          </w:p>
          <w:p w14:paraId="0B9B3BCB" w14:textId="77777777" w:rsidR="00796598" w:rsidRDefault="00796598">
            <w:pPr>
              <w:pStyle w:val="TableParagraph"/>
              <w:rPr>
                <w:sz w:val="20"/>
              </w:rPr>
            </w:pPr>
          </w:p>
          <w:p w14:paraId="5D51938A" w14:textId="77777777" w:rsidR="00796598" w:rsidRDefault="00796598">
            <w:pPr>
              <w:pStyle w:val="TableParagraph"/>
              <w:rPr>
                <w:sz w:val="20"/>
              </w:rPr>
            </w:pPr>
          </w:p>
          <w:p w14:paraId="1D960933" w14:textId="77777777" w:rsidR="00796598" w:rsidRDefault="00796598">
            <w:pPr>
              <w:pStyle w:val="TableParagraph"/>
              <w:rPr>
                <w:sz w:val="26"/>
              </w:rPr>
            </w:pPr>
          </w:p>
          <w:p w14:paraId="1FEBAADE" w14:textId="77777777" w:rsidR="00796598" w:rsidRDefault="00693C39">
            <w:pPr>
              <w:pStyle w:val="TableParagraph"/>
              <w:spacing w:before="1"/>
              <w:ind w:left="145"/>
              <w:rPr>
                <w:sz w:val="21"/>
              </w:rPr>
            </w:pPr>
            <w:r>
              <w:rPr>
                <w:color w:val="333333"/>
                <w:sz w:val="21"/>
              </w:rPr>
              <w:t>2.后续计量</w:t>
            </w:r>
          </w:p>
        </w:tc>
        <w:tc>
          <w:tcPr>
            <w:tcW w:w="7166" w:type="dxa"/>
          </w:tcPr>
          <w:p w14:paraId="2F06C91C" w14:textId="77777777" w:rsidR="00796598" w:rsidRDefault="00693C39">
            <w:pPr>
              <w:pStyle w:val="TableParagraph"/>
              <w:spacing w:before="25" w:line="269" w:lineRule="exact"/>
              <w:ind w:left="109"/>
              <w:rPr>
                <w:sz w:val="21"/>
              </w:rPr>
            </w:pPr>
            <w:r>
              <w:rPr>
                <w:color w:val="333333"/>
                <w:sz w:val="21"/>
              </w:rPr>
              <w:t>总原则：采用</w:t>
            </w:r>
            <w:r w:rsidRPr="00174046">
              <w:rPr>
                <w:b/>
                <w:color w:val="C00000"/>
                <w:sz w:val="21"/>
                <w:u w:val="double"/>
              </w:rPr>
              <w:t>实际利率法</w:t>
            </w:r>
            <w:r>
              <w:rPr>
                <w:color w:val="333333"/>
                <w:sz w:val="21"/>
              </w:rPr>
              <w:t>，按</w:t>
            </w:r>
            <w:r w:rsidRPr="00174046">
              <w:rPr>
                <w:b/>
                <w:color w:val="C00000"/>
                <w:sz w:val="21"/>
                <w:u w:val="double"/>
              </w:rPr>
              <w:t>摊余成本</w:t>
            </w:r>
            <w:r>
              <w:rPr>
                <w:color w:val="333333"/>
                <w:sz w:val="21"/>
              </w:rPr>
              <w:t>（</w:t>
            </w:r>
            <w:r w:rsidRPr="00174046">
              <w:rPr>
                <w:b/>
                <w:color w:val="C00000"/>
                <w:sz w:val="21"/>
                <w:u w:val="double"/>
              </w:rPr>
              <w:t>账面余额</w:t>
            </w:r>
            <w:r>
              <w:rPr>
                <w:color w:val="333333"/>
                <w:sz w:val="21"/>
              </w:rPr>
              <w:t>）（★★）进行后续计量</w:t>
            </w:r>
          </w:p>
        </w:tc>
      </w:tr>
      <w:tr w:rsidR="00796598" w14:paraId="5495CE18" w14:textId="77777777">
        <w:trPr>
          <w:trHeight w:val="3431"/>
        </w:trPr>
        <w:tc>
          <w:tcPr>
            <w:tcW w:w="1342" w:type="dxa"/>
            <w:vMerge/>
            <w:tcBorders>
              <w:top w:val="nil"/>
            </w:tcBorders>
          </w:tcPr>
          <w:p w14:paraId="5E690A21" w14:textId="77777777" w:rsidR="00796598" w:rsidRDefault="00796598">
            <w:pPr>
              <w:rPr>
                <w:sz w:val="2"/>
                <w:szCs w:val="2"/>
              </w:rPr>
            </w:pPr>
          </w:p>
        </w:tc>
        <w:tc>
          <w:tcPr>
            <w:tcW w:w="7166" w:type="dxa"/>
          </w:tcPr>
          <w:p w14:paraId="7EB686C6" w14:textId="77777777" w:rsidR="00796598" w:rsidRDefault="00693C39">
            <w:pPr>
              <w:pStyle w:val="TableParagraph"/>
              <w:spacing w:before="22"/>
              <w:ind w:left="109"/>
              <w:rPr>
                <w:sz w:val="21"/>
              </w:rPr>
            </w:pPr>
            <w:r>
              <w:rPr>
                <w:color w:val="333333"/>
                <w:sz w:val="21"/>
              </w:rPr>
              <w:t>①确认利息</w:t>
            </w:r>
          </w:p>
          <w:p w14:paraId="3B5D649F" w14:textId="77777777" w:rsidR="00796598" w:rsidRDefault="00693C39">
            <w:pPr>
              <w:pStyle w:val="TableParagraph"/>
              <w:spacing w:before="43" w:line="278" w:lineRule="auto"/>
              <w:ind w:left="531" w:right="2725" w:hanging="423"/>
              <w:rPr>
                <w:sz w:val="21"/>
              </w:rPr>
            </w:pPr>
            <w:r>
              <w:rPr>
                <w:color w:val="333333"/>
                <w:sz w:val="21"/>
              </w:rPr>
              <w:t>借：应收利息/债权投资——应计利息（</w:t>
            </w:r>
            <w:r w:rsidRPr="00174046">
              <w:rPr>
                <w:b/>
                <w:color w:val="C00000"/>
                <w:sz w:val="21"/>
                <w:u w:val="double"/>
              </w:rPr>
              <w:t>双面</w:t>
            </w:r>
            <w:r>
              <w:rPr>
                <w:color w:val="333333"/>
                <w:sz w:val="21"/>
              </w:rPr>
              <w:t>） 债权投资——利息调整（</w:t>
            </w:r>
            <w:r w:rsidRPr="00174046">
              <w:rPr>
                <w:b/>
                <w:color w:val="C00000"/>
                <w:sz w:val="21"/>
                <w:u w:val="double"/>
              </w:rPr>
              <w:t>与购入时相反</w:t>
            </w:r>
            <w:r>
              <w:rPr>
                <w:color w:val="333333"/>
                <w:sz w:val="21"/>
              </w:rPr>
              <w:t>）</w:t>
            </w:r>
          </w:p>
          <w:p w14:paraId="08EA09FF" w14:textId="77777777" w:rsidR="00796598" w:rsidRDefault="00693C39">
            <w:pPr>
              <w:pStyle w:val="TableParagraph"/>
              <w:spacing w:line="278" w:lineRule="auto"/>
              <w:ind w:left="109" w:right="82" w:firstLine="211"/>
              <w:rPr>
                <w:sz w:val="21"/>
              </w:rPr>
            </w:pPr>
            <w:r>
              <w:rPr>
                <w:color w:val="333333"/>
                <w:spacing w:val="-7"/>
                <w:sz w:val="21"/>
              </w:rPr>
              <w:t>贷：投资收益[期初</w:t>
            </w:r>
            <w:r w:rsidRPr="00174046">
              <w:rPr>
                <w:b/>
                <w:color w:val="C00000"/>
                <w:spacing w:val="-9"/>
                <w:sz w:val="21"/>
                <w:u w:val="double"/>
              </w:rPr>
              <w:t>账面余额</w:t>
            </w:r>
            <w:r>
              <w:rPr>
                <w:color w:val="333333"/>
                <w:spacing w:val="-3"/>
                <w:sz w:val="21"/>
              </w:rPr>
              <w:t>（</w:t>
            </w:r>
            <w:r w:rsidRPr="00174046">
              <w:rPr>
                <w:b/>
                <w:color w:val="C00000"/>
                <w:sz w:val="21"/>
                <w:u w:val="double"/>
              </w:rPr>
              <w:t>摊余成本</w:t>
            </w:r>
            <w:r>
              <w:rPr>
                <w:color w:val="333333"/>
                <w:spacing w:val="-16"/>
                <w:sz w:val="21"/>
              </w:rPr>
              <w:t>）×</w:t>
            </w:r>
            <w:r w:rsidRPr="00174046">
              <w:rPr>
                <w:b/>
                <w:color w:val="C00000"/>
                <w:spacing w:val="-7"/>
                <w:sz w:val="21"/>
                <w:u w:val="double"/>
              </w:rPr>
              <w:t>实际利率</w:t>
            </w:r>
            <w:r>
              <w:rPr>
                <w:color w:val="333333"/>
                <w:spacing w:val="-3"/>
                <w:sz w:val="21"/>
              </w:rPr>
              <w:t>（</w:t>
            </w:r>
            <w:r w:rsidRPr="00174046">
              <w:rPr>
                <w:b/>
                <w:color w:val="C00000"/>
                <w:sz w:val="21"/>
                <w:u w:val="double"/>
              </w:rPr>
              <w:t>经信用调整的实际利率</w:t>
            </w:r>
            <w:r>
              <w:rPr>
                <w:color w:val="333333"/>
                <w:sz w:val="21"/>
              </w:rPr>
              <w:t>）]</w:t>
            </w:r>
          </w:p>
          <w:p w14:paraId="158E3423" w14:textId="77777777" w:rsidR="00796598" w:rsidRDefault="00693C39">
            <w:pPr>
              <w:pStyle w:val="TableParagraph"/>
              <w:spacing w:line="269" w:lineRule="exact"/>
              <w:ind w:left="109"/>
              <w:rPr>
                <w:sz w:val="21"/>
              </w:rPr>
            </w:pPr>
            <w:r>
              <w:rPr>
                <w:color w:val="333333"/>
                <w:sz w:val="21"/>
              </w:rPr>
              <w:t>②收本、息</w:t>
            </w:r>
          </w:p>
          <w:p w14:paraId="0B72D48C" w14:textId="77777777" w:rsidR="00796598" w:rsidRDefault="00693C39">
            <w:pPr>
              <w:pStyle w:val="TableParagraph"/>
              <w:spacing w:before="43" w:line="278" w:lineRule="auto"/>
              <w:ind w:left="109" w:right="4926"/>
              <w:rPr>
                <w:sz w:val="21"/>
              </w:rPr>
            </w:pPr>
            <w:r>
              <w:rPr>
                <w:color w:val="333333"/>
                <w:sz w:val="21"/>
              </w:rPr>
              <w:t>A.</w:t>
            </w:r>
            <w:r w:rsidRPr="00174046">
              <w:rPr>
                <w:b/>
                <w:color w:val="C00000"/>
                <w:sz w:val="21"/>
                <w:u w:val="double"/>
              </w:rPr>
              <w:t>分次付息</w:t>
            </w:r>
            <w:r>
              <w:rPr>
                <w:color w:val="333333"/>
                <w:spacing w:val="-3"/>
                <w:sz w:val="21"/>
              </w:rPr>
              <w:t>，</w:t>
            </w:r>
            <w:r w:rsidRPr="00174046">
              <w:rPr>
                <w:b/>
                <w:color w:val="C00000"/>
                <w:spacing w:val="-4"/>
                <w:sz w:val="21"/>
                <w:u w:val="double"/>
              </w:rPr>
              <w:t>到期还本</w:t>
            </w:r>
            <w:r>
              <w:rPr>
                <w:color w:val="333333"/>
                <w:spacing w:val="-2"/>
                <w:sz w:val="21"/>
              </w:rPr>
              <w:t>借：银行存款</w:t>
            </w:r>
          </w:p>
          <w:p w14:paraId="4F50AA51" w14:textId="77777777" w:rsidR="00796598" w:rsidRDefault="00693C39">
            <w:pPr>
              <w:pStyle w:val="TableParagraph"/>
              <w:spacing w:line="278" w:lineRule="auto"/>
              <w:ind w:left="109" w:right="5560" w:firstLine="211"/>
              <w:rPr>
                <w:sz w:val="21"/>
              </w:rPr>
            </w:pPr>
            <w:r>
              <w:rPr>
                <w:color w:val="333333"/>
                <w:spacing w:val="-6"/>
                <w:sz w:val="21"/>
              </w:rPr>
              <w:t>贷：应收利息</w:t>
            </w:r>
            <w:r>
              <w:rPr>
                <w:color w:val="333333"/>
                <w:spacing w:val="-2"/>
                <w:sz w:val="21"/>
              </w:rPr>
              <w:t>借：银行存款</w:t>
            </w:r>
          </w:p>
          <w:p w14:paraId="64A2CCC0" w14:textId="77777777" w:rsidR="00796598" w:rsidRDefault="00693C39">
            <w:pPr>
              <w:pStyle w:val="TableParagraph"/>
              <w:spacing w:line="269" w:lineRule="exact"/>
              <w:ind w:left="320"/>
              <w:rPr>
                <w:sz w:val="21"/>
              </w:rPr>
            </w:pPr>
            <w:r>
              <w:rPr>
                <w:color w:val="333333"/>
                <w:sz w:val="21"/>
              </w:rPr>
              <w:t>贷：债权投资——成本</w:t>
            </w:r>
          </w:p>
        </w:tc>
      </w:tr>
      <w:tr w:rsidR="00796598" w14:paraId="540A11B0" w14:textId="77777777">
        <w:trPr>
          <w:trHeight w:val="1247"/>
        </w:trPr>
        <w:tc>
          <w:tcPr>
            <w:tcW w:w="1342" w:type="dxa"/>
            <w:vMerge/>
            <w:tcBorders>
              <w:top w:val="nil"/>
            </w:tcBorders>
          </w:tcPr>
          <w:p w14:paraId="12106196" w14:textId="77777777" w:rsidR="00796598" w:rsidRDefault="00796598">
            <w:pPr>
              <w:rPr>
                <w:sz w:val="2"/>
                <w:szCs w:val="2"/>
              </w:rPr>
            </w:pPr>
          </w:p>
        </w:tc>
        <w:tc>
          <w:tcPr>
            <w:tcW w:w="7166" w:type="dxa"/>
          </w:tcPr>
          <w:p w14:paraId="197C7C6E" w14:textId="77777777" w:rsidR="00796598" w:rsidRDefault="00693C39">
            <w:pPr>
              <w:pStyle w:val="TableParagraph"/>
              <w:spacing w:before="22" w:line="278" w:lineRule="auto"/>
              <w:ind w:left="109" w:right="5135"/>
              <w:rPr>
                <w:sz w:val="21"/>
              </w:rPr>
            </w:pPr>
            <w:r>
              <w:rPr>
                <w:color w:val="333333"/>
                <w:sz w:val="21"/>
              </w:rPr>
              <w:t>B.到期</w:t>
            </w:r>
            <w:r w:rsidRPr="00174046">
              <w:rPr>
                <w:b/>
                <w:color w:val="C00000"/>
                <w:sz w:val="21"/>
                <w:u w:val="double"/>
              </w:rPr>
              <w:t>一次还本付息</w:t>
            </w:r>
            <w:r>
              <w:rPr>
                <w:color w:val="333333"/>
                <w:sz w:val="21"/>
              </w:rPr>
              <w:t>借：银行存款</w:t>
            </w:r>
          </w:p>
          <w:p w14:paraId="57BE3FA2" w14:textId="77777777" w:rsidR="00796598" w:rsidRDefault="00693C39">
            <w:pPr>
              <w:pStyle w:val="TableParagraph"/>
              <w:spacing w:line="269" w:lineRule="exact"/>
              <w:ind w:left="320"/>
              <w:rPr>
                <w:sz w:val="21"/>
              </w:rPr>
            </w:pPr>
            <w:r>
              <w:rPr>
                <w:color w:val="333333"/>
                <w:sz w:val="21"/>
              </w:rPr>
              <w:t>贷：债权投资——成本</w:t>
            </w:r>
          </w:p>
          <w:p w14:paraId="389C021E" w14:textId="77777777" w:rsidR="00796598" w:rsidRDefault="00693C39">
            <w:pPr>
              <w:pStyle w:val="TableParagraph"/>
              <w:spacing w:before="43" w:line="269" w:lineRule="exact"/>
              <w:ind w:left="741"/>
              <w:rPr>
                <w:sz w:val="21"/>
              </w:rPr>
            </w:pPr>
            <w:r>
              <w:rPr>
                <w:color w:val="333333"/>
                <w:sz w:val="21"/>
              </w:rPr>
              <w:t>债权投资——应计利息（</w:t>
            </w:r>
            <w:r w:rsidRPr="00174046">
              <w:rPr>
                <w:b/>
                <w:color w:val="C00000"/>
                <w:sz w:val="21"/>
                <w:u w:val="double"/>
              </w:rPr>
              <w:t>每期利息</w:t>
            </w:r>
            <w:r>
              <w:rPr>
                <w:color w:val="333333"/>
                <w:sz w:val="21"/>
              </w:rPr>
              <w:t>×</w:t>
            </w:r>
            <w:r w:rsidRPr="00174046">
              <w:rPr>
                <w:b/>
                <w:color w:val="C00000"/>
                <w:sz w:val="21"/>
                <w:u w:val="double"/>
              </w:rPr>
              <w:t>期数</w:t>
            </w:r>
            <w:r>
              <w:rPr>
                <w:color w:val="333333"/>
                <w:sz w:val="21"/>
              </w:rPr>
              <w:t>）</w:t>
            </w:r>
          </w:p>
        </w:tc>
      </w:tr>
      <w:tr w:rsidR="00796598" w14:paraId="5450715C" w14:textId="77777777">
        <w:trPr>
          <w:trHeight w:val="625"/>
        </w:trPr>
        <w:tc>
          <w:tcPr>
            <w:tcW w:w="1342" w:type="dxa"/>
          </w:tcPr>
          <w:p w14:paraId="21557025" w14:textId="77777777" w:rsidR="00796598" w:rsidRDefault="00796598">
            <w:pPr>
              <w:pStyle w:val="TableParagraph"/>
              <w:spacing w:before="1"/>
              <w:rPr>
                <w:sz w:val="14"/>
              </w:rPr>
            </w:pPr>
          </w:p>
          <w:p w14:paraId="65BC01CC" w14:textId="77777777" w:rsidR="00796598" w:rsidRDefault="00693C39">
            <w:pPr>
              <w:pStyle w:val="TableParagraph"/>
              <w:ind w:left="71" w:right="48"/>
              <w:jc w:val="center"/>
              <w:rPr>
                <w:sz w:val="21"/>
              </w:rPr>
            </w:pPr>
            <w:r>
              <w:rPr>
                <w:color w:val="333333"/>
                <w:sz w:val="21"/>
              </w:rPr>
              <w:t>3.中途处置</w:t>
            </w:r>
          </w:p>
        </w:tc>
        <w:tc>
          <w:tcPr>
            <w:tcW w:w="7166" w:type="dxa"/>
          </w:tcPr>
          <w:p w14:paraId="789DDE73" w14:textId="77777777" w:rsidR="00796598" w:rsidRDefault="00693C39">
            <w:pPr>
              <w:pStyle w:val="TableParagraph"/>
              <w:spacing w:before="25"/>
              <w:ind w:left="109"/>
              <w:rPr>
                <w:sz w:val="21"/>
              </w:rPr>
            </w:pPr>
            <w:r>
              <w:rPr>
                <w:color w:val="333333"/>
                <w:sz w:val="21"/>
              </w:rPr>
              <w:t>总原则：出售所得的价款与其</w:t>
            </w:r>
            <w:r w:rsidRPr="00174046">
              <w:rPr>
                <w:b/>
                <w:color w:val="C00000"/>
                <w:sz w:val="21"/>
                <w:u w:val="double"/>
              </w:rPr>
              <w:t>账面价值</w:t>
            </w:r>
            <w:r>
              <w:rPr>
                <w:color w:val="333333"/>
                <w:sz w:val="21"/>
              </w:rPr>
              <w:t>的差额计入</w:t>
            </w:r>
            <w:r w:rsidRPr="00174046">
              <w:rPr>
                <w:b/>
                <w:color w:val="C00000"/>
                <w:sz w:val="21"/>
                <w:u w:val="double"/>
              </w:rPr>
              <w:t>当期损益</w:t>
            </w:r>
            <w:r>
              <w:rPr>
                <w:color w:val="333333"/>
                <w:sz w:val="21"/>
              </w:rPr>
              <w:t>。</w:t>
            </w:r>
          </w:p>
          <w:p w14:paraId="5B6BDED5" w14:textId="77777777" w:rsidR="00796598" w:rsidRDefault="00693C39">
            <w:pPr>
              <w:pStyle w:val="TableParagraph"/>
              <w:spacing w:before="42" w:line="269" w:lineRule="exact"/>
              <w:ind w:left="109"/>
              <w:rPr>
                <w:sz w:val="21"/>
              </w:rPr>
            </w:pPr>
            <w:r>
              <w:rPr>
                <w:color w:val="333333"/>
                <w:sz w:val="21"/>
              </w:rPr>
              <w:t>借：银行存款</w:t>
            </w:r>
          </w:p>
        </w:tc>
      </w:tr>
    </w:tbl>
    <w:p w14:paraId="2D19CA6A" w14:textId="77777777" w:rsidR="00796598" w:rsidRDefault="00796598">
      <w:pPr>
        <w:spacing w:line="269" w:lineRule="exact"/>
        <w:rPr>
          <w:sz w:val="21"/>
        </w:rPr>
        <w:sectPr w:rsidR="00796598">
          <w:pgSz w:w="11910" w:h="16840"/>
          <w:pgMar w:top="640" w:right="440" w:bottom="620" w:left="900" w:header="0" w:footer="425" w:gutter="0"/>
          <w:cols w:space="720"/>
        </w:sectPr>
      </w:pPr>
    </w:p>
    <w:p w14:paraId="5176FEE0" w14:textId="77777777" w:rsidR="00796598" w:rsidRDefault="00F95829">
      <w:pPr>
        <w:pStyle w:val="a3"/>
        <w:spacing w:before="0"/>
        <w:ind w:left="105"/>
        <w:rPr>
          <w:sz w:val="20"/>
        </w:rPr>
      </w:pPr>
      <w:r>
        <w:rPr>
          <w:sz w:val="20"/>
        </w:rPr>
      </w:r>
      <w:r>
        <w:rPr>
          <w:sz w:val="20"/>
        </w:rPr>
        <w:pict w14:anchorId="27666642">
          <v:group id="_x0000_s1038" style="width:511.9pt;height:95.1pt;mso-position-horizontal-relative:char;mso-position-vertical-relative:line" coordsize="10238,1902">
            <v:line id="_x0000_s1039" style="position:absolute" from="0,5" to="4287,5" strokeweight=".48pt"/>
            <v:rect id="_x0000_s1040" style="position:absolute;left:4273;width:10;height:10" fillcolor="black" stroked="f"/>
            <v:line id="_x0000_s1041" style="position:absolute" from="4283,5" to="10238,5" strokeweight=".48pt"/>
            <v:line id="_x0000_s1042" style="position:absolute" from="915,10" to="915,1901" strokeweight=".96pt"/>
            <v:line id="_x0000_s1043" style="position:absolute" from="924,1892" to="2247,1892" strokeweight=".96pt"/>
            <v:line id="_x0000_s1044" style="position:absolute" from="2256,10" to="2256,1901" strokeweight=".96pt"/>
            <v:line id="_x0000_s1045" style="position:absolute" from="2266,1892" to="9412,1892" strokeweight=".96pt"/>
            <v:line id="_x0000_s1046" style="position:absolute" from="9422,10" to="9422,1901" strokeweight=".96pt"/>
            <v:shapetype id="_x0000_t202" coordsize="21600,21600" o:spt="202" path="m,l,21600r21600,l21600,xe">
              <v:stroke joinstyle="miter"/>
              <v:path gradientshapeok="t" o:connecttype="rect"/>
            </v:shapetype>
            <v:shape id="_x0000_s1047" type="#_x0000_t202" style="position:absolute;left:2266;top:9;width:7147;height:1873" filled="f" stroked="f">
              <v:textbox style="mso-next-textbox:#_x0000_s1047" inset="0,0,0,0">
                <w:txbxContent>
                  <w:p w14:paraId="2DB7CB3F" w14:textId="77777777" w:rsidR="00286C6A" w:rsidRDefault="00286C6A">
                    <w:pPr>
                      <w:spacing w:before="22" w:line="278" w:lineRule="auto"/>
                      <w:ind w:left="311" w:right="4729" w:firstLine="211"/>
                      <w:rPr>
                        <w:sz w:val="21"/>
                      </w:rPr>
                    </w:pPr>
                    <w:r>
                      <w:rPr>
                        <w:color w:val="333333"/>
                        <w:spacing w:val="-3"/>
                        <w:sz w:val="21"/>
                      </w:rPr>
                      <w:t xml:space="preserve">债权投资减值准备 </w:t>
                    </w:r>
                    <w:r>
                      <w:rPr>
                        <w:color w:val="333333"/>
                        <w:spacing w:val="-5"/>
                        <w:sz w:val="21"/>
                      </w:rPr>
                      <w:t>贷：债权投资——成本</w:t>
                    </w:r>
                  </w:p>
                  <w:p w14:paraId="7EFD0C92" w14:textId="77777777" w:rsidR="00286C6A" w:rsidRDefault="00286C6A">
                    <w:pPr>
                      <w:spacing w:line="269" w:lineRule="exact"/>
                      <w:ind w:left="1572"/>
                      <w:rPr>
                        <w:sz w:val="21"/>
                      </w:rPr>
                    </w:pPr>
                    <w:r>
                      <w:rPr>
                        <w:color w:val="333333"/>
                        <w:sz w:val="21"/>
                      </w:rPr>
                      <w:t>——利息调整</w:t>
                    </w:r>
                  </w:p>
                  <w:p w14:paraId="4CD83154" w14:textId="77777777" w:rsidR="00286C6A" w:rsidRDefault="00286C6A">
                    <w:pPr>
                      <w:spacing w:before="43"/>
                      <w:ind w:left="732"/>
                      <w:rPr>
                        <w:sz w:val="21"/>
                      </w:rPr>
                    </w:pPr>
                    <w:r>
                      <w:rPr>
                        <w:color w:val="333333"/>
                        <w:sz w:val="21"/>
                      </w:rPr>
                      <w:t>（</w:t>
                    </w:r>
                    <w:r w:rsidRPr="00174046">
                      <w:rPr>
                        <w:b/>
                        <w:color w:val="C00000"/>
                        <w:sz w:val="21"/>
                        <w:u w:val="double"/>
                      </w:rPr>
                      <w:t>可借可贷</w:t>
                    </w:r>
                    <w:r>
                      <w:rPr>
                        <w:color w:val="333333"/>
                        <w:sz w:val="21"/>
                      </w:rPr>
                      <w:t>，</w:t>
                    </w:r>
                    <w:r w:rsidRPr="00174046">
                      <w:rPr>
                        <w:b/>
                        <w:color w:val="C00000"/>
                        <w:sz w:val="21"/>
                        <w:u w:val="double"/>
                      </w:rPr>
                      <w:t>剩余部分</w:t>
                    </w:r>
                    <w:r>
                      <w:rPr>
                        <w:color w:val="333333"/>
                        <w:sz w:val="21"/>
                      </w:rPr>
                      <w:t>）</w:t>
                    </w:r>
                  </w:p>
                  <w:p w14:paraId="1CE939C3" w14:textId="77777777" w:rsidR="00286C6A" w:rsidRDefault="00286C6A">
                    <w:pPr>
                      <w:spacing w:before="44" w:line="278" w:lineRule="auto"/>
                      <w:ind w:left="732" w:right="4308" w:firstLine="840"/>
                      <w:rPr>
                        <w:sz w:val="21"/>
                      </w:rPr>
                    </w:pPr>
                    <w:r>
                      <w:rPr>
                        <w:color w:val="333333"/>
                        <w:sz w:val="21"/>
                      </w:rPr>
                      <w:t>——应计利息投资收益（</w:t>
                    </w:r>
                    <w:r w:rsidRPr="00174046">
                      <w:rPr>
                        <w:b/>
                        <w:color w:val="C00000"/>
                        <w:sz w:val="21"/>
                        <w:u w:val="double"/>
                      </w:rPr>
                      <w:t>可借可贷</w:t>
                    </w:r>
                    <w:r>
                      <w:rPr>
                        <w:color w:val="333333"/>
                        <w:sz w:val="21"/>
                      </w:rPr>
                      <w:t>）</w:t>
                    </w:r>
                  </w:p>
                </w:txbxContent>
              </v:textbox>
            </v:shape>
            <w10:anchorlock/>
          </v:group>
        </w:pict>
      </w:r>
    </w:p>
    <w:p w14:paraId="5D1CC452" w14:textId="77777777" w:rsidR="00796598" w:rsidRDefault="00796598">
      <w:pPr>
        <w:rPr>
          <w:sz w:val="20"/>
        </w:rPr>
        <w:sectPr w:rsidR="00796598">
          <w:pgSz w:w="11910" w:h="16840"/>
          <w:pgMar w:top="660" w:right="440" w:bottom="620" w:left="900" w:header="0" w:footer="425" w:gutter="0"/>
          <w:cols w:space="720"/>
        </w:sectPr>
      </w:pPr>
    </w:p>
    <w:p w14:paraId="33A45BAD" w14:textId="77777777" w:rsidR="00796598" w:rsidRDefault="00693C39">
      <w:pPr>
        <w:pStyle w:val="1"/>
        <w:tabs>
          <w:tab w:val="left" w:pos="964"/>
        </w:tabs>
      </w:pPr>
      <w:r>
        <w:rPr>
          <w:color w:val="3E3E3E"/>
        </w:rPr>
        <w:lastRenderedPageBreak/>
        <w:t>第三节</w:t>
      </w:r>
      <w:r>
        <w:rPr>
          <w:color w:val="3E3E3E"/>
        </w:rPr>
        <w:tab/>
        <w:t>金融资产和金融负债的计量</w:t>
      </w:r>
    </w:p>
    <w:p w14:paraId="435DC62D" w14:textId="77777777" w:rsidR="00796598" w:rsidRDefault="00796598">
      <w:pPr>
        <w:pStyle w:val="a3"/>
        <w:spacing w:before="6"/>
        <w:rPr>
          <w:b/>
          <w:sz w:val="26"/>
        </w:rPr>
      </w:pPr>
    </w:p>
    <w:p w14:paraId="7F888D60" w14:textId="77777777" w:rsidR="00796598" w:rsidRDefault="00693C39">
      <w:pPr>
        <w:pStyle w:val="2"/>
      </w:pPr>
      <w:r>
        <w:rPr>
          <w:color w:val="3E3E3E"/>
        </w:rPr>
        <w:t>三、金融资产的后续计量</w:t>
      </w:r>
    </w:p>
    <w:p w14:paraId="34A4A4B2" w14:textId="77777777" w:rsidR="00796598" w:rsidRDefault="00693C39">
      <w:pPr>
        <w:spacing w:before="43"/>
        <w:ind w:left="547"/>
        <w:rPr>
          <w:sz w:val="21"/>
        </w:rPr>
      </w:pPr>
      <w:r>
        <w:rPr>
          <w:color w:val="3E3E3E"/>
          <w:sz w:val="21"/>
        </w:rPr>
        <w:t>【例 8-8】（教材数字</w:t>
      </w:r>
      <w:r w:rsidRPr="00174046">
        <w:rPr>
          <w:b/>
          <w:color w:val="C00000"/>
          <w:sz w:val="21"/>
          <w:u w:val="double"/>
        </w:rPr>
        <w:t>略有误差，已更正</w:t>
      </w:r>
      <w:r>
        <w:rPr>
          <w:color w:val="3E3E3E"/>
          <w:sz w:val="21"/>
        </w:rPr>
        <w:t>）</w:t>
      </w:r>
    </w:p>
    <w:p w14:paraId="2B4F0E37" w14:textId="77777777" w:rsidR="00796598" w:rsidRDefault="00693C39">
      <w:pPr>
        <w:pStyle w:val="a3"/>
        <w:ind w:left="653"/>
      </w:pPr>
      <w:r>
        <w:rPr>
          <w:color w:val="3E3E3E"/>
        </w:rPr>
        <w:t>2×13</w:t>
      </w:r>
      <w:r>
        <w:rPr>
          <w:color w:val="3E3E3E"/>
          <w:spacing w:val="-26"/>
        </w:rPr>
        <w:t xml:space="preserve"> 年 </w:t>
      </w:r>
      <w:r>
        <w:rPr>
          <w:color w:val="3E3E3E"/>
        </w:rPr>
        <w:t>1</w:t>
      </w:r>
      <w:r>
        <w:rPr>
          <w:color w:val="3E3E3E"/>
          <w:spacing w:val="-26"/>
        </w:rPr>
        <w:t xml:space="preserve"> 月 </w:t>
      </w:r>
      <w:r>
        <w:rPr>
          <w:color w:val="3E3E3E"/>
        </w:rPr>
        <w:t>1</w:t>
      </w:r>
      <w:r>
        <w:rPr>
          <w:color w:val="3E3E3E"/>
          <w:spacing w:val="-10"/>
        </w:rPr>
        <w:t xml:space="preserve"> 日，甲公司</w:t>
      </w:r>
      <w:r>
        <w:rPr>
          <w:color w:val="3E3E3E"/>
        </w:rPr>
        <w:t>（</w:t>
      </w:r>
      <w:r>
        <w:rPr>
          <w:color w:val="3E3E3E"/>
          <w:spacing w:val="-3"/>
        </w:rPr>
        <w:t>制造业企业</w:t>
      </w:r>
      <w:r>
        <w:rPr>
          <w:color w:val="3E3E3E"/>
        </w:rPr>
        <w:t>）</w:t>
      </w:r>
      <w:r>
        <w:rPr>
          <w:color w:val="3E3E3E"/>
          <w:spacing w:val="-10"/>
        </w:rPr>
        <w:t xml:space="preserve">支付价款 </w:t>
      </w:r>
      <w:r>
        <w:rPr>
          <w:color w:val="3E3E3E"/>
        </w:rPr>
        <w:t>1</w:t>
      </w:r>
      <w:r>
        <w:rPr>
          <w:color w:val="3E3E3E"/>
          <w:spacing w:val="7"/>
        </w:rPr>
        <w:t xml:space="preserve"> </w:t>
      </w:r>
      <w:r>
        <w:rPr>
          <w:color w:val="3E3E3E"/>
        </w:rPr>
        <w:t>000</w:t>
      </w:r>
      <w:r>
        <w:rPr>
          <w:color w:val="3E3E3E"/>
          <w:spacing w:val="-15"/>
        </w:rPr>
        <w:t xml:space="preserve"> 万元</w:t>
      </w:r>
      <w:r>
        <w:rPr>
          <w:color w:val="3E3E3E"/>
        </w:rPr>
        <w:t>（</w:t>
      </w:r>
      <w:r>
        <w:rPr>
          <w:color w:val="3E3E3E"/>
          <w:spacing w:val="-3"/>
        </w:rPr>
        <w:t>含交易费用</w:t>
      </w:r>
      <w:r>
        <w:rPr>
          <w:color w:val="3E3E3E"/>
        </w:rPr>
        <w:t>）</w:t>
      </w:r>
      <w:r>
        <w:rPr>
          <w:color w:val="3E3E3E"/>
          <w:spacing w:val="-3"/>
        </w:rPr>
        <w:t>从上海证劵交易所购入乙</w:t>
      </w:r>
    </w:p>
    <w:p w14:paraId="12E12DBF" w14:textId="77777777" w:rsidR="00796598" w:rsidRDefault="00693C39">
      <w:pPr>
        <w:spacing w:before="43"/>
        <w:ind w:left="232"/>
        <w:rPr>
          <w:sz w:val="21"/>
        </w:rPr>
      </w:pPr>
      <w:r>
        <w:rPr>
          <w:color w:val="3E3E3E"/>
          <w:sz w:val="21"/>
        </w:rPr>
        <w:t>公司</w:t>
      </w:r>
      <w:r w:rsidRPr="00174046">
        <w:rPr>
          <w:b/>
          <w:color w:val="C00000"/>
          <w:sz w:val="21"/>
          <w:u w:val="double"/>
        </w:rPr>
        <w:t>同日发行</w:t>
      </w:r>
      <w:r>
        <w:rPr>
          <w:color w:val="3E3E3E"/>
          <w:spacing w:val="-26"/>
          <w:sz w:val="21"/>
        </w:rPr>
        <w:t xml:space="preserve">的 </w:t>
      </w:r>
      <w:r>
        <w:rPr>
          <w:color w:val="3E3E3E"/>
          <w:sz w:val="21"/>
        </w:rPr>
        <w:t>5</w:t>
      </w:r>
      <w:r>
        <w:rPr>
          <w:color w:val="3E3E3E"/>
          <w:spacing w:val="-15"/>
          <w:sz w:val="21"/>
        </w:rPr>
        <w:t xml:space="preserve"> 年期公司债券 </w:t>
      </w:r>
      <w:r>
        <w:rPr>
          <w:color w:val="3E3E3E"/>
          <w:sz w:val="21"/>
        </w:rPr>
        <w:t>12</w:t>
      </w:r>
      <w:r>
        <w:rPr>
          <w:color w:val="3E3E3E"/>
          <w:spacing w:val="-23"/>
          <w:sz w:val="21"/>
        </w:rPr>
        <w:t xml:space="preserve"> </w:t>
      </w:r>
      <w:r>
        <w:rPr>
          <w:color w:val="3E3E3E"/>
          <w:sz w:val="21"/>
        </w:rPr>
        <w:t>500</w:t>
      </w:r>
      <w:r>
        <w:rPr>
          <w:color w:val="3E3E3E"/>
          <w:spacing w:val="-13"/>
          <w:sz w:val="21"/>
        </w:rPr>
        <w:t xml:space="preserve"> 份，债券票面价值总额为 </w:t>
      </w:r>
      <w:r>
        <w:rPr>
          <w:color w:val="3E3E3E"/>
          <w:sz w:val="21"/>
        </w:rPr>
        <w:t>1</w:t>
      </w:r>
      <w:r>
        <w:rPr>
          <w:color w:val="3E3E3E"/>
          <w:spacing w:val="-23"/>
          <w:sz w:val="21"/>
        </w:rPr>
        <w:t xml:space="preserve"> </w:t>
      </w:r>
      <w:r>
        <w:rPr>
          <w:color w:val="3E3E3E"/>
          <w:sz w:val="21"/>
        </w:rPr>
        <w:t>250</w:t>
      </w:r>
      <w:r>
        <w:rPr>
          <w:color w:val="3E3E3E"/>
          <w:spacing w:val="-15"/>
          <w:sz w:val="21"/>
        </w:rPr>
        <w:t xml:space="preserve"> 万元，</w:t>
      </w:r>
      <w:r w:rsidRPr="00174046">
        <w:rPr>
          <w:b/>
          <w:color w:val="C00000"/>
          <w:spacing w:val="-7"/>
          <w:sz w:val="21"/>
          <w:u w:val="double"/>
        </w:rPr>
        <w:t xml:space="preserve">票面年利率为 </w:t>
      </w:r>
      <w:r w:rsidRPr="00174046">
        <w:rPr>
          <w:b/>
          <w:color w:val="C00000"/>
          <w:sz w:val="21"/>
          <w:u w:val="double"/>
        </w:rPr>
        <w:t>4.72%</w:t>
      </w:r>
      <w:r>
        <w:rPr>
          <w:color w:val="3E3E3E"/>
          <w:spacing w:val="-1"/>
          <w:sz w:val="21"/>
        </w:rPr>
        <w:t>，于年末支</w:t>
      </w:r>
    </w:p>
    <w:p w14:paraId="63A4C317" w14:textId="77777777" w:rsidR="00796598" w:rsidRDefault="00693C39">
      <w:pPr>
        <w:spacing w:before="43"/>
        <w:ind w:left="232"/>
        <w:rPr>
          <w:sz w:val="21"/>
        </w:rPr>
      </w:pPr>
      <w:r>
        <w:rPr>
          <w:color w:val="3E3E3E"/>
          <w:sz w:val="21"/>
        </w:rPr>
        <w:t>付本年度债券利息（即</w:t>
      </w:r>
      <w:r w:rsidRPr="00174046">
        <w:rPr>
          <w:b/>
          <w:color w:val="C00000"/>
          <w:sz w:val="21"/>
          <w:u w:val="double"/>
        </w:rPr>
        <w:t>每年利息为 59 万元</w:t>
      </w:r>
      <w:r>
        <w:rPr>
          <w:color w:val="3E3E3E"/>
          <w:sz w:val="21"/>
        </w:rPr>
        <w:t>），本金在债券到期时一次性偿还。</w:t>
      </w:r>
    </w:p>
    <w:p w14:paraId="42DD26DE" w14:textId="77777777" w:rsidR="00796598" w:rsidRDefault="00693C39">
      <w:pPr>
        <w:pStyle w:val="a3"/>
        <w:spacing w:line="278" w:lineRule="auto"/>
        <w:ind w:left="653" w:right="657"/>
      </w:pPr>
      <w:r>
        <w:rPr>
          <w:color w:val="3E3E3E"/>
        </w:rPr>
        <w:t>合同约定，该债券的</w:t>
      </w:r>
      <w:r w:rsidRPr="00174046">
        <w:rPr>
          <w:b/>
          <w:color w:val="C00000"/>
          <w:u w:val="double"/>
        </w:rPr>
        <w:t>发行方</w:t>
      </w:r>
      <w:r>
        <w:rPr>
          <w:color w:val="3E3E3E"/>
        </w:rPr>
        <w:t>在遇到特定情况时</w:t>
      </w:r>
      <w:r w:rsidRPr="00174046">
        <w:rPr>
          <w:b/>
          <w:color w:val="C00000"/>
          <w:u w:val="double"/>
        </w:rPr>
        <w:t>可以将债券赎回</w:t>
      </w:r>
      <w:r>
        <w:rPr>
          <w:color w:val="3E3E3E"/>
        </w:rPr>
        <w:t>，且不需要为提前赎回支付额外款项。甲公司在购买该债券时，预计发行方不会提前赎回。</w:t>
      </w:r>
    </w:p>
    <w:p w14:paraId="3928E080" w14:textId="77777777" w:rsidR="00796598" w:rsidRDefault="00693C39">
      <w:pPr>
        <w:spacing w:line="278" w:lineRule="auto"/>
        <w:ind w:left="232" w:right="235" w:firstLine="420"/>
        <w:rPr>
          <w:sz w:val="21"/>
        </w:rPr>
      </w:pPr>
      <w:r>
        <w:rPr>
          <w:color w:val="3E3E3E"/>
          <w:sz w:val="21"/>
        </w:rPr>
        <w:t>甲公司根据其管理该债券的</w:t>
      </w:r>
      <w:r w:rsidRPr="00174046">
        <w:rPr>
          <w:b/>
          <w:color w:val="C00000"/>
          <w:sz w:val="21"/>
          <w:u w:val="double"/>
        </w:rPr>
        <w:t>业务模式</w:t>
      </w:r>
      <w:r>
        <w:rPr>
          <w:color w:val="3E3E3E"/>
          <w:sz w:val="21"/>
        </w:rPr>
        <w:t>和该债券的</w:t>
      </w:r>
      <w:r w:rsidRPr="00174046">
        <w:rPr>
          <w:b/>
          <w:color w:val="C00000"/>
          <w:sz w:val="21"/>
          <w:u w:val="double"/>
        </w:rPr>
        <w:t>合同现金流量特征</w:t>
      </w:r>
      <w:r>
        <w:rPr>
          <w:color w:val="3E3E3E"/>
          <w:sz w:val="21"/>
        </w:rPr>
        <w:t>，将该债券分类为</w:t>
      </w:r>
      <w:r w:rsidRPr="00174046">
        <w:rPr>
          <w:b/>
          <w:color w:val="C00000"/>
          <w:sz w:val="21"/>
          <w:u w:val="double"/>
        </w:rPr>
        <w:t>以摊余成本计量的金融资产</w:t>
      </w:r>
      <w:r>
        <w:rPr>
          <w:color w:val="3E3E3E"/>
          <w:sz w:val="21"/>
        </w:rPr>
        <w:t>。</w:t>
      </w:r>
    </w:p>
    <w:p w14:paraId="70395DC6" w14:textId="77777777" w:rsidR="00796598" w:rsidRDefault="00693C39">
      <w:pPr>
        <w:pStyle w:val="a3"/>
        <w:spacing w:before="0" w:line="269" w:lineRule="exact"/>
        <w:ind w:left="653"/>
      </w:pPr>
      <w:r>
        <w:rPr>
          <w:color w:val="3E3E3E"/>
        </w:rPr>
        <w:t>假定</w:t>
      </w:r>
      <w:r w:rsidRPr="00174046">
        <w:rPr>
          <w:b/>
          <w:color w:val="C00000"/>
          <w:u w:val="double"/>
        </w:rPr>
        <w:t>不考虑</w:t>
      </w:r>
      <w:r>
        <w:rPr>
          <w:color w:val="3E3E3E"/>
        </w:rPr>
        <w:t>所得税、减值损失等因素。</w:t>
      </w:r>
    </w:p>
    <w:p w14:paraId="63CF5583" w14:textId="77777777" w:rsidR="00796598" w:rsidRDefault="00693C39">
      <w:pPr>
        <w:pStyle w:val="a3"/>
        <w:ind w:left="547"/>
      </w:pPr>
      <w:r>
        <w:rPr>
          <w:color w:val="3E3E3E"/>
        </w:rPr>
        <w:t>【答案】</w:t>
      </w:r>
    </w:p>
    <w:p w14:paraId="241061AD" w14:textId="77777777" w:rsidR="00796598" w:rsidRDefault="00693C39">
      <w:pPr>
        <w:pStyle w:val="a3"/>
        <w:ind w:left="653"/>
      </w:pPr>
      <w:r>
        <w:rPr>
          <w:color w:val="3E3E3E"/>
        </w:rPr>
        <w:t>计算该债券的实际利率r：</w:t>
      </w:r>
    </w:p>
    <w:p w14:paraId="237FF095" w14:textId="77777777" w:rsidR="00796598" w:rsidRDefault="00693C39">
      <w:pPr>
        <w:pStyle w:val="a3"/>
        <w:spacing w:before="33" w:line="278" w:lineRule="auto"/>
        <w:ind w:left="653" w:right="259"/>
      </w:pPr>
      <w:r>
        <w:rPr>
          <w:color w:val="3E3E3E"/>
        </w:rPr>
        <w:t>59×（1＋r）</w:t>
      </w:r>
      <w:r>
        <w:rPr>
          <w:color w:val="3E3E3E"/>
          <w:position w:val="11"/>
          <w:sz w:val="11"/>
        </w:rPr>
        <w:t>－1</w:t>
      </w:r>
      <w:r>
        <w:rPr>
          <w:color w:val="3E3E3E"/>
        </w:rPr>
        <w:t>+59×（1+r）</w:t>
      </w:r>
      <w:r>
        <w:rPr>
          <w:color w:val="3E3E3E"/>
          <w:position w:val="11"/>
          <w:sz w:val="11"/>
        </w:rPr>
        <w:t>－2</w:t>
      </w:r>
      <w:r>
        <w:rPr>
          <w:color w:val="3E3E3E"/>
        </w:rPr>
        <w:t>+59×（1+r）</w:t>
      </w:r>
      <w:r>
        <w:rPr>
          <w:color w:val="3E3E3E"/>
          <w:position w:val="11"/>
          <w:sz w:val="11"/>
        </w:rPr>
        <w:t>－3</w:t>
      </w:r>
      <w:r>
        <w:rPr>
          <w:color w:val="3E3E3E"/>
        </w:rPr>
        <w:t>+59×（1+r）</w:t>
      </w:r>
      <w:r>
        <w:rPr>
          <w:color w:val="3E3E3E"/>
          <w:position w:val="11"/>
          <w:sz w:val="11"/>
        </w:rPr>
        <w:t>－4</w:t>
      </w:r>
      <w:r>
        <w:rPr>
          <w:color w:val="3E3E3E"/>
        </w:rPr>
        <w:t>+（59+1 250）×（1+r）</w:t>
      </w:r>
      <w:r>
        <w:rPr>
          <w:color w:val="3E3E3E"/>
          <w:position w:val="11"/>
          <w:sz w:val="11"/>
        </w:rPr>
        <w:t>－5</w:t>
      </w:r>
      <w:r>
        <w:rPr>
          <w:color w:val="3E3E3E"/>
        </w:rPr>
        <w:t>=1 000（万元） 或者：</w:t>
      </w:r>
    </w:p>
    <w:p w14:paraId="7E3D4995" w14:textId="77777777" w:rsidR="00796598" w:rsidRDefault="00693C39">
      <w:pPr>
        <w:pStyle w:val="a3"/>
        <w:spacing w:before="0" w:line="278" w:lineRule="auto"/>
        <w:ind w:left="653" w:right="4448"/>
      </w:pPr>
      <w:r>
        <w:rPr>
          <w:color w:val="3E3E3E"/>
        </w:rPr>
        <w:t>59×（P/A，r，5）+1 250×（P/F，r，5）=1 000（万元） 采用插值法，计算得出r=10%。</w:t>
      </w:r>
    </w:p>
    <w:p w14:paraId="103CE7F2" w14:textId="77777777" w:rsidR="00796598" w:rsidRDefault="00693C39">
      <w:pPr>
        <w:pStyle w:val="a3"/>
        <w:spacing w:before="0" w:line="269" w:lineRule="exact"/>
        <w:ind w:left="653"/>
      </w:pPr>
      <w:r>
        <w:rPr>
          <w:color w:val="3E3E3E"/>
        </w:rPr>
        <w:t>甲公司的有关账务处理如下（金额单位：元）：</w:t>
      </w:r>
    </w:p>
    <w:p w14:paraId="0B9AEA7C" w14:textId="77777777" w:rsidR="00796598" w:rsidRDefault="00693C39">
      <w:pPr>
        <w:pStyle w:val="a3"/>
        <w:ind w:left="547"/>
      </w:pPr>
      <w:r>
        <w:rPr>
          <w:color w:val="3E3E3E"/>
        </w:rPr>
        <w:t>（1）2×13 年 1 月 1 日，购入乙公司债券。</w:t>
      </w:r>
    </w:p>
    <w:p w14:paraId="51225A08" w14:textId="77777777" w:rsidR="00796598" w:rsidRDefault="00693C39">
      <w:pPr>
        <w:pStyle w:val="a3"/>
        <w:tabs>
          <w:tab w:val="left" w:pos="4961"/>
        </w:tabs>
        <w:ind w:left="653"/>
      </w:pPr>
      <w:r>
        <w:rPr>
          <w:color w:val="3E3E3E"/>
        </w:rPr>
        <w:t>借：</w:t>
      </w:r>
      <w:r>
        <w:rPr>
          <w:color w:val="3E3E3E"/>
          <w:spacing w:val="-3"/>
        </w:rPr>
        <w:t>债</w:t>
      </w:r>
      <w:r>
        <w:rPr>
          <w:color w:val="3E3E3E"/>
        </w:rPr>
        <w:t>权</w:t>
      </w:r>
      <w:r>
        <w:rPr>
          <w:color w:val="3E3E3E"/>
          <w:spacing w:val="-3"/>
        </w:rPr>
        <w:t>投</w:t>
      </w:r>
      <w:r>
        <w:rPr>
          <w:color w:val="3E3E3E"/>
        </w:rPr>
        <w:t>资——</w:t>
      </w:r>
      <w:r>
        <w:rPr>
          <w:color w:val="3E3E3E"/>
          <w:spacing w:val="-3"/>
        </w:rPr>
        <w:t>成</w:t>
      </w:r>
      <w:r>
        <w:rPr>
          <w:color w:val="3E3E3E"/>
        </w:rPr>
        <w:t>本</w:t>
      </w:r>
      <w:r>
        <w:rPr>
          <w:color w:val="3E3E3E"/>
        </w:rPr>
        <w:tab/>
        <w:t>12 500</w:t>
      </w:r>
      <w:r>
        <w:rPr>
          <w:color w:val="3E3E3E"/>
          <w:spacing w:val="-2"/>
        </w:rPr>
        <w:t xml:space="preserve"> </w:t>
      </w:r>
      <w:r>
        <w:rPr>
          <w:color w:val="3E3E3E"/>
        </w:rPr>
        <w:t>000</w:t>
      </w:r>
    </w:p>
    <w:p w14:paraId="2DE4CD95" w14:textId="77777777" w:rsidR="00796598" w:rsidRDefault="00693C39">
      <w:pPr>
        <w:pStyle w:val="a3"/>
        <w:tabs>
          <w:tab w:val="left" w:pos="4411"/>
        </w:tabs>
        <w:ind w:right="4236"/>
        <w:jc w:val="right"/>
      </w:pPr>
      <w:r>
        <w:rPr>
          <w:color w:val="3E3E3E"/>
        </w:rPr>
        <w:t>贷</w:t>
      </w:r>
      <w:r>
        <w:rPr>
          <w:color w:val="3E3E3E"/>
          <w:spacing w:val="-3"/>
        </w:rPr>
        <w:t>：</w:t>
      </w:r>
      <w:r>
        <w:rPr>
          <w:color w:val="3E3E3E"/>
        </w:rPr>
        <w:t>银</w:t>
      </w:r>
      <w:r>
        <w:rPr>
          <w:color w:val="3E3E3E"/>
          <w:spacing w:val="-3"/>
        </w:rPr>
        <w:t>行</w:t>
      </w:r>
      <w:r>
        <w:rPr>
          <w:color w:val="3E3E3E"/>
        </w:rPr>
        <w:t>存款</w:t>
      </w:r>
      <w:r>
        <w:rPr>
          <w:color w:val="3E3E3E"/>
        </w:rPr>
        <w:tab/>
        <w:t>10 000</w:t>
      </w:r>
      <w:r>
        <w:rPr>
          <w:color w:val="3E3E3E"/>
          <w:spacing w:val="-1"/>
        </w:rPr>
        <w:t xml:space="preserve"> </w:t>
      </w:r>
      <w:r>
        <w:rPr>
          <w:color w:val="3E3E3E"/>
        </w:rPr>
        <w:t>000</w:t>
      </w:r>
    </w:p>
    <w:p w14:paraId="3DAF9D74" w14:textId="77777777" w:rsidR="00796598" w:rsidRDefault="00693C39">
      <w:pPr>
        <w:pStyle w:val="a3"/>
        <w:tabs>
          <w:tab w:val="left" w:pos="4094"/>
        </w:tabs>
        <w:ind w:right="4236"/>
        <w:jc w:val="right"/>
      </w:pPr>
      <w:r>
        <w:rPr>
          <w:color w:val="3E3E3E"/>
        </w:rPr>
        <w:t>债</w:t>
      </w:r>
      <w:r>
        <w:rPr>
          <w:color w:val="3E3E3E"/>
          <w:spacing w:val="-3"/>
        </w:rPr>
        <w:t>权</w:t>
      </w:r>
      <w:r>
        <w:rPr>
          <w:color w:val="3E3E3E"/>
        </w:rPr>
        <w:t>投</w:t>
      </w:r>
      <w:r>
        <w:rPr>
          <w:color w:val="3E3E3E"/>
          <w:spacing w:val="-3"/>
        </w:rPr>
        <w:t>资</w:t>
      </w:r>
      <w:r>
        <w:rPr>
          <w:color w:val="3E3E3E"/>
        </w:rPr>
        <w:t>——利</w:t>
      </w:r>
      <w:r>
        <w:rPr>
          <w:color w:val="3E3E3E"/>
          <w:spacing w:val="-3"/>
        </w:rPr>
        <w:t>息</w:t>
      </w:r>
      <w:r>
        <w:rPr>
          <w:color w:val="3E3E3E"/>
        </w:rPr>
        <w:t>调整</w:t>
      </w:r>
      <w:r>
        <w:rPr>
          <w:color w:val="3E3E3E"/>
        </w:rPr>
        <w:tab/>
        <w:t>2 500</w:t>
      </w:r>
      <w:r>
        <w:rPr>
          <w:color w:val="3E3E3E"/>
          <w:spacing w:val="2"/>
        </w:rPr>
        <w:t xml:space="preserve"> </w:t>
      </w:r>
      <w:r>
        <w:rPr>
          <w:color w:val="3E3E3E"/>
        </w:rPr>
        <w:t>000</w:t>
      </w:r>
    </w:p>
    <w:p w14:paraId="15383A31" w14:textId="77777777" w:rsidR="00796598" w:rsidRDefault="00693C39">
      <w:pPr>
        <w:pStyle w:val="a3"/>
        <w:ind w:left="547"/>
      </w:pPr>
      <w:r>
        <w:rPr>
          <w:color w:val="3E3E3E"/>
        </w:rPr>
        <w:t>（2）2×13 年 12 月 31 日，确认乙公司债券实际利息收入、收到债券利息。（</w:t>
      </w:r>
      <w:r w:rsidRPr="00174046">
        <w:rPr>
          <w:b/>
          <w:color w:val="C00000"/>
          <w:u w:val="double"/>
        </w:rPr>
        <w:t>第 1 年年末</w:t>
      </w:r>
      <w:r>
        <w:rPr>
          <w:color w:val="3E3E3E"/>
        </w:rPr>
        <w:t>）</w:t>
      </w:r>
    </w:p>
    <w:p w14:paraId="291D357B" w14:textId="77777777" w:rsidR="00796598" w:rsidRDefault="00693C39">
      <w:pPr>
        <w:pStyle w:val="a3"/>
        <w:tabs>
          <w:tab w:val="left" w:pos="4726"/>
        </w:tabs>
        <w:ind w:right="4448"/>
        <w:jc w:val="right"/>
      </w:pPr>
      <w:r>
        <w:rPr>
          <w:color w:val="3E3E3E"/>
        </w:rPr>
        <w:t>借：</w:t>
      </w:r>
      <w:r>
        <w:rPr>
          <w:color w:val="3E3E3E"/>
          <w:spacing w:val="-3"/>
        </w:rPr>
        <w:t>应</w:t>
      </w:r>
      <w:r>
        <w:rPr>
          <w:color w:val="3E3E3E"/>
        </w:rPr>
        <w:t>收</w:t>
      </w:r>
      <w:r>
        <w:rPr>
          <w:color w:val="3E3E3E"/>
          <w:spacing w:val="-3"/>
        </w:rPr>
        <w:t>利</w:t>
      </w:r>
      <w:r>
        <w:rPr>
          <w:color w:val="3E3E3E"/>
        </w:rPr>
        <w:t>息</w:t>
      </w:r>
      <w:r>
        <w:rPr>
          <w:color w:val="3E3E3E"/>
        </w:rPr>
        <w:tab/>
        <w:t>590 000</w:t>
      </w:r>
    </w:p>
    <w:p w14:paraId="609974B1" w14:textId="77777777" w:rsidR="00796598" w:rsidRDefault="00693C39">
      <w:pPr>
        <w:pStyle w:val="a3"/>
        <w:tabs>
          <w:tab w:val="left" w:pos="4303"/>
        </w:tabs>
        <w:ind w:right="4448"/>
        <w:jc w:val="right"/>
      </w:pPr>
      <w:r>
        <w:rPr>
          <w:color w:val="3E3E3E"/>
          <w:spacing w:val="-3"/>
        </w:rPr>
        <w:t>债</w:t>
      </w:r>
      <w:r>
        <w:rPr>
          <w:color w:val="3E3E3E"/>
        </w:rPr>
        <w:t>权</w:t>
      </w:r>
      <w:r>
        <w:rPr>
          <w:color w:val="3E3E3E"/>
          <w:spacing w:val="-3"/>
        </w:rPr>
        <w:t>投</w:t>
      </w:r>
      <w:r>
        <w:rPr>
          <w:color w:val="3E3E3E"/>
        </w:rPr>
        <w:t>资——</w:t>
      </w:r>
      <w:r>
        <w:rPr>
          <w:color w:val="3E3E3E"/>
          <w:spacing w:val="-3"/>
        </w:rPr>
        <w:t>利</w:t>
      </w:r>
      <w:r>
        <w:rPr>
          <w:color w:val="3E3E3E"/>
        </w:rPr>
        <w:t>息</w:t>
      </w:r>
      <w:r>
        <w:rPr>
          <w:color w:val="3E3E3E"/>
          <w:spacing w:val="-3"/>
        </w:rPr>
        <w:t>调</w:t>
      </w:r>
      <w:r>
        <w:rPr>
          <w:color w:val="3E3E3E"/>
        </w:rPr>
        <w:t>整</w:t>
      </w:r>
      <w:r>
        <w:rPr>
          <w:color w:val="3E3E3E"/>
        </w:rPr>
        <w:tab/>
        <w:t>410 000</w:t>
      </w:r>
    </w:p>
    <w:p w14:paraId="7A1E8F4D" w14:textId="77777777" w:rsidR="00796598" w:rsidRDefault="00693C39">
      <w:pPr>
        <w:pStyle w:val="a3"/>
        <w:tabs>
          <w:tab w:val="left" w:pos="4514"/>
        </w:tabs>
        <w:ind w:right="3372"/>
        <w:jc w:val="center"/>
      </w:pPr>
      <w:r>
        <w:rPr>
          <w:color w:val="3E3E3E"/>
        </w:rPr>
        <w:t>贷</w:t>
      </w:r>
      <w:r>
        <w:rPr>
          <w:color w:val="3E3E3E"/>
          <w:spacing w:val="-3"/>
        </w:rPr>
        <w:t>：</w:t>
      </w:r>
      <w:r>
        <w:rPr>
          <w:color w:val="3E3E3E"/>
        </w:rPr>
        <w:t>投</w:t>
      </w:r>
      <w:r>
        <w:rPr>
          <w:color w:val="3E3E3E"/>
          <w:spacing w:val="-3"/>
        </w:rPr>
        <w:t>资</w:t>
      </w:r>
      <w:r>
        <w:rPr>
          <w:color w:val="3E3E3E"/>
        </w:rPr>
        <w:t>收益</w:t>
      </w:r>
      <w:r>
        <w:rPr>
          <w:color w:val="3E3E3E"/>
        </w:rPr>
        <w:tab/>
        <w:t>1 000</w:t>
      </w:r>
      <w:r>
        <w:rPr>
          <w:color w:val="3E3E3E"/>
          <w:spacing w:val="-2"/>
        </w:rPr>
        <w:t xml:space="preserve"> </w:t>
      </w:r>
      <w:r>
        <w:rPr>
          <w:color w:val="3E3E3E"/>
        </w:rPr>
        <w:t>000</w:t>
      </w:r>
    </w:p>
    <w:p w14:paraId="016C777C" w14:textId="77777777" w:rsidR="00796598" w:rsidRDefault="00693C39">
      <w:pPr>
        <w:pStyle w:val="2"/>
        <w:spacing w:before="43"/>
        <w:ind w:left="325" w:right="10"/>
        <w:jc w:val="center"/>
        <w:rPr>
          <w:b w:val="0"/>
        </w:rPr>
      </w:pPr>
      <w:r>
        <w:rPr>
          <w:b w:val="0"/>
          <w:color w:val="3E3E3E"/>
        </w:rPr>
        <w:t>（</w:t>
      </w:r>
      <w:r w:rsidRPr="00174046">
        <w:rPr>
          <w:color w:val="C00000"/>
          <w:u w:val="double"/>
        </w:rPr>
        <w:t>10 000 000×10%</w:t>
      </w:r>
      <w:r>
        <w:rPr>
          <w:b w:val="0"/>
          <w:color w:val="3E3E3E"/>
        </w:rPr>
        <w:t>）</w:t>
      </w:r>
    </w:p>
    <w:p w14:paraId="393082ED" w14:textId="77777777" w:rsidR="00796598" w:rsidRDefault="00693C39">
      <w:pPr>
        <w:pStyle w:val="a3"/>
        <w:tabs>
          <w:tab w:val="left" w:pos="4726"/>
        </w:tabs>
        <w:ind w:right="3794"/>
        <w:jc w:val="center"/>
      </w:pPr>
      <w:r>
        <w:rPr>
          <w:color w:val="3E3E3E"/>
        </w:rPr>
        <w:t>借：</w:t>
      </w:r>
      <w:r>
        <w:rPr>
          <w:color w:val="3E3E3E"/>
          <w:spacing w:val="-3"/>
        </w:rPr>
        <w:t>银</w:t>
      </w:r>
      <w:r>
        <w:rPr>
          <w:color w:val="3E3E3E"/>
        </w:rPr>
        <w:t>行</w:t>
      </w:r>
      <w:r>
        <w:rPr>
          <w:color w:val="3E3E3E"/>
          <w:spacing w:val="-3"/>
        </w:rPr>
        <w:t>存</w:t>
      </w:r>
      <w:r>
        <w:rPr>
          <w:color w:val="3E3E3E"/>
        </w:rPr>
        <w:t>款</w:t>
      </w:r>
      <w:r>
        <w:rPr>
          <w:color w:val="3E3E3E"/>
        </w:rPr>
        <w:tab/>
        <w:t>590 000</w:t>
      </w:r>
    </w:p>
    <w:p w14:paraId="151B7E64" w14:textId="77777777" w:rsidR="00796598" w:rsidRDefault="00693C39">
      <w:pPr>
        <w:pStyle w:val="a3"/>
        <w:tabs>
          <w:tab w:val="left" w:pos="4728"/>
        </w:tabs>
        <w:ind w:right="3370"/>
        <w:jc w:val="center"/>
      </w:pPr>
      <w:r>
        <w:rPr>
          <w:color w:val="3E3E3E"/>
        </w:rPr>
        <w:t>贷</w:t>
      </w:r>
      <w:r>
        <w:rPr>
          <w:color w:val="3E3E3E"/>
          <w:spacing w:val="-3"/>
        </w:rPr>
        <w:t>：</w:t>
      </w:r>
      <w:r>
        <w:rPr>
          <w:color w:val="3E3E3E"/>
        </w:rPr>
        <w:t>应</w:t>
      </w:r>
      <w:r>
        <w:rPr>
          <w:color w:val="3E3E3E"/>
          <w:spacing w:val="-3"/>
        </w:rPr>
        <w:t>收</w:t>
      </w:r>
      <w:r>
        <w:rPr>
          <w:color w:val="3E3E3E"/>
        </w:rPr>
        <w:t>利息</w:t>
      </w:r>
      <w:r>
        <w:rPr>
          <w:color w:val="3E3E3E"/>
        </w:rPr>
        <w:tab/>
        <w:t>590</w:t>
      </w:r>
      <w:r>
        <w:rPr>
          <w:color w:val="3E3E3E"/>
          <w:spacing w:val="-2"/>
        </w:rPr>
        <w:t xml:space="preserve"> </w:t>
      </w:r>
      <w:r>
        <w:rPr>
          <w:color w:val="3E3E3E"/>
        </w:rPr>
        <w:t>000</w:t>
      </w:r>
    </w:p>
    <w:p w14:paraId="5ACC7B6C" w14:textId="77777777" w:rsidR="00796598" w:rsidRDefault="00693C39">
      <w:pPr>
        <w:pStyle w:val="a3"/>
        <w:ind w:right="1007"/>
        <w:jc w:val="center"/>
      </w:pPr>
      <w:r>
        <w:rPr>
          <w:color w:val="3E3E3E"/>
        </w:rPr>
        <w:t>（3）2×14 年 12 月 31 日，确认乙公司债券实际利息收入、收到债券利息。（</w:t>
      </w:r>
      <w:r w:rsidRPr="00174046">
        <w:rPr>
          <w:b/>
          <w:color w:val="C00000"/>
          <w:u w:val="double"/>
        </w:rPr>
        <w:t>第 2 年年末</w:t>
      </w:r>
      <w:r>
        <w:rPr>
          <w:color w:val="3E3E3E"/>
        </w:rPr>
        <w:t>）</w:t>
      </w:r>
    </w:p>
    <w:p w14:paraId="71A7C7CE" w14:textId="77777777" w:rsidR="00796598" w:rsidRDefault="00693C39">
      <w:pPr>
        <w:pStyle w:val="a3"/>
        <w:tabs>
          <w:tab w:val="left" w:pos="4726"/>
        </w:tabs>
        <w:ind w:right="4448"/>
        <w:jc w:val="right"/>
      </w:pPr>
      <w:r>
        <w:rPr>
          <w:color w:val="3E3E3E"/>
        </w:rPr>
        <w:t>借：</w:t>
      </w:r>
      <w:r>
        <w:rPr>
          <w:color w:val="3E3E3E"/>
          <w:spacing w:val="-3"/>
        </w:rPr>
        <w:t>应</w:t>
      </w:r>
      <w:r>
        <w:rPr>
          <w:color w:val="3E3E3E"/>
        </w:rPr>
        <w:t>收</w:t>
      </w:r>
      <w:r>
        <w:rPr>
          <w:color w:val="3E3E3E"/>
          <w:spacing w:val="-3"/>
        </w:rPr>
        <w:t>利</w:t>
      </w:r>
      <w:r>
        <w:rPr>
          <w:color w:val="3E3E3E"/>
        </w:rPr>
        <w:t>息</w:t>
      </w:r>
      <w:r>
        <w:rPr>
          <w:color w:val="3E3E3E"/>
        </w:rPr>
        <w:tab/>
        <w:t>590 000</w:t>
      </w:r>
    </w:p>
    <w:p w14:paraId="4CA9276A" w14:textId="77777777" w:rsidR="00796598" w:rsidRDefault="00693C39">
      <w:pPr>
        <w:pStyle w:val="a3"/>
        <w:tabs>
          <w:tab w:val="left" w:pos="4303"/>
        </w:tabs>
        <w:ind w:right="4448"/>
        <w:jc w:val="right"/>
      </w:pPr>
      <w:r>
        <w:rPr>
          <w:color w:val="3E3E3E"/>
          <w:spacing w:val="-3"/>
        </w:rPr>
        <w:t>债</w:t>
      </w:r>
      <w:r>
        <w:rPr>
          <w:color w:val="3E3E3E"/>
        </w:rPr>
        <w:t>权</w:t>
      </w:r>
      <w:r>
        <w:rPr>
          <w:color w:val="3E3E3E"/>
          <w:spacing w:val="-3"/>
        </w:rPr>
        <w:t>投</w:t>
      </w:r>
      <w:r>
        <w:rPr>
          <w:color w:val="3E3E3E"/>
        </w:rPr>
        <w:t>资——</w:t>
      </w:r>
      <w:r>
        <w:rPr>
          <w:color w:val="3E3E3E"/>
          <w:spacing w:val="-3"/>
        </w:rPr>
        <w:t>利</w:t>
      </w:r>
      <w:r>
        <w:rPr>
          <w:color w:val="3E3E3E"/>
        </w:rPr>
        <w:t>息</w:t>
      </w:r>
      <w:r>
        <w:rPr>
          <w:color w:val="3E3E3E"/>
          <w:spacing w:val="-3"/>
        </w:rPr>
        <w:t>调</w:t>
      </w:r>
      <w:r>
        <w:rPr>
          <w:color w:val="3E3E3E"/>
        </w:rPr>
        <w:t>整</w:t>
      </w:r>
      <w:r>
        <w:rPr>
          <w:color w:val="3E3E3E"/>
        </w:rPr>
        <w:tab/>
        <w:t>451 000</w:t>
      </w:r>
    </w:p>
    <w:p w14:paraId="1059F7D6" w14:textId="77777777" w:rsidR="00796598" w:rsidRDefault="00693C39">
      <w:pPr>
        <w:pStyle w:val="a3"/>
        <w:tabs>
          <w:tab w:val="left" w:pos="4514"/>
        </w:tabs>
        <w:ind w:right="3372"/>
        <w:jc w:val="center"/>
      </w:pPr>
      <w:r>
        <w:rPr>
          <w:color w:val="3E3E3E"/>
        </w:rPr>
        <w:t>贷</w:t>
      </w:r>
      <w:r>
        <w:rPr>
          <w:color w:val="3E3E3E"/>
          <w:spacing w:val="-3"/>
        </w:rPr>
        <w:t>：</w:t>
      </w:r>
      <w:r>
        <w:rPr>
          <w:color w:val="3E3E3E"/>
        </w:rPr>
        <w:t>投</w:t>
      </w:r>
      <w:r>
        <w:rPr>
          <w:color w:val="3E3E3E"/>
          <w:spacing w:val="-3"/>
        </w:rPr>
        <w:t>资</w:t>
      </w:r>
      <w:r>
        <w:rPr>
          <w:color w:val="3E3E3E"/>
        </w:rPr>
        <w:t>收益</w:t>
      </w:r>
      <w:r>
        <w:rPr>
          <w:color w:val="3E3E3E"/>
        </w:rPr>
        <w:tab/>
        <w:t>1 041</w:t>
      </w:r>
      <w:r>
        <w:rPr>
          <w:color w:val="3E3E3E"/>
          <w:spacing w:val="-2"/>
        </w:rPr>
        <w:t xml:space="preserve"> </w:t>
      </w:r>
      <w:r>
        <w:rPr>
          <w:color w:val="3E3E3E"/>
        </w:rPr>
        <w:t>000</w:t>
      </w:r>
    </w:p>
    <w:p w14:paraId="6685768D" w14:textId="77777777" w:rsidR="00796598" w:rsidRDefault="00693C39">
      <w:pPr>
        <w:pStyle w:val="2"/>
        <w:spacing w:before="43"/>
        <w:ind w:left="325" w:right="10"/>
        <w:jc w:val="center"/>
        <w:rPr>
          <w:b w:val="0"/>
        </w:rPr>
      </w:pPr>
      <w:r>
        <w:rPr>
          <w:b w:val="0"/>
          <w:color w:val="3E3E3E"/>
        </w:rPr>
        <w:t>（</w:t>
      </w:r>
      <w:r w:rsidRPr="00174046">
        <w:rPr>
          <w:color w:val="C00000"/>
          <w:u w:val="double"/>
        </w:rPr>
        <w:t>10 410 000×10%</w:t>
      </w:r>
      <w:r>
        <w:rPr>
          <w:b w:val="0"/>
          <w:color w:val="3E3E3E"/>
        </w:rPr>
        <w:t>）</w:t>
      </w:r>
    </w:p>
    <w:p w14:paraId="2921E6B3" w14:textId="77777777" w:rsidR="00796598" w:rsidRDefault="00693C39">
      <w:pPr>
        <w:pStyle w:val="a3"/>
        <w:tabs>
          <w:tab w:val="left" w:pos="4726"/>
        </w:tabs>
        <w:spacing w:before="42"/>
        <w:ind w:right="3794"/>
        <w:jc w:val="center"/>
      </w:pPr>
      <w:r>
        <w:rPr>
          <w:color w:val="3E3E3E"/>
        </w:rPr>
        <w:t>借：</w:t>
      </w:r>
      <w:r>
        <w:rPr>
          <w:color w:val="3E3E3E"/>
          <w:spacing w:val="-3"/>
        </w:rPr>
        <w:t>银</w:t>
      </w:r>
      <w:r>
        <w:rPr>
          <w:color w:val="3E3E3E"/>
        </w:rPr>
        <w:t>行</w:t>
      </w:r>
      <w:r>
        <w:rPr>
          <w:color w:val="3E3E3E"/>
          <w:spacing w:val="-3"/>
        </w:rPr>
        <w:t>存</w:t>
      </w:r>
      <w:r>
        <w:rPr>
          <w:color w:val="3E3E3E"/>
        </w:rPr>
        <w:t>款</w:t>
      </w:r>
      <w:r>
        <w:rPr>
          <w:color w:val="3E3E3E"/>
        </w:rPr>
        <w:tab/>
        <w:t>590 000</w:t>
      </w:r>
    </w:p>
    <w:p w14:paraId="149C34F3" w14:textId="77777777" w:rsidR="00796598" w:rsidRDefault="00693C39">
      <w:pPr>
        <w:pStyle w:val="a3"/>
        <w:tabs>
          <w:tab w:val="left" w:pos="4728"/>
        </w:tabs>
        <w:ind w:right="3370"/>
        <w:jc w:val="center"/>
      </w:pPr>
      <w:r>
        <w:rPr>
          <w:color w:val="3E3E3E"/>
        </w:rPr>
        <w:t>贷</w:t>
      </w:r>
      <w:r>
        <w:rPr>
          <w:color w:val="3E3E3E"/>
          <w:spacing w:val="-3"/>
        </w:rPr>
        <w:t>：</w:t>
      </w:r>
      <w:r>
        <w:rPr>
          <w:color w:val="3E3E3E"/>
        </w:rPr>
        <w:t>应</w:t>
      </w:r>
      <w:r>
        <w:rPr>
          <w:color w:val="3E3E3E"/>
          <w:spacing w:val="-3"/>
        </w:rPr>
        <w:t>收</w:t>
      </w:r>
      <w:r>
        <w:rPr>
          <w:color w:val="3E3E3E"/>
        </w:rPr>
        <w:t>利息</w:t>
      </w:r>
      <w:r>
        <w:rPr>
          <w:color w:val="3E3E3E"/>
        </w:rPr>
        <w:tab/>
        <w:t>590</w:t>
      </w:r>
      <w:r>
        <w:rPr>
          <w:color w:val="3E3E3E"/>
          <w:spacing w:val="-2"/>
        </w:rPr>
        <w:t xml:space="preserve"> </w:t>
      </w:r>
      <w:r>
        <w:rPr>
          <w:color w:val="3E3E3E"/>
        </w:rPr>
        <w:t>000</w:t>
      </w:r>
    </w:p>
    <w:p w14:paraId="47A81289" w14:textId="77777777" w:rsidR="00796598" w:rsidRDefault="00693C39">
      <w:pPr>
        <w:pStyle w:val="a3"/>
        <w:ind w:right="1007"/>
        <w:jc w:val="center"/>
      </w:pPr>
      <w:r>
        <w:rPr>
          <w:color w:val="3E3E3E"/>
        </w:rPr>
        <w:t>（4）2×15 年 12 月 31 日，确认乙公司债券实际利息收入、收到债券利息。（</w:t>
      </w:r>
      <w:r w:rsidRPr="00174046">
        <w:rPr>
          <w:b/>
          <w:color w:val="C00000"/>
          <w:u w:val="double"/>
        </w:rPr>
        <w:t>第 3 年年末</w:t>
      </w:r>
      <w:r>
        <w:rPr>
          <w:color w:val="3E3E3E"/>
        </w:rPr>
        <w:t>）</w:t>
      </w:r>
    </w:p>
    <w:p w14:paraId="15DBFDD2" w14:textId="77777777" w:rsidR="00796598" w:rsidRDefault="00693C39">
      <w:pPr>
        <w:pStyle w:val="a3"/>
        <w:tabs>
          <w:tab w:val="left" w:pos="4726"/>
        </w:tabs>
        <w:ind w:right="4448"/>
        <w:jc w:val="right"/>
      </w:pPr>
      <w:r>
        <w:rPr>
          <w:color w:val="3E3E3E"/>
        </w:rPr>
        <w:t>借：</w:t>
      </w:r>
      <w:r>
        <w:rPr>
          <w:color w:val="3E3E3E"/>
          <w:spacing w:val="-3"/>
        </w:rPr>
        <w:t>应</w:t>
      </w:r>
      <w:r>
        <w:rPr>
          <w:color w:val="3E3E3E"/>
        </w:rPr>
        <w:t>收</w:t>
      </w:r>
      <w:r>
        <w:rPr>
          <w:color w:val="3E3E3E"/>
          <w:spacing w:val="-3"/>
        </w:rPr>
        <w:t>利</w:t>
      </w:r>
      <w:r>
        <w:rPr>
          <w:color w:val="3E3E3E"/>
        </w:rPr>
        <w:t>息</w:t>
      </w:r>
      <w:r>
        <w:rPr>
          <w:color w:val="3E3E3E"/>
        </w:rPr>
        <w:tab/>
        <w:t>590 000</w:t>
      </w:r>
    </w:p>
    <w:p w14:paraId="33A511EB" w14:textId="77777777" w:rsidR="00796598" w:rsidRDefault="00693C39">
      <w:pPr>
        <w:pStyle w:val="a3"/>
        <w:tabs>
          <w:tab w:val="left" w:pos="4303"/>
        </w:tabs>
        <w:spacing w:before="44"/>
        <w:ind w:right="4448"/>
        <w:jc w:val="right"/>
      </w:pPr>
      <w:r>
        <w:rPr>
          <w:color w:val="3E3E3E"/>
          <w:spacing w:val="-3"/>
        </w:rPr>
        <w:t>债</w:t>
      </w:r>
      <w:r>
        <w:rPr>
          <w:color w:val="3E3E3E"/>
        </w:rPr>
        <w:t>权</w:t>
      </w:r>
      <w:r>
        <w:rPr>
          <w:color w:val="3E3E3E"/>
          <w:spacing w:val="-3"/>
        </w:rPr>
        <w:t>投</w:t>
      </w:r>
      <w:r>
        <w:rPr>
          <w:color w:val="3E3E3E"/>
        </w:rPr>
        <w:t>资——</w:t>
      </w:r>
      <w:r>
        <w:rPr>
          <w:color w:val="3E3E3E"/>
          <w:spacing w:val="-3"/>
        </w:rPr>
        <w:t>利</w:t>
      </w:r>
      <w:r>
        <w:rPr>
          <w:color w:val="3E3E3E"/>
        </w:rPr>
        <w:t>息</w:t>
      </w:r>
      <w:r>
        <w:rPr>
          <w:color w:val="3E3E3E"/>
          <w:spacing w:val="-3"/>
        </w:rPr>
        <w:t>调</w:t>
      </w:r>
      <w:r>
        <w:rPr>
          <w:color w:val="3E3E3E"/>
        </w:rPr>
        <w:t>整</w:t>
      </w:r>
      <w:r>
        <w:rPr>
          <w:color w:val="3E3E3E"/>
        </w:rPr>
        <w:tab/>
        <w:t>496 100</w:t>
      </w:r>
    </w:p>
    <w:p w14:paraId="5EAD39CA" w14:textId="77777777" w:rsidR="00796598" w:rsidRDefault="00693C39">
      <w:pPr>
        <w:pStyle w:val="a3"/>
        <w:tabs>
          <w:tab w:val="left" w:pos="4514"/>
        </w:tabs>
        <w:ind w:right="3372"/>
        <w:jc w:val="center"/>
      </w:pPr>
      <w:r>
        <w:rPr>
          <w:color w:val="3E3E3E"/>
        </w:rPr>
        <w:t>贷</w:t>
      </w:r>
      <w:r>
        <w:rPr>
          <w:color w:val="3E3E3E"/>
          <w:spacing w:val="-3"/>
        </w:rPr>
        <w:t>：</w:t>
      </w:r>
      <w:r>
        <w:rPr>
          <w:color w:val="3E3E3E"/>
        </w:rPr>
        <w:t>投</w:t>
      </w:r>
      <w:r>
        <w:rPr>
          <w:color w:val="3E3E3E"/>
          <w:spacing w:val="-3"/>
        </w:rPr>
        <w:t>资</w:t>
      </w:r>
      <w:r>
        <w:rPr>
          <w:color w:val="3E3E3E"/>
        </w:rPr>
        <w:t>收益</w:t>
      </w:r>
      <w:r>
        <w:rPr>
          <w:color w:val="3E3E3E"/>
        </w:rPr>
        <w:tab/>
        <w:t>1 086</w:t>
      </w:r>
      <w:r>
        <w:rPr>
          <w:color w:val="3E3E3E"/>
          <w:spacing w:val="-2"/>
        </w:rPr>
        <w:t xml:space="preserve"> </w:t>
      </w:r>
      <w:r>
        <w:rPr>
          <w:color w:val="3E3E3E"/>
        </w:rPr>
        <w:t>100</w:t>
      </w:r>
    </w:p>
    <w:p w14:paraId="368ED6EC" w14:textId="77777777" w:rsidR="00796598" w:rsidRDefault="00693C39">
      <w:pPr>
        <w:pStyle w:val="2"/>
        <w:spacing w:before="43"/>
        <w:ind w:left="325" w:right="10"/>
        <w:jc w:val="center"/>
        <w:rPr>
          <w:b w:val="0"/>
        </w:rPr>
      </w:pPr>
      <w:r>
        <w:rPr>
          <w:b w:val="0"/>
          <w:color w:val="3E3E3E"/>
        </w:rPr>
        <w:t>（</w:t>
      </w:r>
      <w:r w:rsidRPr="00174046">
        <w:rPr>
          <w:color w:val="C00000"/>
          <w:u w:val="double"/>
        </w:rPr>
        <w:t>10 861 000×10%</w:t>
      </w:r>
      <w:r>
        <w:rPr>
          <w:b w:val="0"/>
          <w:color w:val="3E3E3E"/>
        </w:rPr>
        <w:t>）</w:t>
      </w:r>
    </w:p>
    <w:p w14:paraId="20D7DBBA" w14:textId="77777777" w:rsidR="00796598" w:rsidRDefault="00693C39">
      <w:pPr>
        <w:pStyle w:val="a3"/>
        <w:tabs>
          <w:tab w:val="left" w:pos="4726"/>
        </w:tabs>
        <w:ind w:right="3794"/>
        <w:jc w:val="center"/>
      </w:pPr>
      <w:r>
        <w:rPr>
          <w:color w:val="3E3E3E"/>
        </w:rPr>
        <w:t>借：</w:t>
      </w:r>
      <w:r>
        <w:rPr>
          <w:color w:val="3E3E3E"/>
          <w:spacing w:val="-3"/>
        </w:rPr>
        <w:t>银</w:t>
      </w:r>
      <w:r>
        <w:rPr>
          <w:color w:val="3E3E3E"/>
        </w:rPr>
        <w:t>行</w:t>
      </w:r>
      <w:r>
        <w:rPr>
          <w:color w:val="3E3E3E"/>
          <w:spacing w:val="-3"/>
        </w:rPr>
        <w:t>存</w:t>
      </w:r>
      <w:r>
        <w:rPr>
          <w:color w:val="3E3E3E"/>
        </w:rPr>
        <w:t>款</w:t>
      </w:r>
      <w:r>
        <w:rPr>
          <w:color w:val="3E3E3E"/>
        </w:rPr>
        <w:tab/>
        <w:t>590 000</w:t>
      </w:r>
    </w:p>
    <w:p w14:paraId="141526B2" w14:textId="77777777" w:rsidR="00796598" w:rsidRDefault="00693C39">
      <w:pPr>
        <w:pStyle w:val="a3"/>
        <w:tabs>
          <w:tab w:val="left" w:pos="4728"/>
        </w:tabs>
        <w:ind w:right="3370"/>
        <w:jc w:val="center"/>
      </w:pPr>
      <w:r>
        <w:rPr>
          <w:color w:val="3E3E3E"/>
        </w:rPr>
        <w:t>贷</w:t>
      </w:r>
      <w:r>
        <w:rPr>
          <w:color w:val="3E3E3E"/>
          <w:spacing w:val="-3"/>
        </w:rPr>
        <w:t>：</w:t>
      </w:r>
      <w:r>
        <w:rPr>
          <w:color w:val="3E3E3E"/>
        </w:rPr>
        <w:t>应</w:t>
      </w:r>
      <w:r>
        <w:rPr>
          <w:color w:val="3E3E3E"/>
          <w:spacing w:val="-3"/>
        </w:rPr>
        <w:t>收</w:t>
      </w:r>
      <w:r>
        <w:rPr>
          <w:color w:val="3E3E3E"/>
        </w:rPr>
        <w:t>利息</w:t>
      </w:r>
      <w:r>
        <w:rPr>
          <w:color w:val="3E3E3E"/>
        </w:rPr>
        <w:tab/>
        <w:t>590</w:t>
      </w:r>
      <w:r>
        <w:rPr>
          <w:color w:val="3E3E3E"/>
          <w:spacing w:val="-2"/>
        </w:rPr>
        <w:t xml:space="preserve"> </w:t>
      </w:r>
      <w:r>
        <w:rPr>
          <w:color w:val="3E3E3E"/>
        </w:rPr>
        <w:t>000</w:t>
      </w:r>
    </w:p>
    <w:p w14:paraId="0A7A3004" w14:textId="77777777" w:rsidR="00796598" w:rsidRDefault="00693C39">
      <w:pPr>
        <w:pStyle w:val="a3"/>
        <w:spacing w:before="42"/>
        <w:ind w:right="1007"/>
        <w:jc w:val="center"/>
      </w:pPr>
      <w:r>
        <w:rPr>
          <w:color w:val="3E3E3E"/>
        </w:rPr>
        <w:t>（5）2×16 年 12 月 31 日，确认乙公司债券实际利息收入、收到债券利息。（</w:t>
      </w:r>
      <w:r w:rsidRPr="00174046">
        <w:rPr>
          <w:b/>
          <w:color w:val="C00000"/>
          <w:u w:val="double"/>
        </w:rPr>
        <w:t>第 4 年年末</w:t>
      </w:r>
      <w:r>
        <w:rPr>
          <w:color w:val="3E3E3E"/>
        </w:rPr>
        <w:t>）</w:t>
      </w:r>
    </w:p>
    <w:p w14:paraId="0C90C985" w14:textId="77777777" w:rsidR="00796598" w:rsidRDefault="00796598">
      <w:pPr>
        <w:pStyle w:val="a3"/>
        <w:spacing w:before="8"/>
        <w:rPr>
          <w:sz w:val="5"/>
        </w:rPr>
      </w:pPr>
    </w:p>
    <w:tbl>
      <w:tblPr>
        <w:tblW w:w="0" w:type="auto"/>
        <w:tblInd w:w="610" w:type="dxa"/>
        <w:tblLayout w:type="fixed"/>
        <w:tblCellMar>
          <w:left w:w="0" w:type="dxa"/>
          <w:right w:w="0" w:type="dxa"/>
        </w:tblCellMar>
        <w:tblLook w:val="04A0" w:firstRow="1" w:lastRow="0" w:firstColumn="1" w:lastColumn="0" w:noHBand="0" w:noVBand="1"/>
      </w:tblPr>
      <w:tblGrid>
        <w:gridCol w:w="3674"/>
        <w:gridCol w:w="2100"/>
      </w:tblGrid>
      <w:tr w:rsidR="00796598" w14:paraId="32D97E51" w14:textId="77777777">
        <w:trPr>
          <w:trHeight w:val="261"/>
        </w:trPr>
        <w:tc>
          <w:tcPr>
            <w:tcW w:w="3674" w:type="dxa"/>
          </w:tcPr>
          <w:p w14:paraId="298FB268" w14:textId="77777777" w:rsidR="00796598" w:rsidRDefault="00693C39">
            <w:pPr>
              <w:pStyle w:val="TableParagraph"/>
              <w:spacing w:line="241" w:lineRule="exact"/>
              <w:ind w:left="50"/>
              <w:rPr>
                <w:sz w:val="21"/>
              </w:rPr>
            </w:pPr>
            <w:r>
              <w:rPr>
                <w:color w:val="3E3E3E"/>
                <w:sz w:val="21"/>
              </w:rPr>
              <w:t>借：应收利息</w:t>
            </w:r>
          </w:p>
        </w:tc>
        <w:tc>
          <w:tcPr>
            <w:tcW w:w="2100" w:type="dxa"/>
          </w:tcPr>
          <w:p w14:paraId="08BC1760" w14:textId="77777777" w:rsidR="00796598" w:rsidRDefault="00693C39">
            <w:pPr>
              <w:pStyle w:val="TableParagraph"/>
              <w:spacing w:line="241" w:lineRule="exact"/>
              <w:ind w:left="1102"/>
              <w:rPr>
                <w:sz w:val="21"/>
              </w:rPr>
            </w:pPr>
            <w:r>
              <w:rPr>
                <w:color w:val="3E3E3E"/>
                <w:sz w:val="21"/>
              </w:rPr>
              <w:t>590 000</w:t>
            </w:r>
          </w:p>
        </w:tc>
      </w:tr>
      <w:tr w:rsidR="00796598" w14:paraId="14BAF571" w14:textId="77777777">
        <w:trPr>
          <w:trHeight w:val="311"/>
        </w:trPr>
        <w:tc>
          <w:tcPr>
            <w:tcW w:w="3674" w:type="dxa"/>
          </w:tcPr>
          <w:p w14:paraId="5CCFA4FE" w14:textId="77777777" w:rsidR="00796598" w:rsidRDefault="00693C39">
            <w:pPr>
              <w:pStyle w:val="TableParagraph"/>
              <w:spacing w:before="22"/>
              <w:ind w:left="472"/>
              <w:rPr>
                <w:sz w:val="21"/>
              </w:rPr>
            </w:pPr>
            <w:r>
              <w:rPr>
                <w:color w:val="3E3E3E"/>
                <w:sz w:val="21"/>
              </w:rPr>
              <w:t>债权投资——利息调整</w:t>
            </w:r>
          </w:p>
        </w:tc>
        <w:tc>
          <w:tcPr>
            <w:tcW w:w="2100" w:type="dxa"/>
          </w:tcPr>
          <w:p w14:paraId="24F98DA0" w14:textId="77777777" w:rsidR="00796598" w:rsidRDefault="00693C39">
            <w:pPr>
              <w:pStyle w:val="TableParagraph"/>
              <w:spacing w:before="22"/>
              <w:ind w:left="1102"/>
              <w:rPr>
                <w:sz w:val="21"/>
              </w:rPr>
            </w:pPr>
            <w:r>
              <w:rPr>
                <w:color w:val="3E3E3E"/>
                <w:sz w:val="21"/>
              </w:rPr>
              <w:t>545 710</w:t>
            </w:r>
          </w:p>
        </w:tc>
      </w:tr>
      <w:tr w:rsidR="00796598" w14:paraId="17F014C2" w14:textId="77777777">
        <w:trPr>
          <w:trHeight w:val="261"/>
        </w:trPr>
        <w:tc>
          <w:tcPr>
            <w:tcW w:w="3674" w:type="dxa"/>
          </w:tcPr>
          <w:p w14:paraId="63669A02" w14:textId="77777777" w:rsidR="00796598" w:rsidRDefault="00693C39">
            <w:pPr>
              <w:pStyle w:val="TableParagraph"/>
              <w:spacing w:before="22" w:line="220" w:lineRule="exact"/>
              <w:ind w:left="261"/>
              <w:rPr>
                <w:sz w:val="21"/>
              </w:rPr>
            </w:pPr>
            <w:r>
              <w:rPr>
                <w:color w:val="3E3E3E"/>
                <w:sz w:val="21"/>
              </w:rPr>
              <w:t>贷：投资收益</w:t>
            </w:r>
          </w:p>
        </w:tc>
        <w:tc>
          <w:tcPr>
            <w:tcW w:w="2100" w:type="dxa"/>
          </w:tcPr>
          <w:p w14:paraId="722F3423" w14:textId="77777777" w:rsidR="00796598" w:rsidRDefault="00693C39">
            <w:pPr>
              <w:pStyle w:val="TableParagraph"/>
              <w:spacing w:before="22" w:line="220" w:lineRule="exact"/>
              <w:ind w:left="1102"/>
              <w:rPr>
                <w:sz w:val="21"/>
              </w:rPr>
            </w:pPr>
            <w:r>
              <w:rPr>
                <w:color w:val="3E3E3E"/>
                <w:sz w:val="21"/>
              </w:rPr>
              <w:t>1 135 710</w:t>
            </w:r>
          </w:p>
        </w:tc>
      </w:tr>
    </w:tbl>
    <w:p w14:paraId="70591BA2" w14:textId="77777777" w:rsidR="00796598" w:rsidRDefault="00796598">
      <w:pPr>
        <w:spacing w:line="220" w:lineRule="exact"/>
        <w:rPr>
          <w:sz w:val="21"/>
        </w:rPr>
        <w:sectPr w:rsidR="00796598">
          <w:pgSz w:w="11910" w:h="16840"/>
          <w:pgMar w:top="920" w:right="440" w:bottom="620" w:left="900" w:header="0" w:footer="425" w:gutter="0"/>
          <w:cols w:space="720"/>
        </w:sectPr>
      </w:pPr>
    </w:p>
    <w:p w14:paraId="258608CB" w14:textId="77777777" w:rsidR="00796598" w:rsidRDefault="00693C39">
      <w:pPr>
        <w:pStyle w:val="2"/>
        <w:spacing w:before="46"/>
        <w:ind w:left="4436"/>
        <w:rPr>
          <w:b w:val="0"/>
        </w:rPr>
      </w:pPr>
      <w:r>
        <w:rPr>
          <w:b w:val="0"/>
          <w:color w:val="3E3E3E"/>
        </w:rPr>
        <w:lastRenderedPageBreak/>
        <w:t>（</w:t>
      </w:r>
      <w:r w:rsidRPr="00174046">
        <w:rPr>
          <w:color w:val="C00000"/>
          <w:u w:val="double"/>
        </w:rPr>
        <w:t>11 357 100×10%</w:t>
      </w:r>
      <w:r>
        <w:rPr>
          <w:b w:val="0"/>
          <w:color w:val="3E3E3E"/>
        </w:rPr>
        <w:t>）</w:t>
      </w:r>
    </w:p>
    <w:p w14:paraId="220C1FCD" w14:textId="77777777" w:rsidR="00796598" w:rsidRDefault="00693C39">
      <w:pPr>
        <w:pStyle w:val="a3"/>
        <w:tabs>
          <w:tab w:val="left" w:pos="5379"/>
        </w:tabs>
        <w:ind w:left="653"/>
      </w:pPr>
      <w:r>
        <w:rPr>
          <w:color w:val="3E3E3E"/>
        </w:rPr>
        <w:t>借：</w:t>
      </w:r>
      <w:r>
        <w:rPr>
          <w:color w:val="3E3E3E"/>
          <w:spacing w:val="-3"/>
        </w:rPr>
        <w:t>银</w:t>
      </w:r>
      <w:r>
        <w:rPr>
          <w:color w:val="3E3E3E"/>
        </w:rPr>
        <w:t>行</w:t>
      </w:r>
      <w:r>
        <w:rPr>
          <w:color w:val="3E3E3E"/>
          <w:spacing w:val="-3"/>
        </w:rPr>
        <w:t>存</w:t>
      </w:r>
      <w:r>
        <w:rPr>
          <w:color w:val="3E3E3E"/>
        </w:rPr>
        <w:t>款</w:t>
      </w:r>
      <w:r>
        <w:rPr>
          <w:color w:val="3E3E3E"/>
        </w:rPr>
        <w:tab/>
        <w:t>590</w:t>
      </w:r>
      <w:r>
        <w:rPr>
          <w:color w:val="3E3E3E"/>
          <w:spacing w:val="1"/>
        </w:rPr>
        <w:t xml:space="preserve"> </w:t>
      </w:r>
      <w:r>
        <w:rPr>
          <w:color w:val="3E3E3E"/>
        </w:rPr>
        <w:t>000</w:t>
      </w:r>
    </w:p>
    <w:p w14:paraId="462CBCF6" w14:textId="77777777" w:rsidR="00796598" w:rsidRDefault="00693C39">
      <w:pPr>
        <w:pStyle w:val="a3"/>
        <w:tabs>
          <w:tab w:val="left" w:pos="5592"/>
        </w:tabs>
        <w:ind w:left="864"/>
      </w:pPr>
      <w:r>
        <w:rPr>
          <w:color w:val="3E3E3E"/>
        </w:rPr>
        <w:t>贷</w:t>
      </w:r>
      <w:r>
        <w:rPr>
          <w:color w:val="3E3E3E"/>
          <w:spacing w:val="-3"/>
        </w:rPr>
        <w:t>：</w:t>
      </w:r>
      <w:r>
        <w:rPr>
          <w:color w:val="3E3E3E"/>
        </w:rPr>
        <w:t>应</w:t>
      </w:r>
      <w:r>
        <w:rPr>
          <w:color w:val="3E3E3E"/>
          <w:spacing w:val="-3"/>
        </w:rPr>
        <w:t>收</w:t>
      </w:r>
      <w:r>
        <w:rPr>
          <w:color w:val="3E3E3E"/>
        </w:rPr>
        <w:t>利息</w:t>
      </w:r>
      <w:r>
        <w:rPr>
          <w:color w:val="3E3E3E"/>
        </w:rPr>
        <w:tab/>
        <w:t>590</w:t>
      </w:r>
      <w:r>
        <w:rPr>
          <w:color w:val="3E3E3E"/>
          <w:spacing w:val="-2"/>
        </w:rPr>
        <w:t xml:space="preserve"> </w:t>
      </w:r>
      <w:r>
        <w:rPr>
          <w:color w:val="3E3E3E"/>
        </w:rPr>
        <w:t>000</w:t>
      </w:r>
    </w:p>
    <w:p w14:paraId="3D59F9C4" w14:textId="77777777" w:rsidR="00796598" w:rsidRDefault="00693C39">
      <w:pPr>
        <w:pStyle w:val="a3"/>
        <w:ind w:left="547"/>
      </w:pPr>
      <w:r>
        <w:rPr>
          <w:color w:val="3E3E3E"/>
        </w:rPr>
        <w:t>（6）2×17 年 12 月 31 日，确认乙公司债券实际利息收入、收到债券利息和本金。（</w:t>
      </w:r>
      <w:r w:rsidRPr="00174046">
        <w:rPr>
          <w:b/>
          <w:color w:val="C00000"/>
          <w:u w:val="double"/>
        </w:rPr>
        <w:t>最后一年</w:t>
      </w:r>
      <w:r>
        <w:rPr>
          <w:color w:val="3E3E3E"/>
        </w:rPr>
        <w:t>）</w:t>
      </w:r>
    </w:p>
    <w:p w14:paraId="3FCFAA39" w14:textId="77777777" w:rsidR="00796598" w:rsidRDefault="00693C39">
      <w:pPr>
        <w:pStyle w:val="a3"/>
        <w:tabs>
          <w:tab w:val="left" w:pos="5379"/>
        </w:tabs>
        <w:ind w:left="653"/>
      </w:pPr>
      <w:r>
        <w:rPr>
          <w:color w:val="3E3E3E"/>
        </w:rPr>
        <w:t>借：</w:t>
      </w:r>
      <w:r>
        <w:rPr>
          <w:color w:val="3E3E3E"/>
          <w:spacing w:val="-3"/>
        </w:rPr>
        <w:t>应</w:t>
      </w:r>
      <w:r>
        <w:rPr>
          <w:color w:val="3E3E3E"/>
        </w:rPr>
        <w:t>收</w:t>
      </w:r>
      <w:r>
        <w:rPr>
          <w:color w:val="3E3E3E"/>
          <w:spacing w:val="-3"/>
        </w:rPr>
        <w:t>利</w:t>
      </w:r>
      <w:r>
        <w:rPr>
          <w:color w:val="3E3E3E"/>
        </w:rPr>
        <w:t>息</w:t>
      </w:r>
      <w:r>
        <w:rPr>
          <w:color w:val="3E3E3E"/>
        </w:rPr>
        <w:tab/>
        <w:t>590 000</w:t>
      </w:r>
    </w:p>
    <w:p w14:paraId="1CC21444" w14:textId="77777777" w:rsidR="00796598" w:rsidRDefault="00693C39">
      <w:pPr>
        <w:pStyle w:val="a3"/>
        <w:tabs>
          <w:tab w:val="left" w:pos="4647"/>
        </w:tabs>
        <w:ind w:left="1075"/>
      </w:pPr>
      <w:r>
        <w:rPr>
          <w:color w:val="3E3E3E"/>
          <w:spacing w:val="-3"/>
        </w:rPr>
        <w:t>债</w:t>
      </w:r>
      <w:r>
        <w:rPr>
          <w:color w:val="3E3E3E"/>
        </w:rPr>
        <w:t>权</w:t>
      </w:r>
      <w:r>
        <w:rPr>
          <w:color w:val="3E3E3E"/>
          <w:spacing w:val="-3"/>
        </w:rPr>
        <w:t>投</w:t>
      </w:r>
      <w:r>
        <w:rPr>
          <w:color w:val="3E3E3E"/>
        </w:rPr>
        <w:t>资——</w:t>
      </w:r>
      <w:r>
        <w:rPr>
          <w:color w:val="3E3E3E"/>
          <w:spacing w:val="-3"/>
        </w:rPr>
        <w:t>利</w:t>
      </w:r>
      <w:r>
        <w:rPr>
          <w:color w:val="3E3E3E"/>
        </w:rPr>
        <w:t>息</w:t>
      </w:r>
      <w:r>
        <w:rPr>
          <w:color w:val="3E3E3E"/>
          <w:spacing w:val="-3"/>
        </w:rPr>
        <w:t>调</w:t>
      </w:r>
      <w:r>
        <w:rPr>
          <w:color w:val="3E3E3E"/>
        </w:rPr>
        <w:t>整</w:t>
      </w:r>
      <w:r>
        <w:rPr>
          <w:color w:val="3E3E3E"/>
        </w:rPr>
        <w:tab/>
        <w:t xml:space="preserve">597 </w:t>
      </w:r>
      <w:r>
        <w:rPr>
          <w:color w:val="3E3E3E"/>
          <w:spacing w:val="-3"/>
        </w:rPr>
        <w:t>190（</w:t>
      </w:r>
      <w:r w:rsidRPr="00174046">
        <w:rPr>
          <w:b/>
          <w:color w:val="C00000"/>
          <w:u w:val="double"/>
        </w:rPr>
        <w:t>先算</w:t>
      </w:r>
      <w:r>
        <w:rPr>
          <w:color w:val="3E3E3E"/>
        </w:rPr>
        <w:t>）</w:t>
      </w:r>
    </w:p>
    <w:p w14:paraId="5C903A16" w14:textId="77777777" w:rsidR="00796598" w:rsidRDefault="00693C39">
      <w:pPr>
        <w:pStyle w:val="a3"/>
        <w:tabs>
          <w:tab w:val="left" w:pos="4752"/>
        </w:tabs>
        <w:ind w:left="864"/>
      </w:pPr>
      <w:r>
        <w:rPr>
          <w:color w:val="3E3E3E"/>
        </w:rPr>
        <w:t>贷</w:t>
      </w:r>
      <w:r>
        <w:rPr>
          <w:color w:val="3E3E3E"/>
          <w:spacing w:val="-3"/>
        </w:rPr>
        <w:t>：</w:t>
      </w:r>
      <w:r>
        <w:rPr>
          <w:color w:val="3E3E3E"/>
        </w:rPr>
        <w:t>投</w:t>
      </w:r>
      <w:r>
        <w:rPr>
          <w:color w:val="3E3E3E"/>
          <w:spacing w:val="-3"/>
        </w:rPr>
        <w:t>资</w:t>
      </w:r>
      <w:r>
        <w:rPr>
          <w:color w:val="3E3E3E"/>
        </w:rPr>
        <w:t>收益</w:t>
      </w:r>
      <w:r>
        <w:rPr>
          <w:color w:val="3E3E3E"/>
        </w:rPr>
        <w:tab/>
        <w:t>1</w:t>
      </w:r>
      <w:r>
        <w:rPr>
          <w:color w:val="3E3E3E"/>
          <w:spacing w:val="-2"/>
        </w:rPr>
        <w:t xml:space="preserve"> </w:t>
      </w:r>
      <w:r>
        <w:rPr>
          <w:color w:val="3E3E3E"/>
        </w:rPr>
        <w:t>187</w:t>
      </w:r>
      <w:r>
        <w:rPr>
          <w:color w:val="3E3E3E"/>
          <w:spacing w:val="-5"/>
        </w:rPr>
        <w:t xml:space="preserve"> </w:t>
      </w:r>
      <w:r>
        <w:rPr>
          <w:color w:val="3E3E3E"/>
        </w:rPr>
        <w:t>190（</w:t>
      </w:r>
      <w:r w:rsidRPr="00174046">
        <w:rPr>
          <w:b/>
          <w:color w:val="C00000"/>
          <w:u w:val="double"/>
        </w:rPr>
        <w:t>后算</w:t>
      </w:r>
      <w:r>
        <w:rPr>
          <w:color w:val="3E3E3E"/>
        </w:rPr>
        <w:t>）</w:t>
      </w:r>
    </w:p>
    <w:p w14:paraId="24113F7A" w14:textId="77777777" w:rsidR="00796598" w:rsidRDefault="00693C39">
      <w:pPr>
        <w:pStyle w:val="a3"/>
        <w:ind w:left="653"/>
      </w:pPr>
      <w:r>
        <w:rPr>
          <w:color w:val="3E3E3E"/>
        </w:rPr>
        <w:t>利息调整的余额=2 500 000-410 000-451 000-496 100-545 710=597 190（元）</w:t>
      </w:r>
    </w:p>
    <w:p w14:paraId="44BCEADC" w14:textId="77777777" w:rsidR="00796598" w:rsidRDefault="00693C39">
      <w:pPr>
        <w:pStyle w:val="a3"/>
        <w:tabs>
          <w:tab w:val="left" w:pos="5379"/>
        </w:tabs>
        <w:ind w:left="653"/>
      </w:pPr>
      <w:r>
        <w:rPr>
          <w:color w:val="3E3E3E"/>
        </w:rPr>
        <w:t>借：</w:t>
      </w:r>
      <w:r>
        <w:rPr>
          <w:color w:val="3E3E3E"/>
          <w:spacing w:val="-3"/>
        </w:rPr>
        <w:t>银</w:t>
      </w:r>
      <w:r>
        <w:rPr>
          <w:color w:val="3E3E3E"/>
        </w:rPr>
        <w:t>行</w:t>
      </w:r>
      <w:r>
        <w:rPr>
          <w:color w:val="3E3E3E"/>
          <w:spacing w:val="-3"/>
        </w:rPr>
        <w:t>存</w:t>
      </w:r>
      <w:r>
        <w:rPr>
          <w:color w:val="3E3E3E"/>
        </w:rPr>
        <w:t>款</w:t>
      </w:r>
      <w:r>
        <w:rPr>
          <w:color w:val="3E3E3E"/>
        </w:rPr>
        <w:tab/>
        <w:t>590 000</w:t>
      </w:r>
    </w:p>
    <w:p w14:paraId="1E8AD4F6" w14:textId="77777777" w:rsidR="00796598" w:rsidRDefault="00693C39">
      <w:pPr>
        <w:pStyle w:val="a3"/>
        <w:tabs>
          <w:tab w:val="left" w:pos="5592"/>
        </w:tabs>
        <w:ind w:left="864"/>
      </w:pPr>
      <w:r>
        <w:rPr>
          <w:color w:val="3E3E3E"/>
        </w:rPr>
        <w:t>贷</w:t>
      </w:r>
      <w:r>
        <w:rPr>
          <w:color w:val="3E3E3E"/>
          <w:spacing w:val="-3"/>
        </w:rPr>
        <w:t>：</w:t>
      </w:r>
      <w:r>
        <w:rPr>
          <w:color w:val="3E3E3E"/>
        </w:rPr>
        <w:t>应</w:t>
      </w:r>
      <w:r>
        <w:rPr>
          <w:color w:val="3E3E3E"/>
          <w:spacing w:val="-3"/>
        </w:rPr>
        <w:t>收</w:t>
      </w:r>
      <w:r>
        <w:rPr>
          <w:color w:val="3E3E3E"/>
        </w:rPr>
        <w:t>利息</w:t>
      </w:r>
      <w:r>
        <w:rPr>
          <w:color w:val="3E3E3E"/>
        </w:rPr>
        <w:tab/>
        <w:t>590</w:t>
      </w:r>
      <w:r>
        <w:rPr>
          <w:color w:val="3E3E3E"/>
          <w:spacing w:val="-2"/>
        </w:rPr>
        <w:t xml:space="preserve"> </w:t>
      </w:r>
      <w:r>
        <w:rPr>
          <w:color w:val="3E3E3E"/>
        </w:rPr>
        <w:t>000</w:t>
      </w:r>
    </w:p>
    <w:p w14:paraId="4F18AF71" w14:textId="77777777" w:rsidR="00796598" w:rsidRDefault="00693C39">
      <w:pPr>
        <w:pStyle w:val="a3"/>
        <w:tabs>
          <w:tab w:val="left" w:pos="5067"/>
        </w:tabs>
        <w:spacing w:before="42"/>
        <w:ind w:left="653"/>
      </w:pPr>
      <w:r>
        <w:rPr>
          <w:color w:val="3E3E3E"/>
        </w:rPr>
        <w:t>借：</w:t>
      </w:r>
      <w:r>
        <w:rPr>
          <w:color w:val="3E3E3E"/>
          <w:spacing w:val="-3"/>
        </w:rPr>
        <w:t>银</w:t>
      </w:r>
      <w:r>
        <w:rPr>
          <w:color w:val="3E3E3E"/>
        </w:rPr>
        <w:t>行</w:t>
      </w:r>
      <w:r>
        <w:rPr>
          <w:color w:val="3E3E3E"/>
          <w:spacing w:val="-3"/>
        </w:rPr>
        <w:t>存</w:t>
      </w:r>
      <w:r>
        <w:rPr>
          <w:color w:val="3E3E3E"/>
        </w:rPr>
        <w:t>款</w:t>
      </w:r>
      <w:r>
        <w:rPr>
          <w:color w:val="3E3E3E"/>
        </w:rPr>
        <w:tab/>
        <w:t>12 500</w:t>
      </w:r>
      <w:r>
        <w:rPr>
          <w:color w:val="3E3E3E"/>
          <w:spacing w:val="-5"/>
        </w:rPr>
        <w:t xml:space="preserve"> </w:t>
      </w:r>
      <w:r>
        <w:rPr>
          <w:color w:val="3E3E3E"/>
        </w:rPr>
        <w:t>000</w:t>
      </w:r>
    </w:p>
    <w:p w14:paraId="010F663C" w14:textId="77777777" w:rsidR="00796598" w:rsidRDefault="00693C39">
      <w:pPr>
        <w:pStyle w:val="a3"/>
        <w:tabs>
          <w:tab w:val="left" w:pos="5276"/>
        </w:tabs>
        <w:ind w:left="864"/>
      </w:pPr>
      <w:r>
        <w:rPr>
          <w:color w:val="3E3E3E"/>
        </w:rPr>
        <w:t>贷</w:t>
      </w:r>
      <w:r>
        <w:rPr>
          <w:color w:val="3E3E3E"/>
          <w:spacing w:val="-3"/>
        </w:rPr>
        <w:t>：</w:t>
      </w:r>
      <w:r>
        <w:rPr>
          <w:color w:val="3E3E3E"/>
        </w:rPr>
        <w:t>债</w:t>
      </w:r>
      <w:r>
        <w:rPr>
          <w:color w:val="3E3E3E"/>
          <w:spacing w:val="-3"/>
        </w:rPr>
        <w:t>权</w:t>
      </w:r>
      <w:r>
        <w:rPr>
          <w:color w:val="3E3E3E"/>
        </w:rPr>
        <w:t>投</w:t>
      </w:r>
      <w:r>
        <w:rPr>
          <w:color w:val="3E3E3E"/>
          <w:spacing w:val="-3"/>
        </w:rPr>
        <w:t>资</w:t>
      </w:r>
      <w:r>
        <w:rPr>
          <w:color w:val="3E3E3E"/>
        </w:rPr>
        <w:t>——成本</w:t>
      </w:r>
      <w:r>
        <w:rPr>
          <w:color w:val="3E3E3E"/>
        </w:rPr>
        <w:tab/>
        <w:t>12 500</w:t>
      </w:r>
      <w:r>
        <w:rPr>
          <w:color w:val="3E3E3E"/>
          <w:spacing w:val="-2"/>
        </w:rPr>
        <w:t xml:space="preserve"> </w:t>
      </w:r>
      <w:r>
        <w:rPr>
          <w:color w:val="3E3E3E"/>
        </w:rPr>
        <w:t>000</w:t>
      </w:r>
    </w:p>
    <w:p w14:paraId="46D1B9A7" w14:textId="77777777" w:rsidR="00796598" w:rsidRDefault="00693C39">
      <w:pPr>
        <w:pStyle w:val="a3"/>
        <w:ind w:left="547"/>
      </w:pPr>
      <w:r>
        <w:rPr>
          <w:color w:val="3E3E3E"/>
        </w:rPr>
        <w:t>【补充内容】</w:t>
      </w:r>
    </w:p>
    <w:p w14:paraId="76CC1BCD" w14:textId="77777777" w:rsidR="00796598" w:rsidRDefault="00693C39">
      <w:pPr>
        <w:spacing w:before="43"/>
        <w:ind w:left="653"/>
        <w:rPr>
          <w:sz w:val="21"/>
        </w:rPr>
      </w:pPr>
      <w:r>
        <w:rPr>
          <w:color w:val="3E3E3E"/>
          <w:spacing w:val="-15"/>
          <w:sz w:val="21"/>
        </w:rPr>
        <w:t xml:space="preserve">假定在 </w:t>
      </w:r>
      <w:r w:rsidRPr="00174046">
        <w:rPr>
          <w:b/>
          <w:color w:val="C00000"/>
          <w:sz w:val="21"/>
          <w:u w:val="double"/>
        </w:rPr>
        <w:t>2×15</w:t>
      </w:r>
      <w:r w:rsidRPr="00174046">
        <w:rPr>
          <w:b/>
          <w:color w:val="C00000"/>
          <w:spacing w:val="-35"/>
          <w:sz w:val="21"/>
          <w:u w:val="double"/>
        </w:rPr>
        <w:t xml:space="preserve"> 年 </w:t>
      </w:r>
      <w:r w:rsidRPr="00174046">
        <w:rPr>
          <w:b/>
          <w:color w:val="C00000"/>
          <w:sz w:val="21"/>
          <w:u w:val="double"/>
        </w:rPr>
        <w:t>1</w:t>
      </w:r>
      <w:r w:rsidRPr="00174046">
        <w:rPr>
          <w:b/>
          <w:color w:val="C00000"/>
          <w:spacing w:val="-35"/>
          <w:sz w:val="21"/>
          <w:u w:val="double"/>
        </w:rPr>
        <w:t xml:space="preserve"> 月 </w:t>
      </w:r>
      <w:r w:rsidRPr="00174046">
        <w:rPr>
          <w:b/>
          <w:color w:val="C00000"/>
          <w:sz w:val="21"/>
          <w:u w:val="double"/>
        </w:rPr>
        <w:t>1</w:t>
      </w:r>
      <w:r w:rsidRPr="00174046">
        <w:rPr>
          <w:b/>
          <w:color w:val="C00000"/>
          <w:spacing w:val="-28"/>
          <w:sz w:val="21"/>
          <w:u w:val="double"/>
        </w:rPr>
        <w:t xml:space="preserve"> 日</w:t>
      </w:r>
      <w:r>
        <w:rPr>
          <w:color w:val="3E3E3E"/>
          <w:sz w:val="21"/>
        </w:rPr>
        <w:t>（</w:t>
      </w:r>
      <w:r w:rsidRPr="00174046">
        <w:rPr>
          <w:b/>
          <w:color w:val="C00000"/>
          <w:sz w:val="21"/>
          <w:u w:val="double"/>
        </w:rPr>
        <w:t>过了两年</w:t>
      </w:r>
      <w:r>
        <w:rPr>
          <w:color w:val="3E3E3E"/>
          <w:spacing w:val="-4"/>
          <w:sz w:val="21"/>
        </w:rPr>
        <w:t>）</w:t>
      </w:r>
      <w:r>
        <w:rPr>
          <w:color w:val="3E3E3E"/>
          <w:spacing w:val="-3"/>
          <w:sz w:val="21"/>
        </w:rPr>
        <w:t>，甲公司预计</w:t>
      </w:r>
      <w:r w:rsidRPr="00174046">
        <w:rPr>
          <w:b/>
          <w:color w:val="C00000"/>
          <w:sz w:val="21"/>
          <w:u w:val="double"/>
        </w:rPr>
        <w:t>本金的一半</w:t>
      </w:r>
      <w:r>
        <w:rPr>
          <w:color w:val="3E3E3E"/>
          <w:spacing w:val="-3"/>
          <w:sz w:val="21"/>
        </w:rPr>
        <w:t>（</w:t>
      </w:r>
      <w:r w:rsidRPr="00174046">
        <w:rPr>
          <w:b/>
          <w:color w:val="C00000"/>
          <w:spacing w:val="-26"/>
          <w:sz w:val="21"/>
          <w:u w:val="double"/>
        </w:rPr>
        <w:t xml:space="preserve">即 </w:t>
      </w:r>
      <w:r w:rsidRPr="00174046">
        <w:rPr>
          <w:b/>
          <w:color w:val="C00000"/>
          <w:sz w:val="21"/>
          <w:u w:val="double"/>
        </w:rPr>
        <w:t>625</w:t>
      </w:r>
      <w:r w:rsidRPr="00174046">
        <w:rPr>
          <w:b/>
          <w:color w:val="C00000"/>
          <w:spacing w:val="-18"/>
          <w:sz w:val="21"/>
          <w:u w:val="double"/>
        </w:rPr>
        <w:t xml:space="preserve"> 万元</w:t>
      </w:r>
      <w:r>
        <w:rPr>
          <w:color w:val="3E3E3E"/>
          <w:spacing w:val="-3"/>
          <w:sz w:val="21"/>
        </w:rPr>
        <w:t>）</w:t>
      </w:r>
      <w:r>
        <w:rPr>
          <w:color w:val="3E3E3E"/>
          <w:spacing w:val="-2"/>
          <w:sz w:val="21"/>
        </w:rPr>
        <w:t>将会在</w:t>
      </w:r>
      <w:r w:rsidRPr="00174046">
        <w:rPr>
          <w:b/>
          <w:color w:val="C00000"/>
          <w:sz w:val="21"/>
          <w:u w:val="double"/>
        </w:rPr>
        <w:t>该年末收回</w:t>
      </w:r>
      <w:r>
        <w:rPr>
          <w:color w:val="3E3E3E"/>
          <w:spacing w:val="-2"/>
          <w:sz w:val="21"/>
        </w:rPr>
        <w:t>，而其</w:t>
      </w:r>
    </w:p>
    <w:p w14:paraId="0F536E81" w14:textId="77777777" w:rsidR="00796598" w:rsidRDefault="00693C39">
      <w:pPr>
        <w:spacing w:before="43" w:line="278" w:lineRule="auto"/>
        <w:ind w:left="232" w:right="127"/>
        <w:rPr>
          <w:sz w:val="21"/>
        </w:rPr>
      </w:pPr>
      <w:r>
        <w:rPr>
          <w:color w:val="3E3E3E"/>
          <w:spacing w:val="-8"/>
          <w:sz w:val="21"/>
        </w:rPr>
        <w:t xml:space="preserve">余的一半本金将于 </w:t>
      </w:r>
      <w:r w:rsidRPr="00174046">
        <w:rPr>
          <w:b/>
          <w:color w:val="C00000"/>
          <w:sz w:val="21"/>
          <w:u w:val="double"/>
        </w:rPr>
        <w:t>2×17</w:t>
      </w:r>
      <w:r w:rsidRPr="00174046">
        <w:rPr>
          <w:b/>
          <w:color w:val="C00000"/>
          <w:spacing w:val="-15"/>
          <w:sz w:val="21"/>
          <w:u w:val="double"/>
        </w:rPr>
        <w:t xml:space="preserve"> 年末</w:t>
      </w:r>
      <w:r>
        <w:rPr>
          <w:color w:val="3E3E3E"/>
          <w:spacing w:val="-12"/>
          <w:sz w:val="21"/>
        </w:rPr>
        <w:t xml:space="preserve">付清。遇到这种情况时，甲公司应当调整 </w:t>
      </w:r>
      <w:r>
        <w:rPr>
          <w:color w:val="3E3E3E"/>
          <w:sz w:val="21"/>
        </w:rPr>
        <w:t>2×15</w:t>
      </w:r>
      <w:r>
        <w:rPr>
          <w:color w:val="3E3E3E"/>
          <w:spacing w:val="-10"/>
          <w:sz w:val="21"/>
        </w:rPr>
        <w:t xml:space="preserve"> 年初的摊余成本，计入当期损益； </w:t>
      </w:r>
      <w:r>
        <w:rPr>
          <w:color w:val="3E3E3E"/>
          <w:spacing w:val="-6"/>
          <w:sz w:val="21"/>
        </w:rPr>
        <w:t>调整时采用</w:t>
      </w:r>
      <w:r w:rsidRPr="00174046">
        <w:rPr>
          <w:b/>
          <w:color w:val="C00000"/>
          <w:spacing w:val="-1"/>
          <w:sz w:val="21"/>
          <w:u w:val="double"/>
        </w:rPr>
        <w:t>最初确定的实际利率</w:t>
      </w:r>
      <w:r>
        <w:rPr>
          <w:color w:val="3E3E3E"/>
          <w:sz w:val="21"/>
        </w:rPr>
        <w:t>。</w:t>
      </w:r>
    </w:p>
    <w:p w14:paraId="0EC2F50D" w14:textId="77777777" w:rsidR="00796598" w:rsidRDefault="00693C39">
      <w:pPr>
        <w:pStyle w:val="a3"/>
        <w:spacing w:before="1"/>
        <w:ind w:left="547"/>
      </w:pPr>
      <w:r>
        <w:rPr>
          <w:color w:val="3E3E3E"/>
        </w:rPr>
        <w:t>【答案】</w:t>
      </w:r>
    </w:p>
    <w:p w14:paraId="683FB150" w14:textId="77777777" w:rsidR="00796598" w:rsidRDefault="00693C39">
      <w:pPr>
        <w:pStyle w:val="a3"/>
        <w:ind w:left="653"/>
      </w:pPr>
      <w:r>
        <w:rPr>
          <w:color w:val="3E3E3E"/>
        </w:rPr>
        <w:t>根据上述调整，甲公司的账务处理如下（金额单位：元）：</w:t>
      </w:r>
    </w:p>
    <w:p w14:paraId="6E822FBD" w14:textId="77777777" w:rsidR="00796598" w:rsidRDefault="00693C39">
      <w:pPr>
        <w:spacing w:before="42"/>
        <w:ind w:left="653"/>
        <w:rPr>
          <w:sz w:val="21"/>
        </w:rPr>
      </w:pPr>
      <w:r>
        <w:rPr>
          <w:color w:val="3E3E3E"/>
          <w:sz w:val="21"/>
        </w:rPr>
        <w:t>（1）</w:t>
      </w:r>
      <w:r w:rsidRPr="00174046">
        <w:rPr>
          <w:b/>
          <w:color w:val="C00000"/>
          <w:sz w:val="21"/>
          <w:u w:val="double"/>
        </w:rPr>
        <w:t>2×15 年 1 月 1 日</w:t>
      </w:r>
      <w:r>
        <w:rPr>
          <w:color w:val="3E3E3E"/>
          <w:sz w:val="21"/>
        </w:rPr>
        <w:t>，调整期初账面余额：</w:t>
      </w:r>
    </w:p>
    <w:p w14:paraId="136E5229" w14:textId="77777777" w:rsidR="00796598" w:rsidRDefault="00693C39">
      <w:pPr>
        <w:pStyle w:val="a3"/>
        <w:tabs>
          <w:tab w:val="left" w:pos="5379"/>
        </w:tabs>
        <w:ind w:left="653"/>
      </w:pPr>
      <w:r>
        <w:rPr>
          <w:color w:val="3E3E3E"/>
        </w:rPr>
        <w:t>借：</w:t>
      </w:r>
      <w:r>
        <w:rPr>
          <w:color w:val="3E3E3E"/>
          <w:spacing w:val="-3"/>
        </w:rPr>
        <w:t>债</w:t>
      </w:r>
      <w:r>
        <w:rPr>
          <w:color w:val="3E3E3E"/>
        </w:rPr>
        <w:t>权</w:t>
      </w:r>
      <w:r>
        <w:rPr>
          <w:color w:val="3E3E3E"/>
          <w:spacing w:val="-3"/>
        </w:rPr>
        <w:t>投</w:t>
      </w:r>
      <w:r>
        <w:rPr>
          <w:color w:val="3E3E3E"/>
        </w:rPr>
        <w:t>资——</w:t>
      </w:r>
      <w:r>
        <w:rPr>
          <w:color w:val="3E3E3E"/>
          <w:spacing w:val="-3"/>
        </w:rPr>
        <w:t>利</w:t>
      </w:r>
      <w:r>
        <w:rPr>
          <w:color w:val="3E3E3E"/>
        </w:rPr>
        <w:t>息</w:t>
      </w:r>
      <w:r>
        <w:rPr>
          <w:color w:val="3E3E3E"/>
          <w:spacing w:val="-3"/>
        </w:rPr>
        <w:t>调</w:t>
      </w:r>
      <w:r>
        <w:rPr>
          <w:color w:val="3E3E3E"/>
        </w:rPr>
        <w:t>整</w:t>
      </w:r>
      <w:r>
        <w:rPr>
          <w:color w:val="3E3E3E"/>
        </w:rPr>
        <w:tab/>
        <w:t>518 339</w:t>
      </w:r>
    </w:p>
    <w:p w14:paraId="0A52A2F9" w14:textId="77777777" w:rsidR="00796598" w:rsidRDefault="00693C39">
      <w:pPr>
        <w:tabs>
          <w:tab w:val="left" w:pos="5595"/>
        </w:tabs>
        <w:spacing w:before="43"/>
        <w:ind w:left="864"/>
        <w:rPr>
          <w:sz w:val="21"/>
        </w:rPr>
      </w:pPr>
      <w:r>
        <w:rPr>
          <w:color w:val="3E3E3E"/>
          <w:sz w:val="21"/>
        </w:rPr>
        <w:t>贷</w:t>
      </w:r>
      <w:r>
        <w:rPr>
          <w:color w:val="3E3E3E"/>
          <w:spacing w:val="-3"/>
          <w:sz w:val="21"/>
        </w:rPr>
        <w:t>：</w:t>
      </w:r>
      <w:r w:rsidRPr="00174046">
        <w:rPr>
          <w:b/>
          <w:color w:val="C00000"/>
          <w:sz w:val="21"/>
          <w:u w:val="double"/>
        </w:rPr>
        <w:t>投资收益</w:t>
      </w:r>
      <w:r w:rsidRPr="00174046">
        <w:rPr>
          <w:b/>
          <w:color w:val="C00000"/>
          <w:sz w:val="21"/>
          <w:u w:val="double"/>
        </w:rPr>
        <w:tab/>
      </w:r>
      <w:r>
        <w:rPr>
          <w:color w:val="3E3E3E"/>
          <w:sz w:val="21"/>
        </w:rPr>
        <w:t>518</w:t>
      </w:r>
      <w:r>
        <w:rPr>
          <w:color w:val="3E3E3E"/>
          <w:spacing w:val="-2"/>
          <w:sz w:val="21"/>
        </w:rPr>
        <w:t xml:space="preserve"> </w:t>
      </w:r>
      <w:r>
        <w:rPr>
          <w:color w:val="3E3E3E"/>
          <w:sz w:val="21"/>
        </w:rPr>
        <w:t>339</w:t>
      </w:r>
    </w:p>
    <w:p w14:paraId="1F42E727" w14:textId="77777777" w:rsidR="00796598" w:rsidRDefault="00693C39">
      <w:pPr>
        <w:pStyle w:val="a3"/>
        <w:ind w:left="653"/>
      </w:pPr>
      <w:r>
        <w:rPr>
          <w:color w:val="3E3E3E"/>
        </w:rPr>
        <w:t>注：</w:t>
      </w:r>
    </w:p>
    <w:p w14:paraId="64AA7B96" w14:textId="77777777" w:rsidR="00796598" w:rsidRDefault="00693C39">
      <w:pPr>
        <w:spacing w:before="43"/>
        <w:ind w:left="653"/>
        <w:rPr>
          <w:sz w:val="21"/>
        </w:rPr>
      </w:pPr>
      <w:r>
        <w:rPr>
          <w:color w:val="3E3E3E"/>
          <w:sz w:val="21"/>
        </w:rPr>
        <w:t>①</w:t>
      </w:r>
      <w:r w:rsidRPr="00174046">
        <w:rPr>
          <w:b/>
          <w:color w:val="C00000"/>
          <w:sz w:val="21"/>
          <w:u w:val="double"/>
        </w:rPr>
        <w:t>2×14 年 12 月 31 日</w:t>
      </w:r>
      <w:r>
        <w:rPr>
          <w:color w:val="3E3E3E"/>
          <w:sz w:val="21"/>
        </w:rPr>
        <w:t>摊余成本=10 861 000（元）</w:t>
      </w:r>
    </w:p>
    <w:p w14:paraId="7B542113" w14:textId="77777777" w:rsidR="00796598" w:rsidRDefault="00693C39">
      <w:pPr>
        <w:pStyle w:val="a3"/>
        <w:spacing w:before="33"/>
        <w:ind w:left="653"/>
      </w:pPr>
      <w:r>
        <w:rPr>
          <w:color w:val="3E3E3E"/>
        </w:rPr>
        <w:t>②（6 250 000+590 000）×（1+10%）</w:t>
      </w:r>
      <w:r>
        <w:rPr>
          <w:color w:val="3E3E3E"/>
          <w:position w:val="11"/>
          <w:sz w:val="11"/>
        </w:rPr>
        <w:t>-1</w:t>
      </w:r>
      <w:r>
        <w:rPr>
          <w:color w:val="3E3E3E"/>
        </w:rPr>
        <w:t>+6 250 000×4.72%×（1+10%）</w:t>
      </w:r>
      <w:r>
        <w:rPr>
          <w:color w:val="3E3E3E"/>
          <w:position w:val="11"/>
          <w:sz w:val="11"/>
        </w:rPr>
        <w:t>-2</w:t>
      </w:r>
      <w:r>
        <w:rPr>
          <w:color w:val="3E3E3E"/>
        </w:rPr>
        <w:t>+（6 250 000+</w:t>
      </w:r>
    </w:p>
    <w:p w14:paraId="6585D235" w14:textId="77777777" w:rsidR="00796598" w:rsidRDefault="00693C39">
      <w:pPr>
        <w:pStyle w:val="a3"/>
        <w:spacing w:before="33"/>
        <w:ind w:left="232"/>
      </w:pPr>
      <w:r>
        <w:rPr>
          <w:color w:val="3E3E3E"/>
        </w:rPr>
        <w:t>6 250 000×4.72%）×（1+10%）</w:t>
      </w:r>
      <w:r>
        <w:rPr>
          <w:color w:val="3E3E3E"/>
          <w:position w:val="11"/>
          <w:sz w:val="11"/>
        </w:rPr>
        <w:t>-3</w:t>
      </w:r>
      <w:r>
        <w:rPr>
          <w:color w:val="3E3E3E"/>
        </w:rPr>
        <w:t>=6 218 181.82+243 801.65+4 917 355.37=11 379 339（元）</w:t>
      </w:r>
    </w:p>
    <w:p w14:paraId="59DE2247" w14:textId="77777777" w:rsidR="00796598" w:rsidRDefault="00693C39">
      <w:pPr>
        <w:pStyle w:val="a3"/>
        <w:ind w:left="653"/>
      </w:pPr>
      <w:r>
        <w:rPr>
          <w:color w:val="3E3E3E"/>
        </w:rPr>
        <w:t>③两者差额=11 379 339-10 861 000=518 339（元）</w:t>
      </w:r>
    </w:p>
    <w:p w14:paraId="39D5F4A1" w14:textId="77777777" w:rsidR="00796598" w:rsidRDefault="00693C39">
      <w:pPr>
        <w:pStyle w:val="a3"/>
        <w:ind w:left="547"/>
      </w:pPr>
      <w:r>
        <w:rPr>
          <w:color w:val="3E3E3E"/>
        </w:rPr>
        <w:t>（2）2×15 年 12 月 31 日，确认实际利息、收回本金等：</w:t>
      </w:r>
    </w:p>
    <w:p w14:paraId="6016A179" w14:textId="77777777" w:rsidR="00796598" w:rsidRDefault="00693C39">
      <w:pPr>
        <w:pStyle w:val="a3"/>
        <w:tabs>
          <w:tab w:val="left" w:pos="4726"/>
        </w:tabs>
        <w:ind w:right="4448"/>
        <w:jc w:val="right"/>
      </w:pPr>
      <w:r>
        <w:rPr>
          <w:color w:val="3E3E3E"/>
        </w:rPr>
        <w:t>借：</w:t>
      </w:r>
      <w:r>
        <w:rPr>
          <w:color w:val="3E3E3E"/>
          <w:spacing w:val="-3"/>
        </w:rPr>
        <w:t>应</w:t>
      </w:r>
      <w:r>
        <w:rPr>
          <w:color w:val="3E3E3E"/>
        </w:rPr>
        <w:t>收</w:t>
      </w:r>
      <w:r>
        <w:rPr>
          <w:color w:val="3E3E3E"/>
          <w:spacing w:val="-3"/>
        </w:rPr>
        <w:t>利</w:t>
      </w:r>
      <w:r>
        <w:rPr>
          <w:color w:val="3E3E3E"/>
        </w:rPr>
        <w:t>息</w:t>
      </w:r>
      <w:r>
        <w:rPr>
          <w:color w:val="3E3E3E"/>
        </w:rPr>
        <w:tab/>
        <w:t>590 000</w:t>
      </w:r>
    </w:p>
    <w:p w14:paraId="5F3D88C1" w14:textId="77777777" w:rsidR="00796598" w:rsidRDefault="00693C39">
      <w:pPr>
        <w:pStyle w:val="a3"/>
        <w:tabs>
          <w:tab w:val="left" w:pos="4303"/>
        </w:tabs>
        <w:ind w:right="4448"/>
        <w:jc w:val="right"/>
      </w:pPr>
      <w:r>
        <w:rPr>
          <w:color w:val="3E3E3E"/>
          <w:spacing w:val="-3"/>
        </w:rPr>
        <w:t>债</w:t>
      </w:r>
      <w:r>
        <w:rPr>
          <w:color w:val="3E3E3E"/>
        </w:rPr>
        <w:t>权</w:t>
      </w:r>
      <w:r>
        <w:rPr>
          <w:color w:val="3E3E3E"/>
          <w:spacing w:val="-3"/>
        </w:rPr>
        <w:t>投</w:t>
      </w:r>
      <w:r>
        <w:rPr>
          <w:color w:val="3E3E3E"/>
        </w:rPr>
        <w:t>资——</w:t>
      </w:r>
      <w:r>
        <w:rPr>
          <w:color w:val="3E3E3E"/>
          <w:spacing w:val="-3"/>
        </w:rPr>
        <w:t>利</w:t>
      </w:r>
      <w:r>
        <w:rPr>
          <w:color w:val="3E3E3E"/>
        </w:rPr>
        <w:t>息</w:t>
      </w:r>
      <w:r>
        <w:rPr>
          <w:color w:val="3E3E3E"/>
          <w:spacing w:val="-3"/>
        </w:rPr>
        <w:t>调</w:t>
      </w:r>
      <w:r>
        <w:rPr>
          <w:color w:val="3E3E3E"/>
        </w:rPr>
        <w:t>整</w:t>
      </w:r>
      <w:r>
        <w:rPr>
          <w:color w:val="3E3E3E"/>
        </w:rPr>
        <w:tab/>
        <w:t>547 934</w:t>
      </w:r>
    </w:p>
    <w:p w14:paraId="56B4403C" w14:textId="77777777" w:rsidR="00796598" w:rsidRDefault="00693C39">
      <w:pPr>
        <w:pStyle w:val="a3"/>
        <w:tabs>
          <w:tab w:val="left" w:pos="4514"/>
        </w:tabs>
        <w:ind w:right="3372"/>
        <w:jc w:val="center"/>
      </w:pPr>
      <w:r>
        <w:rPr>
          <w:color w:val="3E3E3E"/>
        </w:rPr>
        <w:t>贷</w:t>
      </w:r>
      <w:r>
        <w:rPr>
          <w:color w:val="3E3E3E"/>
          <w:spacing w:val="-3"/>
        </w:rPr>
        <w:t>：</w:t>
      </w:r>
      <w:r>
        <w:rPr>
          <w:color w:val="3E3E3E"/>
        </w:rPr>
        <w:t>投</w:t>
      </w:r>
      <w:r>
        <w:rPr>
          <w:color w:val="3E3E3E"/>
          <w:spacing w:val="-3"/>
        </w:rPr>
        <w:t>资</w:t>
      </w:r>
      <w:r>
        <w:rPr>
          <w:color w:val="3E3E3E"/>
        </w:rPr>
        <w:t>收益</w:t>
      </w:r>
      <w:r>
        <w:rPr>
          <w:color w:val="3E3E3E"/>
        </w:rPr>
        <w:tab/>
        <w:t>1 137</w:t>
      </w:r>
      <w:r>
        <w:rPr>
          <w:color w:val="3E3E3E"/>
          <w:spacing w:val="-2"/>
        </w:rPr>
        <w:t xml:space="preserve"> </w:t>
      </w:r>
      <w:r>
        <w:rPr>
          <w:color w:val="3E3E3E"/>
        </w:rPr>
        <w:t>934</w:t>
      </w:r>
    </w:p>
    <w:p w14:paraId="5C111BC1" w14:textId="77777777" w:rsidR="00796598" w:rsidRDefault="00693C39">
      <w:pPr>
        <w:pStyle w:val="2"/>
        <w:spacing w:before="43"/>
        <w:ind w:left="325" w:right="10"/>
        <w:jc w:val="center"/>
        <w:rPr>
          <w:b w:val="0"/>
        </w:rPr>
      </w:pPr>
      <w:r>
        <w:rPr>
          <w:b w:val="0"/>
          <w:color w:val="3E3E3E"/>
        </w:rPr>
        <w:t>（</w:t>
      </w:r>
      <w:r w:rsidRPr="00174046">
        <w:rPr>
          <w:color w:val="C00000"/>
          <w:u w:val="double"/>
        </w:rPr>
        <w:t>11 379 339×10%</w:t>
      </w:r>
      <w:r>
        <w:rPr>
          <w:b w:val="0"/>
          <w:color w:val="3E3E3E"/>
        </w:rPr>
        <w:t>）</w:t>
      </w:r>
    </w:p>
    <w:p w14:paraId="1762B2C7" w14:textId="77777777" w:rsidR="00796598" w:rsidRDefault="00693C39">
      <w:pPr>
        <w:pStyle w:val="a3"/>
        <w:tabs>
          <w:tab w:val="left" w:pos="4726"/>
        </w:tabs>
        <w:ind w:right="3794"/>
        <w:jc w:val="center"/>
      </w:pPr>
      <w:r>
        <w:rPr>
          <w:color w:val="3E3E3E"/>
        </w:rPr>
        <w:t>借：</w:t>
      </w:r>
      <w:r>
        <w:rPr>
          <w:color w:val="3E3E3E"/>
          <w:spacing w:val="-3"/>
        </w:rPr>
        <w:t>银</w:t>
      </w:r>
      <w:r>
        <w:rPr>
          <w:color w:val="3E3E3E"/>
        </w:rPr>
        <w:t>行</w:t>
      </w:r>
      <w:r>
        <w:rPr>
          <w:color w:val="3E3E3E"/>
          <w:spacing w:val="-3"/>
        </w:rPr>
        <w:t>存</w:t>
      </w:r>
      <w:r>
        <w:rPr>
          <w:color w:val="3E3E3E"/>
        </w:rPr>
        <w:t>款</w:t>
      </w:r>
      <w:r>
        <w:rPr>
          <w:color w:val="3E3E3E"/>
        </w:rPr>
        <w:tab/>
        <w:t>590 000</w:t>
      </w:r>
    </w:p>
    <w:p w14:paraId="407132D7" w14:textId="77777777" w:rsidR="00796598" w:rsidRDefault="00693C39">
      <w:pPr>
        <w:pStyle w:val="a3"/>
        <w:tabs>
          <w:tab w:val="left" w:pos="4728"/>
        </w:tabs>
        <w:ind w:right="3369"/>
        <w:jc w:val="center"/>
      </w:pPr>
      <w:r>
        <w:rPr>
          <w:color w:val="3E3E3E"/>
        </w:rPr>
        <w:t>贷</w:t>
      </w:r>
      <w:r>
        <w:rPr>
          <w:color w:val="3E3E3E"/>
          <w:spacing w:val="-3"/>
        </w:rPr>
        <w:t>：</w:t>
      </w:r>
      <w:r>
        <w:rPr>
          <w:color w:val="3E3E3E"/>
        </w:rPr>
        <w:t>应</w:t>
      </w:r>
      <w:r>
        <w:rPr>
          <w:color w:val="3E3E3E"/>
          <w:spacing w:val="-3"/>
        </w:rPr>
        <w:t>收</w:t>
      </w:r>
      <w:r>
        <w:rPr>
          <w:color w:val="3E3E3E"/>
        </w:rPr>
        <w:t>利息</w:t>
      </w:r>
      <w:r>
        <w:rPr>
          <w:color w:val="3E3E3E"/>
        </w:rPr>
        <w:tab/>
        <w:t>590</w:t>
      </w:r>
      <w:r>
        <w:rPr>
          <w:color w:val="3E3E3E"/>
          <w:spacing w:val="-2"/>
        </w:rPr>
        <w:t xml:space="preserve"> </w:t>
      </w:r>
      <w:r>
        <w:rPr>
          <w:color w:val="3E3E3E"/>
        </w:rPr>
        <w:t>000</w:t>
      </w:r>
    </w:p>
    <w:p w14:paraId="51B844EF" w14:textId="77777777" w:rsidR="00796598" w:rsidRDefault="00693C39">
      <w:pPr>
        <w:pStyle w:val="a3"/>
        <w:tabs>
          <w:tab w:val="left" w:pos="4519"/>
        </w:tabs>
        <w:ind w:right="3794"/>
        <w:jc w:val="center"/>
      </w:pPr>
      <w:r>
        <w:rPr>
          <w:color w:val="3E3E3E"/>
        </w:rPr>
        <w:t>借：</w:t>
      </w:r>
      <w:r>
        <w:rPr>
          <w:color w:val="3E3E3E"/>
          <w:spacing w:val="-3"/>
        </w:rPr>
        <w:t>银</w:t>
      </w:r>
      <w:r>
        <w:rPr>
          <w:color w:val="3E3E3E"/>
        </w:rPr>
        <w:t>行</w:t>
      </w:r>
      <w:r>
        <w:rPr>
          <w:color w:val="3E3E3E"/>
          <w:spacing w:val="-3"/>
        </w:rPr>
        <w:t>存</w:t>
      </w:r>
      <w:r>
        <w:rPr>
          <w:color w:val="3E3E3E"/>
        </w:rPr>
        <w:t>款</w:t>
      </w:r>
      <w:r>
        <w:rPr>
          <w:color w:val="3E3E3E"/>
        </w:rPr>
        <w:tab/>
        <w:t>6 250</w:t>
      </w:r>
      <w:r>
        <w:rPr>
          <w:color w:val="3E3E3E"/>
          <w:spacing w:val="-5"/>
        </w:rPr>
        <w:t xml:space="preserve"> </w:t>
      </w:r>
      <w:r>
        <w:rPr>
          <w:color w:val="3E3E3E"/>
        </w:rPr>
        <w:t>000</w:t>
      </w:r>
    </w:p>
    <w:p w14:paraId="25397512" w14:textId="77777777" w:rsidR="00796598" w:rsidRDefault="00693C39">
      <w:pPr>
        <w:pStyle w:val="a3"/>
        <w:tabs>
          <w:tab w:val="left" w:pos="4514"/>
        </w:tabs>
        <w:ind w:right="3372"/>
        <w:jc w:val="center"/>
      </w:pPr>
      <w:r>
        <w:rPr>
          <w:color w:val="3E3E3E"/>
        </w:rPr>
        <w:t>贷</w:t>
      </w:r>
      <w:r>
        <w:rPr>
          <w:color w:val="3E3E3E"/>
          <w:spacing w:val="-3"/>
        </w:rPr>
        <w:t>：</w:t>
      </w:r>
      <w:r>
        <w:rPr>
          <w:color w:val="3E3E3E"/>
        </w:rPr>
        <w:t>债</w:t>
      </w:r>
      <w:r>
        <w:rPr>
          <w:color w:val="3E3E3E"/>
          <w:spacing w:val="-3"/>
        </w:rPr>
        <w:t>权</w:t>
      </w:r>
      <w:r>
        <w:rPr>
          <w:color w:val="3E3E3E"/>
        </w:rPr>
        <w:t>投</w:t>
      </w:r>
      <w:r>
        <w:rPr>
          <w:color w:val="3E3E3E"/>
          <w:spacing w:val="-3"/>
        </w:rPr>
        <w:t>资</w:t>
      </w:r>
      <w:r>
        <w:rPr>
          <w:color w:val="3E3E3E"/>
        </w:rPr>
        <w:t>——成本</w:t>
      </w:r>
      <w:r>
        <w:rPr>
          <w:color w:val="3E3E3E"/>
        </w:rPr>
        <w:tab/>
        <w:t>6 250</w:t>
      </w:r>
      <w:r>
        <w:rPr>
          <w:color w:val="3E3E3E"/>
          <w:spacing w:val="-2"/>
        </w:rPr>
        <w:t xml:space="preserve"> </w:t>
      </w:r>
      <w:r>
        <w:rPr>
          <w:color w:val="3E3E3E"/>
        </w:rPr>
        <w:t>000</w:t>
      </w:r>
    </w:p>
    <w:p w14:paraId="284CEAC3" w14:textId="77777777" w:rsidR="00796598" w:rsidRDefault="00693C39">
      <w:pPr>
        <w:pStyle w:val="a3"/>
        <w:ind w:right="5213"/>
        <w:jc w:val="center"/>
      </w:pPr>
      <w:r>
        <w:rPr>
          <w:color w:val="3E3E3E"/>
        </w:rPr>
        <w:t>（3）2×16 年 12 月 31 日，确认实际利息等：</w:t>
      </w:r>
    </w:p>
    <w:p w14:paraId="29D70FA9" w14:textId="77777777" w:rsidR="00796598" w:rsidRDefault="00693C39">
      <w:pPr>
        <w:pStyle w:val="a3"/>
        <w:tabs>
          <w:tab w:val="left" w:pos="4726"/>
        </w:tabs>
        <w:ind w:right="4448"/>
        <w:jc w:val="right"/>
      </w:pPr>
      <w:r>
        <w:rPr>
          <w:color w:val="3E3E3E"/>
        </w:rPr>
        <w:t>借：</w:t>
      </w:r>
      <w:r>
        <w:rPr>
          <w:color w:val="3E3E3E"/>
          <w:spacing w:val="-3"/>
        </w:rPr>
        <w:t>应</w:t>
      </w:r>
      <w:r>
        <w:rPr>
          <w:color w:val="3E3E3E"/>
        </w:rPr>
        <w:t>收</w:t>
      </w:r>
      <w:r>
        <w:rPr>
          <w:color w:val="3E3E3E"/>
          <w:spacing w:val="-3"/>
        </w:rPr>
        <w:t>利</w:t>
      </w:r>
      <w:r>
        <w:rPr>
          <w:color w:val="3E3E3E"/>
        </w:rPr>
        <w:t>息</w:t>
      </w:r>
      <w:r>
        <w:rPr>
          <w:color w:val="3E3E3E"/>
        </w:rPr>
        <w:tab/>
        <w:t>295 000</w:t>
      </w:r>
    </w:p>
    <w:p w14:paraId="3A80918C" w14:textId="77777777" w:rsidR="00796598" w:rsidRDefault="00693C39">
      <w:pPr>
        <w:pStyle w:val="2"/>
        <w:spacing w:before="43"/>
        <w:ind w:left="0" w:right="4433"/>
        <w:jc w:val="right"/>
        <w:rPr>
          <w:b w:val="0"/>
        </w:rPr>
      </w:pPr>
      <w:r>
        <w:rPr>
          <w:b w:val="0"/>
          <w:color w:val="3E3E3E"/>
        </w:rPr>
        <w:t>（</w:t>
      </w:r>
      <w:r w:rsidRPr="00174046">
        <w:rPr>
          <w:color w:val="C00000"/>
          <w:u w:val="double"/>
        </w:rPr>
        <w:t>6 250</w:t>
      </w:r>
      <w:r w:rsidRPr="00174046">
        <w:rPr>
          <w:color w:val="C00000"/>
          <w:spacing w:val="-1"/>
          <w:u w:val="double"/>
        </w:rPr>
        <w:t xml:space="preserve"> </w:t>
      </w:r>
      <w:r w:rsidRPr="00174046">
        <w:rPr>
          <w:color w:val="C00000"/>
          <w:u w:val="double"/>
        </w:rPr>
        <w:t>000×4.72%</w:t>
      </w:r>
      <w:r>
        <w:rPr>
          <w:b w:val="0"/>
          <w:color w:val="3E3E3E"/>
        </w:rPr>
        <w:t>）</w:t>
      </w:r>
    </w:p>
    <w:p w14:paraId="715C88D0" w14:textId="77777777" w:rsidR="00796598" w:rsidRDefault="00693C39">
      <w:pPr>
        <w:pStyle w:val="a3"/>
        <w:tabs>
          <w:tab w:val="left" w:pos="4303"/>
        </w:tabs>
        <w:ind w:right="4448"/>
        <w:jc w:val="right"/>
      </w:pPr>
      <w:r>
        <w:rPr>
          <w:color w:val="3E3E3E"/>
          <w:spacing w:val="-3"/>
        </w:rPr>
        <w:t>债</w:t>
      </w:r>
      <w:r>
        <w:rPr>
          <w:color w:val="3E3E3E"/>
        </w:rPr>
        <w:t>权</w:t>
      </w:r>
      <w:r>
        <w:rPr>
          <w:color w:val="3E3E3E"/>
          <w:spacing w:val="-3"/>
        </w:rPr>
        <w:t>投</w:t>
      </w:r>
      <w:r>
        <w:rPr>
          <w:color w:val="3E3E3E"/>
        </w:rPr>
        <w:t>资——</w:t>
      </w:r>
      <w:r>
        <w:rPr>
          <w:color w:val="3E3E3E"/>
          <w:spacing w:val="-3"/>
        </w:rPr>
        <w:t>利</w:t>
      </w:r>
      <w:r>
        <w:rPr>
          <w:color w:val="3E3E3E"/>
        </w:rPr>
        <w:t>息</w:t>
      </w:r>
      <w:r>
        <w:rPr>
          <w:color w:val="3E3E3E"/>
          <w:spacing w:val="-3"/>
        </w:rPr>
        <w:t>调</w:t>
      </w:r>
      <w:r>
        <w:rPr>
          <w:color w:val="3E3E3E"/>
        </w:rPr>
        <w:t>整</w:t>
      </w:r>
      <w:r>
        <w:rPr>
          <w:color w:val="3E3E3E"/>
        </w:rPr>
        <w:tab/>
        <w:t>272 727</w:t>
      </w:r>
    </w:p>
    <w:p w14:paraId="05F9956B" w14:textId="77777777" w:rsidR="00796598" w:rsidRDefault="00693C39">
      <w:pPr>
        <w:tabs>
          <w:tab w:val="left" w:pos="3048"/>
        </w:tabs>
        <w:spacing w:before="43"/>
        <w:ind w:right="3151"/>
        <w:jc w:val="center"/>
        <w:rPr>
          <w:sz w:val="21"/>
        </w:rPr>
      </w:pPr>
      <w:r>
        <w:rPr>
          <w:color w:val="3E3E3E"/>
          <w:sz w:val="21"/>
        </w:rPr>
        <w:t>贷</w:t>
      </w:r>
      <w:r>
        <w:rPr>
          <w:color w:val="3E3E3E"/>
          <w:spacing w:val="-3"/>
          <w:sz w:val="21"/>
        </w:rPr>
        <w:t>：</w:t>
      </w:r>
      <w:r>
        <w:rPr>
          <w:color w:val="3E3E3E"/>
          <w:sz w:val="21"/>
        </w:rPr>
        <w:t>投</w:t>
      </w:r>
      <w:r>
        <w:rPr>
          <w:color w:val="3E3E3E"/>
          <w:spacing w:val="-3"/>
          <w:sz w:val="21"/>
        </w:rPr>
        <w:t>资</w:t>
      </w:r>
      <w:r>
        <w:rPr>
          <w:color w:val="3E3E3E"/>
          <w:sz w:val="21"/>
        </w:rPr>
        <w:t>收益</w:t>
      </w:r>
      <w:r>
        <w:rPr>
          <w:color w:val="3E3E3E"/>
          <w:sz w:val="21"/>
        </w:rPr>
        <w:tab/>
        <w:t>567 727（</w:t>
      </w:r>
      <w:r w:rsidRPr="00174046">
        <w:rPr>
          <w:b/>
          <w:color w:val="C00000"/>
          <w:sz w:val="21"/>
          <w:u w:val="double"/>
        </w:rPr>
        <w:t>5 677</w:t>
      </w:r>
      <w:r w:rsidRPr="00174046">
        <w:rPr>
          <w:b/>
          <w:color w:val="C00000"/>
          <w:spacing w:val="-4"/>
          <w:sz w:val="21"/>
          <w:u w:val="double"/>
        </w:rPr>
        <w:t xml:space="preserve"> </w:t>
      </w:r>
      <w:r w:rsidRPr="00174046">
        <w:rPr>
          <w:b/>
          <w:color w:val="C00000"/>
          <w:sz w:val="21"/>
          <w:u w:val="double"/>
        </w:rPr>
        <w:t>273×10%</w:t>
      </w:r>
      <w:r>
        <w:rPr>
          <w:color w:val="3E3E3E"/>
          <w:sz w:val="21"/>
        </w:rPr>
        <w:t>）</w:t>
      </w:r>
    </w:p>
    <w:p w14:paraId="52E5D51B" w14:textId="77777777" w:rsidR="00796598" w:rsidRDefault="00693C39">
      <w:pPr>
        <w:pStyle w:val="a3"/>
        <w:tabs>
          <w:tab w:val="left" w:pos="4726"/>
        </w:tabs>
        <w:ind w:right="3794"/>
        <w:jc w:val="center"/>
      </w:pPr>
      <w:r>
        <w:rPr>
          <w:color w:val="3E3E3E"/>
        </w:rPr>
        <w:t>借：</w:t>
      </w:r>
      <w:r>
        <w:rPr>
          <w:color w:val="3E3E3E"/>
          <w:spacing w:val="-3"/>
        </w:rPr>
        <w:t>银</w:t>
      </w:r>
      <w:r>
        <w:rPr>
          <w:color w:val="3E3E3E"/>
        </w:rPr>
        <w:t>行</w:t>
      </w:r>
      <w:r>
        <w:rPr>
          <w:color w:val="3E3E3E"/>
          <w:spacing w:val="-3"/>
        </w:rPr>
        <w:t>存</w:t>
      </w:r>
      <w:r>
        <w:rPr>
          <w:color w:val="3E3E3E"/>
        </w:rPr>
        <w:t>款</w:t>
      </w:r>
      <w:r>
        <w:rPr>
          <w:color w:val="3E3E3E"/>
        </w:rPr>
        <w:tab/>
        <w:t>295 000</w:t>
      </w:r>
    </w:p>
    <w:p w14:paraId="562D3F3B" w14:textId="77777777" w:rsidR="00796598" w:rsidRDefault="00693C39">
      <w:pPr>
        <w:pStyle w:val="a3"/>
        <w:tabs>
          <w:tab w:val="left" w:pos="4728"/>
        </w:tabs>
        <w:ind w:right="3369"/>
        <w:jc w:val="center"/>
      </w:pPr>
      <w:r>
        <w:rPr>
          <w:color w:val="3E3E3E"/>
        </w:rPr>
        <w:t>贷</w:t>
      </w:r>
      <w:r>
        <w:rPr>
          <w:color w:val="3E3E3E"/>
          <w:spacing w:val="-3"/>
        </w:rPr>
        <w:t>：</w:t>
      </w:r>
      <w:r>
        <w:rPr>
          <w:color w:val="3E3E3E"/>
        </w:rPr>
        <w:t>应</w:t>
      </w:r>
      <w:r>
        <w:rPr>
          <w:color w:val="3E3E3E"/>
          <w:spacing w:val="-3"/>
        </w:rPr>
        <w:t>收</w:t>
      </w:r>
      <w:r>
        <w:rPr>
          <w:color w:val="3E3E3E"/>
        </w:rPr>
        <w:t>利息</w:t>
      </w:r>
      <w:r>
        <w:rPr>
          <w:color w:val="3E3E3E"/>
        </w:rPr>
        <w:tab/>
        <w:t>295</w:t>
      </w:r>
      <w:r>
        <w:rPr>
          <w:color w:val="3E3E3E"/>
          <w:spacing w:val="-2"/>
        </w:rPr>
        <w:t xml:space="preserve"> </w:t>
      </w:r>
      <w:r>
        <w:rPr>
          <w:color w:val="3E3E3E"/>
        </w:rPr>
        <w:t>000</w:t>
      </w:r>
    </w:p>
    <w:p w14:paraId="20DF8CC8" w14:textId="77777777" w:rsidR="00796598" w:rsidRDefault="00693C39">
      <w:pPr>
        <w:pStyle w:val="a3"/>
        <w:ind w:right="4162"/>
        <w:jc w:val="center"/>
      </w:pPr>
      <w:r>
        <w:rPr>
          <w:color w:val="3E3E3E"/>
        </w:rPr>
        <w:t>（4）2×17 年 12 月 31 日，确认实际利息、收回本金等：</w:t>
      </w:r>
    </w:p>
    <w:p w14:paraId="3B28A009" w14:textId="77777777" w:rsidR="00796598" w:rsidRDefault="00693C39">
      <w:pPr>
        <w:pStyle w:val="a3"/>
        <w:tabs>
          <w:tab w:val="left" w:pos="4726"/>
        </w:tabs>
        <w:ind w:right="3794"/>
        <w:jc w:val="center"/>
      </w:pPr>
      <w:r>
        <w:rPr>
          <w:color w:val="3E3E3E"/>
        </w:rPr>
        <w:t>借：</w:t>
      </w:r>
      <w:r>
        <w:rPr>
          <w:color w:val="3E3E3E"/>
          <w:spacing w:val="-3"/>
        </w:rPr>
        <w:t>应</w:t>
      </w:r>
      <w:r>
        <w:rPr>
          <w:color w:val="3E3E3E"/>
        </w:rPr>
        <w:t>收</w:t>
      </w:r>
      <w:r>
        <w:rPr>
          <w:color w:val="3E3E3E"/>
          <w:spacing w:val="-3"/>
        </w:rPr>
        <w:t>利</w:t>
      </w:r>
      <w:r>
        <w:rPr>
          <w:color w:val="3E3E3E"/>
        </w:rPr>
        <w:t>息</w:t>
      </w:r>
      <w:r>
        <w:rPr>
          <w:color w:val="3E3E3E"/>
        </w:rPr>
        <w:tab/>
        <w:t>295 000</w:t>
      </w:r>
    </w:p>
    <w:p w14:paraId="209048C5" w14:textId="77777777" w:rsidR="00796598" w:rsidRDefault="00693C39">
      <w:pPr>
        <w:pStyle w:val="a3"/>
        <w:tabs>
          <w:tab w:val="left" w:pos="3571"/>
        </w:tabs>
        <w:ind w:right="3264"/>
        <w:jc w:val="center"/>
      </w:pPr>
      <w:r>
        <w:rPr>
          <w:color w:val="3E3E3E"/>
          <w:spacing w:val="-3"/>
        </w:rPr>
        <w:t>债</w:t>
      </w:r>
      <w:r>
        <w:rPr>
          <w:color w:val="3E3E3E"/>
        </w:rPr>
        <w:t>权</w:t>
      </w:r>
      <w:r>
        <w:rPr>
          <w:color w:val="3E3E3E"/>
          <w:spacing w:val="-3"/>
        </w:rPr>
        <w:t>投</w:t>
      </w:r>
      <w:r>
        <w:rPr>
          <w:color w:val="3E3E3E"/>
        </w:rPr>
        <w:t>资——</w:t>
      </w:r>
      <w:r>
        <w:rPr>
          <w:color w:val="3E3E3E"/>
          <w:spacing w:val="-3"/>
        </w:rPr>
        <w:t>利</w:t>
      </w:r>
      <w:r>
        <w:rPr>
          <w:color w:val="3E3E3E"/>
        </w:rPr>
        <w:t>息</w:t>
      </w:r>
      <w:r>
        <w:rPr>
          <w:color w:val="3E3E3E"/>
          <w:spacing w:val="-3"/>
        </w:rPr>
        <w:t>调</w:t>
      </w:r>
      <w:r>
        <w:rPr>
          <w:color w:val="3E3E3E"/>
        </w:rPr>
        <w:t>整</w:t>
      </w:r>
      <w:r>
        <w:rPr>
          <w:color w:val="3E3E3E"/>
        </w:rPr>
        <w:tab/>
        <w:t xml:space="preserve">300 </w:t>
      </w:r>
      <w:r>
        <w:rPr>
          <w:color w:val="3E3E3E"/>
          <w:spacing w:val="-3"/>
        </w:rPr>
        <w:t>000（</w:t>
      </w:r>
      <w:r w:rsidRPr="00174046">
        <w:rPr>
          <w:b/>
          <w:color w:val="C00000"/>
          <w:u w:val="double"/>
        </w:rPr>
        <w:t>先算</w:t>
      </w:r>
      <w:r>
        <w:rPr>
          <w:color w:val="3E3E3E"/>
        </w:rPr>
        <w:t>）</w:t>
      </w:r>
    </w:p>
    <w:p w14:paraId="5A447CB0" w14:textId="77777777" w:rsidR="00796598" w:rsidRDefault="00693C39">
      <w:pPr>
        <w:pStyle w:val="a3"/>
        <w:tabs>
          <w:tab w:val="left" w:pos="3991"/>
        </w:tabs>
        <w:ind w:right="3266"/>
        <w:jc w:val="center"/>
      </w:pPr>
      <w:r>
        <w:rPr>
          <w:color w:val="3E3E3E"/>
        </w:rPr>
        <w:t>贷</w:t>
      </w:r>
      <w:r>
        <w:rPr>
          <w:color w:val="3E3E3E"/>
          <w:spacing w:val="-3"/>
        </w:rPr>
        <w:t>：</w:t>
      </w:r>
      <w:r>
        <w:rPr>
          <w:color w:val="3E3E3E"/>
        </w:rPr>
        <w:t>投</w:t>
      </w:r>
      <w:r>
        <w:rPr>
          <w:color w:val="3E3E3E"/>
          <w:spacing w:val="-3"/>
        </w:rPr>
        <w:t>资</w:t>
      </w:r>
      <w:r>
        <w:rPr>
          <w:color w:val="3E3E3E"/>
        </w:rPr>
        <w:t>收益</w:t>
      </w:r>
      <w:r>
        <w:rPr>
          <w:color w:val="3E3E3E"/>
        </w:rPr>
        <w:tab/>
        <w:t>595</w:t>
      </w:r>
      <w:r>
        <w:rPr>
          <w:color w:val="3E3E3E"/>
          <w:spacing w:val="-2"/>
        </w:rPr>
        <w:t xml:space="preserve"> </w:t>
      </w:r>
      <w:r>
        <w:rPr>
          <w:color w:val="3E3E3E"/>
        </w:rPr>
        <w:t>000（</w:t>
      </w:r>
      <w:r w:rsidRPr="00174046">
        <w:rPr>
          <w:b/>
          <w:color w:val="C00000"/>
          <w:u w:val="double"/>
        </w:rPr>
        <w:t>后算</w:t>
      </w:r>
      <w:r>
        <w:rPr>
          <w:color w:val="3E3E3E"/>
        </w:rPr>
        <w:t>）</w:t>
      </w:r>
    </w:p>
    <w:p w14:paraId="107064F3" w14:textId="77777777" w:rsidR="00796598" w:rsidRDefault="00693C39">
      <w:pPr>
        <w:pStyle w:val="a3"/>
        <w:ind w:left="653"/>
      </w:pPr>
      <w:r>
        <w:rPr>
          <w:color w:val="3E3E3E"/>
        </w:rPr>
        <w:t>利息调整的余额=2 500 000-410 000-451 000-518 339-547 934-272 727=300 000（元）</w:t>
      </w:r>
    </w:p>
    <w:p w14:paraId="42DD7F2A" w14:textId="77777777" w:rsidR="00796598" w:rsidRDefault="00693C39">
      <w:pPr>
        <w:pStyle w:val="a3"/>
        <w:tabs>
          <w:tab w:val="left" w:pos="5379"/>
        </w:tabs>
        <w:ind w:left="653"/>
      </w:pPr>
      <w:r>
        <w:rPr>
          <w:color w:val="3E3E3E"/>
        </w:rPr>
        <w:t>借：</w:t>
      </w:r>
      <w:r>
        <w:rPr>
          <w:color w:val="3E3E3E"/>
          <w:spacing w:val="-3"/>
        </w:rPr>
        <w:t>银</w:t>
      </w:r>
      <w:r>
        <w:rPr>
          <w:color w:val="3E3E3E"/>
        </w:rPr>
        <w:t>行</w:t>
      </w:r>
      <w:r>
        <w:rPr>
          <w:color w:val="3E3E3E"/>
          <w:spacing w:val="-3"/>
        </w:rPr>
        <w:t>存</w:t>
      </w:r>
      <w:r>
        <w:rPr>
          <w:color w:val="3E3E3E"/>
        </w:rPr>
        <w:t>款</w:t>
      </w:r>
      <w:r>
        <w:rPr>
          <w:color w:val="3E3E3E"/>
        </w:rPr>
        <w:tab/>
        <w:t>295 000</w:t>
      </w:r>
    </w:p>
    <w:p w14:paraId="466453A3" w14:textId="77777777" w:rsidR="00796598" w:rsidRDefault="00693C39">
      <w:pPr>
        <w:pStyle w:val="a3"/>
        <w:tabs>
          <w:tab w:val="left" w:pos="5592"/>
        </w:tabs>
        <w:ind w:left="864"/>
      </w:pPr>
      <w:r>
        <w:rPr>
          <w:color w:val="3E3E3E"/>
        </w:rPr>
        <w:t>贷</w:t>
      </w:r>
      <w:r>
        <w:rPr>
          <w:color w:val="3E3E3E"/>
          <w:spacing w:val="-3"/>
        </w:rPr>
        <w:t>：</w:t>
      </w:r>
      <w:r>
        <w:rPr>
          <w:color w:val="3E3E3E"/>
        </w:rPr>
        <w:t>应</w:t>
      </w:r>
      <w:r>
        <w:rPr>
          <w:color w:val="3E3E3E"/>
          <w:spacing w:val="-3"/>
        </w:rPr>
        <w:t>收</w:t>
      </w:r>
      <w:r>
        <w:rPr>
          <w:color w:val="3E3E3E"/>
        </w:rPr>
        <w:t>利息</w:t>
      </w:r>
      <w:r>
        <w:rPr>
          <w:color w:val="3E3E3E"/>
        </w:rPr>
        <w:tab/>
        <w:t>295</w:t>
      </w:r>
      <w:r>
        <w:rPr>
          <w:color w:val="3E3E3E"/>
          <w:spacing w:val="-2"/>
        </w:rPr>
        <w:t xml:space="preserve"> </w:t>
      </w:r>
      <w:r>
        <w:rPr>
          <w:color w:val="3E3E3E"/>
        </w:rPr>
        <w:t>000</w:t>
      </w:r>
    </w:p>
    <w:p w14:paraId="11E964D7" w14:textId="77777777" w:rsidR="00796598" w:rsidRDefault="00796598">
      <w:pPr>
        <w:sectPr w:rsidR="00796598">
          <w:pgSz w:w="11910" w:h="16840"/>
          <w:pgMar w:top="640" w:right="440" w:bottom="620" w:left="900" w:header="0" w:footer="425" w:gutter="0"/>
          <w:cols w:space="720"/>
        </w:sectPr>
      </w:pPr>
    </w:p>
    <w:p w14:paraId="41CE50AA" w14:textId="77777777" w:rsidR="00796598" w:rsidRDefault="00693C39">
      <w:pPr>
        <w:pStyle w:val="a3"/>
        <w:tabs>
          <w:tab w:val="left" w:pos="5172"/>
        </w:tabs>
        <w:spacing w:before="46"/>
        <w:ind w:left="653"/>
      </w:pPr>
      <w:r>
        <w:rPr>
          <w:color w:val="3E3E3E"/>
        </w:rPr>
        <w:lastRenderedPageBreak/>
        <w:t>借：</w:t>
      </w:r>
      <w:r>
        <w:rPr>
          <w:color w:val="3E3E3E"/>
          <w:spacing w:val="-3"/>
        </w:rPr>
        <w:t>银</w:t>
      </w:r>
      <w:r>
        <w:rPr>
          <w:color w:val="3E3E3E"/>
        </w:rPr>
        <w:t>行</w:t>
      </w:r>
      <w:r>
        <w:rPr>
          <w:color w:val="3E3E3E"/>
          <w:spacing w:val="-3"/>
        </w:rPr>
        <w:t>存</w:t>
      </w:r>
      <w:r>
        <w:rPr>
          <w:color w:val="3E3E3E"/>
        </w:rPr>
        <w:t>款</w:t>
      </w:r>
      <w:r>
        <w:rPr>
          <w:color w:val="3E3E3E"/>
        </w:rPr>
        <w:tab/>
        <w:t>6 250</w:t>
      </w:r>
      <w:r>
        <w:rPr>
          <w:color w:val="3E3E3E"/>
          <w:spacing w:val="-5"/>
        </w:rPr>
        <w:t xml:space="preserve"> </w:t>
      </w:r>
      <w:r>
        <w:rPr>
          <w:color w:val="3E3E3E"/>
        </w:rPr>
        <w:t>000</w:t>
      </w:r>
    </w:p>
    <w:p w14:paraId="22F96B51" w14:textId="77777777" w:rsidR="00796598" w:rsidRDefault="00693C39">
      <w:pPr>
        <w:pStyle w:val="a3"/>
        <w:tabs>
          <w:tab w:val="left" w:pos="5379"/>
        </w:tabs>
        <w:spacing w:line="278" w:lineRule="auto"/>
        <w:ind w:left="653" w:right="4236" w:firstLine="211"/>
      </w:pPr>
      <w:r>
        <w:rPr>
          <w:color w:val="3E3E3E"/>
        </w:rPr>
        <w:t>贷</w:t>
      </w:r>
      <w:r>
        <w:rPr>
          <w:color w:val="3E3E3E"/>
          <w:spacing w:val="-3"/>
        </w:rPr>
        <w:t>：</w:t>
      </w:r>
      <w:r>
        <w:rPr>
          <w:color w:val="3E3E3E"/>
        </w:rPr>
        <w:t>债</w:t>
      </w:r>
      <w:r>
        <w:rPr>
          <w:color w:val="3E3E3E"/>
          <w:spacing w:val="-3"/>
        </w:rPr>
        <w:t>权</w:t>
      </w:r>
      <w:r>
        <w:rPr>
          <w:color w:val="3E3E3E"/>
        </w:rPr>
        <w:t>投</w:t>
      </w:r>
      <w:r>
        <w:rPr>
          <w:color w:val="3E3E3E"/>
          <w:spacing w:val="-3"/>
        </w:rPr>
        <w:t>资</w:t>
      </w:r>
      <w:r>
        <w:rPr>
          <w:color w:val="3E3E3E"/>
        </w:rPr>
        <w:t>——成本</w:t>
      </w:r>
      <w:r>
        <w:rPr>
          <w:color w:val="3E3E3E"/>
        </w:rPr>
        <w:tab/>
        <w:t xml:space="preserve">6 250 </w:t>
      </w:r>
      <w:r>
        <w:rPr>
          <w:color w:val="3E3E3E"/>
          <w:spacing w:val="-6"/>
        </w:rPr>
        <w:t xml:space="preserve">000 </w:t>
      </w:r>
      <w:r>
        <w:rPr>
          <w:color w:val="3E3E3E"/>
        </w:rPr>
        <w:t>另一</w:t>
      </w:r>
      <w:r>
        <w:rPr>
          <w:color w:val="3E3E3E"/>
          <w:spacing w:val="-3"/>
        </w:rPr>
        <w:t>种</w:t>
      </w:r>
      <w:r>
        <w:rPr>
          <w:color w:val="3E3E3E"/>
        </w:rPr>
        <w:t>情</w:t>
      </w:r>
      <w:r>
        <w:rPr>
          <w:color w:val="3E3E3E"/>
          <w:spacing w:val="-3"/>
        </w:rPr>
        <w:t>况</w:t>
      </w:r>
      <w:r>
        <w:rPr>
          <w:color w:val="3E3E3E"/>
        </w:rPr>
        <w:t>：</w:t>
      </w:r>
    </w:p>
    <w:p w14:paraId="5596C8EF" w14:textId="77777777" w:rsidR="00796598" w:rsidRDefault="00693C39">
      <w:pPr>
        <w:pStyle w:val="a3"/>
        <w:spacing w:before="0" w:line="268" w:lineRule="auto"/>
        <w:ind w:left="232" w:right="232" w:firstLine="420"/>
      </w:pPr>
      <w:r>
        <w:rPr>
          <w:color w:val="3E3E3E"/>
        </w:rPr>
        <w:t>假定甲公司购买的乙公司债券</w:t>
      </w:r>
      <w:r w:rsidRPr="00174046">
        <w:rPr>
          <w:b/>
          <w:color w:val="C00000"/>
          <w:u w:val="double"/>
        </w:rPr>
        <w:t>不是分期付息</w:t>
      </w:r>
      <w:r>
        <w:rPr>
          <w:color w:val="3E3E3E"/>
        </w:rPr>
        <w:t>，而是</w:t>
      </w:r>
      <w:r w:rsidRPr="00174046">
        <w:rPr>
          <w:b/>
          <w:color w:val="C00000"/>
          <w:u w:val="double"/>
        </w:rPr>
        <w:t>到期一次还本付息</w:t>
      </w:r>
      <w:r>
        <w:rPr>
          <w:color w:val="3E3E3E"/>
        </w:rPr>
        <w:t>，且利息</w:t>
      </w:r>
      <w:r w:rsidRPr="00174046">
        <w:rPr>
          <w:b/>
          <w:color w:val="C00000"/>
          <w:u w:val="double"/>
        </w:rPr>
        <w:t>不是以复利</w:t>
      </w:r>
      <w:r>
        <w:rPr>
          <w:color w:val="3E3E3E"/>
        </w:rPr>
        <w:t>计算。此时，甲公司所购买乙公司债券的实际利率 r 计算如下：（59+59+59+59+59+1 250）×（1+r）</w:t>
      </w:r>
      <w:r>
        <w:rPr>
          <w:color w:val="3E3E3E"/>
          <w:position w:val="11"/>
          <w:sz w:val="11"/>
        </w:rPr>
        <w:t>－5</w:t>
      </w:r>
      <w:r>
        <w:rPr>
          <w:color w:val="3E3E3E"/>
        </w:rPr>
        <w:t>=1 000（万元）</w:t>
      </w:r>
    </w:p>
    <w:p w14:paraId="14A74FBE" w14:textId="77777777" w:rsidR="00796598" w:rsidRDefault="00693C39">
      <w:pPr>
        <w:pStyle w:val="a3"/>
        <w:spacing w:before="11"/>
        <w:ind w:left="653"/>
      </w:pPr>
      <w:r>
        <w:rPr>
          <w:color w:val="3E3E3E"/>
        </w:rPr>
        <w:t>由此计算得出r≈9.05%。</w:t>
      </w:r>
    </w:p>
    <w:p w14:paraId="71AAFA78" w14:textId="77777777" w:rsidR="00796598" w:rsidRDefault="00693C39">
      <w:pPr>
        <w:pStyle w:val="a3"/>
        <w:ind w:left="547"/>
      </w:pPr>
      <w:r>
        <w:rPr>
          <w:color w:val="3E3E3E"/>
        </w:rPr>
        <w:t>【答案】</w:t>
      </w:r>
    </w:p>
    <w:p w14:paraId="4757D49D" w14:textId="77777777" w:rsidR="00796598" w:rsidRDefault="00693C39">
      <w:pPr>
        <w:pStyle w:val="a3"/>
        <w:ind w:left="547"/>
      </w:pPr>
      <w:r>
        <w:rPr>
          <w:color w:val="3E3E3E"/>
        </w:rPr>
        <w:t>（1）2×13 年 1 月 1 日，购入乙公司债券：</w:t>
      </w:r>
    </w:p>
    <w:p w14:paraId="0F84712A" w14:textId="77777777" w:rsidR="00796598" w:rsidRDefault="00693C39">
      <w:pPr>
        <w:pStyle w:val="a3"/>
        <w:tabs>
          <w:tab w:val="left" w:pos="5067"/>
        </w:tabs>
        <w:ind w:left="653"/>
      </w:pPr>
      <w:r>
        <w:rPr>
          <w:color w:val="3E3E3E"/>
        </w:rPr>
        <w:t>借：</w:t>
      </w:r>
      <w:r>
        <w:rPr>
          <w:color w:val="3E3E3E"/>
          <w:spacing w:val="-3"/>
        </w:rPr>
        <w:t>债</w:t>
      </w:r>
      <w:r>
        <w:rPr>
          <w:color w:val="3E3E3E"/>
        </w:rPr>
        <w:t>权</w:t>
      </w:r>
      <w:r>
        <w:rPr>
          <w:color w:val="3E3E3E"/>
          <w:spacing w:val="-3"/>
        </w:rPr>
        <w:t>投</w:t>
      </w:r>
      <w:r>
        <w:rPr>
          <w:color w:val="3E3E3E"/>
        </w:rPr>
        <w:t>资——</w:t>
      </w:r>
      <w:r>
        <w:rPr>
          <w:color w:val="3E3E3E"/>
          <w:spacing w:val="-3"/>
        </w:rPr>
        <w:t>成</w:t>
      </w:r>
      <w:r>
        <w:rPr>
          <w:color w:val="3E3E3E"/>
        </w:rPr>
        <w:t>本</w:t>
      </w:r>
      <w:r>
        <w:rPr>
          <w:color w:val="3E3E3E"/>
        </w:rPr>
        <w:tab/>
        <w:t>12 500</w:t>
      </w:r>
      <w:r>
        <w:rPr>
          <w:color w:val="3E3E3E"/>
          <w:spacing w:val="-5"/>
        </w:rPr>
        <w:t xml:space="preserve"> </w:t>
      </w:r>
      <w:r>
        <w:rPr>
          <w:color w:val="3E3E3E"/>
        </w:rPr>
        <w:t>000</w:t>
      </w:r>
    </w:p>
    <w:p w14:paraId="66F621D6" w14:textId="77777777" w:rsidR="00796598" w:rsidRDefault="00693C39">
      <w:pPr>
        <w:pStyle w:val="a3"/>
        <w:tabs>
          <w:tab w:val="left" w:pos="4411"/>
        </w:tabs>
        <w:ind w:right="4236"/>
        <w:jc w:val="right"/>
      </w:pPr>
      <w:r>
        <w:rPr>
          <w:color w:val="3E3E3E"/>
        </w:rPr>
        <w:t>贷</w:t>
      </w:r>
      <w:r>
        <w:rPr>
          <w:color w:val="3E3E3E"/>
          <w:spacing w:val="-3"/>
        </w:rPr>
        <w:t>：</w:t>
      </w:r>
      <w:r>
        <w:rPr>
          <w:color w:val="3E3E3E"/>
        </w:rPr>
        <w:t>银</w:t>
      </w:r>
      <w:r>
        <w:rPr>
          <w:color w:val="3E3E3E"/>
          <w:spacing w:val="-3"/>
        </w:rPr>
        <w:t>行</w:t>
      </w:r>
      <w:r>
        <w:rPr>
          <w:color w:val="3E3E3E"/>
        </w:rPr>
        <w:t>存款</w:t>
      </w:r>
      <w:r>
        <w:rPr>
          <w:color w:val="3E3E3E"/>
        </w:rPr>
        <w:tab/>
        <w:t>10 000</w:t>
      </w:r>
      <w:r>
        <w:rPr>
          <w:color w:val="3E3E3E"/>
          <w:spacing w:val="-1"/>
        </w:rPr>
        <w:t xml:space="preserve"> </w:t>
      </w:r>
      <w:r>
        <w:rPr>
          <w:color w:val="3E3E3E"/>
        </w:rPr>
        <w:t>000</w:t>
      </w:r>
    </w:p>
    <w:p w14:paraId="0B7CF6D2" w14:textId="77777777" w:rsidR="00796598" w:rsidRDefault="00693C39">
      <w:pPr>
        <w:pStyle w:val="a3"/>
        <w:tabs>
          <w:tab w:val="left" w:pos="4094"/>
        </w:tabs>
        <w:ind w:right="4236"/>
        <w:jc w:val="right"/>
      </w:pPr>
      <w:r>
        <w:rPr>
          <w:color w:val="3E3E3E"/>
        </w:rPr>
        <w:t>债</w:t>
      </w:r>
      <w:r>
        <w:rPr>
          <w:color w:val="3E3E3E"/>
          <w:spacing w:val="-3"/>
        </w:rPr>
        <w:t>权</w:t>
      </w:r>
      <w:r>
        <w:rPr>
          <w:color w:val="3E3E3E"/>
        </w:rPr>
        <w:t>投</w:t>
      </w:r>
      <w:r>
        <w:rPr>
          <w:color w:val="3E3E3E"/>
          <w:spacing w:val="-3"/>
        </w:rPr>
        <w:t>资</w:t>
      </w:r>
      <w:r>
        <w:rPr>
          <w:color w:val="3E3E3E"/>
        </w:rPr>
        <w:t>——利</w:t>
      </w:r>
      <w:r>
        <w:rPr>
          <w:color w:val="3E3E3E"/>
          <w:spacing w:val="-3"/>
        </w:rPr>
        <w:t>息</w:t>
      </w:r>
      <w:r>
        <w:rPr>
          <w:color w:val="3E3E3E"/>
        </w:rPr>
        <w:t>调整</w:t>
      </w:r>
      <w:r>
        <w:rPr>
          <w:color w:val="3E3E3E"/>
        </w:rPr>
        <w:tab/>
        <w:t>2 500</w:t>
      </w:r>
      <w:r>
        <w:rPr>
          <w:color w:val="3E3E3E"/>
          <w:spacing w:val="2"/>
        </w:rPr>
        <w:t xml:space="preserve"> </w:t>
      </w:r>
      <w:r>
        <w:rPr>
          <w:color w:val="3E3E3E"/>
        </w:rPr>
        <w:t>000</w:t>
      </w:r>
    </w:p>
    <w:p w14:paraId="5415953A" w14:textId="77777777" w:rsidR="00796598" w:rsidRDefault="00693C39">
      <w:pPr>
        <w:pStyle w:val="a3"/>
        <w:ind w:left="547"/>
      </w:pPr>
      <w:r>
        <w:rPr>
          <w:color w:val="3E3E3E"/>
        </w:rPr>
        <w:t>（2）2×13 年 12 月 31 日，确认乙公司债券实际利息收入（</w:t>
      </w:r>
      <w:r w:rsidRPr="00174046">
        <w:rPr>
          <w:b/>
          <w:color w:val="C00000"/>
          <w:u w:val="double"/>
        </w:rPr>
        <w:t>第 1 年年末</w:t>
      </w:r>
      <w:r>
        <w:rPr>
          <w:color w:val="3E3E3E"/>
        </w:rPr>
        <w:t>）</w:t>
      </w:r>
    </w:p>
    <w:p w14:paraId="5B0AC216" w14:textId="77777777" w:rsidR="00796598" w:rsidRDefault="00693C39">
      <w:pPr>
        <w:pStyle w:val="a3"/>
        <w:tabs>
          <w:tab w:val="left" w:pos="5379"/>
        </w:tabs>
        <w:ind w:left="653"/>
      </w:pPr>
      <w:r>
        <w:rPr>
          <w:color w:val="3E3E3E"/>
        </w:rPr>
        <w:t>借：</w:t>
      </w:r>
      <w:r>
        <w:rPr>
          <w:color w:val="3E3E3E"/>
          <w:spacing w:val="-3"/>
        </w:rPr>
        <w:t>债</w:t>
      </w:r>
      <w:r>
        <w:rPr>
          <w:color w:val="3E3E3E"/>
        </w:rPr>
        <w:t>权</w:t>
      </w:r>
      <w:r>
        <w:rPr>
          <w:color w:val="3E3E3E"/>
          <w:spacing w:val="-3"/>
        </w:rPr>
        <w:t>投</w:t>
      </w:r>
      <w:r>
        <w:rPr>
          <w:color w:val="3E3E3E"/>
        </w:rPr>
        <w:t>资——</w:t>
      </w:r>
      <w:r>
        <w:rPr>
          <w:color w:val="3E3E3E"/>
          <w:spacing w:val="-3"/>
        </w:rPr>
        <w:t>应</w:t>
      </w:r>
      <w:r>
        <w:rPr>
          <w:color w:val="3E3E3E"/>
        </w:rPr>
        <w:t>计</w:t>
      </w:r>
      <w:r>
        <w:rPr>
          <w:color w:val="3E3E3E"/>
          <w:spacing w:val="-3"/>
        </w:rPr>
        <w:t>利</w:t>
      </w:r>
      <w:r>
        <w:rPr>
          <w:color w:val="3E3E3E"/>
        </w:rPr>
        <w:t>息</w:t>
      </w:r>
      <w:r>
        <w:rPr>
          <w:color w:val="3E3E3E"/>
        </w:rPr>
        <w:tab/>
        <w:t>590 000</w:t>
      </w:r>
    </w:p>
    <w:p w14:paraId="46C4B509" w14:textId="77777777" w:rsidR="00796598" w:rsidRDefault="00693C39">
      <w:pPr>
        <w:pStyle w:val="a3"/>
        <w:tabs>
          <w:tab w:val="left" w:pos="5379"/>
        </w:tabs>
        <w:ind w:left="1915"/>
      </w:pPr>
      <w:r>
        <w:rPr>
          <w:color w:val="3E3E3E"/>
        </w:rPr>
        <w:t>——</w:t>
      </w:r>
      <w:r>
        <w:rPr>
          <w:color w:val="3E3E3E"/>
          <w:spacing w:val="-3"/>
        </w:rPr>
        <w:t>利</w:t>
      </w:r>
      <w:r>
        <w:rPr>
          <w:color w:val="3E3E3E"/>
        </w:rPr>
        <w:t>息</w:t>
      </w:r>
      <w:r>
        <w:rPr>
          <w:color w:val="3E3E3E"/>
          <w:spacing w:val="-3"/>
        </w:rPr>
        <w:t>调</w:t>
      </w:r>
      <w:r>
        <w:rPr>
          <w:color w:val="3E3E3E"/>
        </w:rPr>
        <w:t>整</w:t>
      </w:r>
      <w:r>
        <w:rPr>
          <w:color w:val="3E3E3E"/>
        </w:rPr>
        <w:tab/>
        <w:t>315 000</w:t>
      </w:r>
    </w:p>
    <w:p w14:paraId="0361FB75" w14:textId="77777777" w:rsidR="00796598" w:rsidRDefault="00693C39">
      <w:pPr>
        <w:pStyle w:val="a3"/>
        <w:tabs>
          <w:tab w:val="left" w:pos="5592"/>
        </w:tabs>
        <w:ind w:left="864"/>
      </w:pPr>
      <w:r>
        <w:rPr>
          <w:color w:val="3E3E3E"/>
        </w:rPr>
        <w:t>贷</w:t>
      </w:r>
      <w:r>
        <w:rPr>
          <w:color w:val="3E3E3E"/>
          <w:spacing w:val="-3"/>
        </w:rPr>
        <w:t>：</w:t>
      </w:r>
      <w:r>
        <w:rPr>
          <w:color w:val="3E3E3E"/>
        </w:rPr>
        <w:t>投</w:t>
      </w:r>
      <w:r>
        <w:rPr>
          <w:color w:val="3E3E3E"/>
          <w:spacing w:val="-3"/>
        </w:rPr>
        <w:t>资</w:t>
      </w:r>
      <w:r>
        <w:rPr>
          <w:color w:val="3E3E3E"/>
        </w:rPr>
        <w:t>收益</w:t>
      </w:r>
      <w:r>
        <w:rPr>
          <w:color w:val="3E3E3E"/>
        </w:rPr>
        <w:tab/>
        <w:t>905</w:t>
      </w:r>
      <w:r>
        <w:rPr>
          <w:color w:val="3E3E3E"/>
          <w:spacing w:val="-2"/>
        </w:rPr>
        <w:t xml:space="preserve"> </w:t>
      </w:r>
      <w:r>
        <w:rPr>
          <w:color w:val="3E3E3E"/>
        </w:rPr>
        <w:t>000</w:t>
      </w:r>
    </w:p>
    <w:p w14:paraId="60F85B2B" w14:textId="77777777" w:rsidR="00796598" w:rsidRDefault="00693C39">
      <w:pPr>
        <w:pStyle w:val="2"/>
        <w:spacing w:before="42"/>
        <w:ind w:left="4227"/>
        <w:rPr>
          <w:b w:val="0"/>
        </w:rPr>
      </w:pPr>
      <w:r>
        <w:rPr>
          <w:b w:val="0"/>
          <w:color w:val="3E3E3E"/>
        </w:rPr>
        <w:t>（</w:t>
      </w:r>
      <w:r w:rsidRPr="00174046">
        <w:rPr>
          <w:color w:val="C00000"/>
          <w:u w:val="double"/>
        </w:rPr>
        <w:t>10 000 000×9.05%</w:t>
      </w:r>
      <w:r>
        <w:rPr>
          <w:b w:val="0"/>
          <w:color w:val="3E3E3E"/>
        </w:rPr>
        <w:t>）</w:t>
      </w:r>
    </w:p>
    <w:p w14:paraId="32CE6C25" w14:textId="77777777" w:rsidR="00796598" w:rsidRDefault="00693C39">
      <w:pPr>
        <w:pStyle w:val="a3"/>
        <w:spacing w:before="44"/>
        <w:ind w:left="547"/>
      </w:pPr>
      <w:r>
        <w:rPr>
          <w:color w:val="3E3E3E"/>
        </w:rPr>
        <w:t>（3）2×14 年 12 月 31 日，确认乙公司债券实际利息收入（</w:t>
      </w:r>
      <w:r w:rsidRPr="00174046">
        <w:rPr>
          <w:b/>
          <w:color w:val="C00000"/>
          <w:u w:val="double"/>
        </w:rPr>
        <w:t>第 2 年年末</w:t>
      </w:r>
      <w:r>
        <w:rPr>
          <w:color w:val="3E3E3E"/>
        </w:rPr>
        <w:t>）</w:t>
      </w:r>
    </w:p>
    <w:p w14:paraId="34179405" w14:textId="77777777" w:rsidR="00796598" w:rsidRDefault="00693C39">
      <w:pPr>
        <w:pStyle w:val="a3"/>
        <w:tabs>
          <w:tab w:val="left" w:pos="5379"/>
        </w:tabs>
        <w:ind w:left="653"/>
      </w:pPr>
      <w:r>
        <w:rPr>
          <w:color w:val="3E3E3E"/>
        </w:rPr>
        <w:t>借：</w:t>
      </w:r>
      <w:r>
        <w:rPr>
          <w:color w:val="3E3E3E"/>
          <w:spacing w:val="-3"/>
        </w:rPr>
        <w:t>债</w:t>
      </w:r>
      <w:r>
        <w:rPr>
          <w:color w:val="3E3E3E"/>
        </w:rPr>
        <w:t>权</w:t>
      </w:r>
      <w:r>
        <w:rPr>
          <w:color w:val="3E3E3E"/>
          <w:spacing w:val="-3"/>
        </w:rPr>
        <w:t>投</w:t>
      </w:r>
      <w:r>
        <w:rPr>
          <w:color w:val="3E3E3E"/>
        </w:rPr>
        <w:t>资——</w:t>
      </w:r>
      <w:r>
        <w:rPr>
          <w:color w:val="3E3E3E"/>
          <w:spacing w:val="-3"/>
        </w:rPr>
        <w:t>应</w:t>
      </w:r>
      <w:r>
        <w:rPr>
          <w:color w:val="3E3E3E"/>
        </w:rPr>
        <w:t>计</w:t>
      </w:r>
      <w:r>
        <w:rPr>
          <w:color w:val="3E3E3E"/>
          <w:spacing w:val="-3"/>
        </w:rPr>
        <w:t>利</w:t>
      </w:r>
      <w:r>
        <w:rPr>
          <w:color w:val="3E3E3E"/>
        </w:rPr>
        <w:t>息</w:t>
      </w:r>
      <w:r>
        <w:rPr>
          <w:color w:val="3E3E3E"/>
        </w:rPr>
        <w:tab/>
        <w:t>590 000</w:t>
      </w:r>
    </w:p>
    <w:p w14:paraId="07964FB9" w14:textId="77777777" w:rsidR="00796598" w:rsidRDefault="00693C39">
      <w:pPr>
        <w:pStyle w:val="a3"/>
        <w:tabs>
          <w:tab w:val="left" w:pos="5067"/>
        </w:tabs>
        <w:ind w:left="1915"/>
      </w:pPr>
      <w:r>
        <w:rPr>
          <w:color w:val="3E3E3E"/>
        </w:rPr>
        <w:t>——</w:t>
      </w:r>
      <w:r>
        <w:rPr>
          <w:color w:val="3E3E3E"/>
          <w:spacing w:val="-3"/>
        </w:rPr>
        <w:t>利</w:t>
      </w:r>
      <w:r>
        <w:rPr>
          <w:color w:val="3E3E3E"/>
        </w:rPr>
        <w:t>息</w:t>
      </w:r>
      <w:r>
        <w:rPr>
          <w:color w:val="3E3E3E"/>
          <w:spacing w:val="-3"/>
        </w:rPr>
        <w:t>调</w:t>
      </w:r>
      <w:r>
        <w:rPr>
          <w:color w:val="3E3E3E"/>
        </w:rPr>
        <w:t>整</w:t>
      </w:r>
      <w:r>
        <w:rPr>
          <w:color w:val="3E3E3E"/>
        </w:rPr>
        <w:tab/>
        <w:t>396</w:t>
      </w:r>
      <w:r>
        <w:rPr>
          <w:color w:val="3E3E3E"/>
          <w:spacing w:val="-4"/>
        </w:rPr>
        <w:t xml:space="preserve"> </w:t>
      </w:r>
      <w:r>
        <w:rPr>
          <w:color w:val="3E3E3E"/>
        </w:rPr>
        <w:t>902.50</w:t>
      </w:r>
    </w:p>
    <w:p w14:paraId="2C7D1FC2" w14:textId="77777777" w:rsidR="00796598" w:rsidRDefault="00693C39">
      <w:pPr>
        <w:pStyle w:val="a3"/>
        <w:tabs>
          <w:tab w:val="left" w:pos="5276"/>
        </w:tabs>
        <w:ind w:left="864"/>
      </w:pPr>
      <w:r>
        <w:rPr>
          <w:color w:val="3E3E3E"/>
        </w:rPr>
        <w:t>贷</w:t>
      </w:r>
      <w:r>
        <w:rPr>
          <w:color w:val="3E3E3E"/>
          <w:spacing w:val="-3"/>
        </w:rPr>
        <w:t>：</w:t>
      </w:r>
      <w:r>
        <w:rPr>
          <w:color w:val="3E3E3E"/>
        </w:rPr>
        <w:t>投</w:t>
      </w:r>
      <w:r>
        <w:rPr>
          <w:color w:val="3E3E3E"/>
          <w:spacing w:val="-3"/>
        </w:rPr>
        <w:t>资</w:t>
      </w:r>
      <w:r>
        <w:rPr>
          <w:color w:val="3E3E3E"/>
        </w:rPr>
        <w:t>收益</w:t>
      </w:r>
      <w:r>
        <w:rPr>
          <w:color w:val="3E3E3E"/>
        </w:rPr>
        <w:tab/>
        <w:t>986</w:t>
      </w:r>
      <w:r>
        <w:rPr>
          <w:color w:val="3E3E3E"/>
          <w:spacing w:val="-1"/>
        </w:rPr>
        <w:t xml:space="preserve"> </w:t>
      </w:r>
      <w:r>
        <w:rPr>
          <w:color w:val="3E3E3E"/>
        </w:rPr>
        <w:t>902.50</w:t>
      </w:r>
    </w:p>
    <w:p w14:paraId="57382E1E" w14:textId="77777777" w:rsidR="00796598" w:rsidRDefault="00693C39">
      <w:pPr>
        <w:pStyle w:val="2"/>
        <w:spacing w:before="43"/>
        <w:ind w:left="4227"/>
        <w:rPr>
          <w:b w:val="0"/>
        </w:rPr>
      </w:pPr>
      <w:r>
        <w:rPr>
          <w:b w:val="0"/>
          <w:color w:val="3E3E3E"/>
        </w:rPr>
        <w:t>（</w:t>
      </w:r>
      <w:r w:rsidRPr="00174046">
        <w:rPr>
          <w:color w:val="C00000"/>
          <w:u w:val="double"/>
        </w:rPr>
        <w:t>10 905 000×9.05%</w:t>
      </w:r>
      <w:r>
        <w:rPr>
          <w:b w:val="0"/>
          <w:color w:val="3E3E3E"/>
        </w:rPr>
        <w:t>）</w:t>
      </w:r>
    </w:p>
    <w:p w14:paraId="214E0A2B" w14:textId="77777777" w:rsidR="00796598" w:rsidRDefault="00693C39">
      <w:pPr>
        <w:pStyle w:val="a3"/>
        <w:ind w:left="547"/>
      </w:pPr>
      <w:r>
        <w:rPr>
          <w:color w:val="3E3E3E"/>
        </w:rPr>
        <w:t>（4）2×15 年 12 月 31 日，确认乙公司债券实际利息收入（</w:t>
      </w:r>
      <w:r w:rsidRPr="00174046">
        <w:rPr>
          <w:b/>
          <w:color w:val="C00000"/>
          <w:u w:val="double"/>
        </w:rPr>
        <w:t>第 3 年年末</w:t>
      </w:r>
      <w:r>
        <w:rPr>
          <w:color w:val="3E3E3E"/>
        </w:rPr>
        <w:t>）</w:t>
      </w:r>
    </w:p>
    <w:p w14:paraId="49E8E238" w14:textId="77777777" w:rsidR="00796598" w:rsidRDefault="00693C39">
      <w:pPr>
        <w:pStyle w:val="a3"/>
        <w:tabs>
          <w:tab w:val="left" w:pos="4726"/>
        </w:tabs>
        <w:ind w:right="4448"/>
        <w:jc w:val="right"/>
      </w:pPr>
      <w:r>
        <w:rPr>
          <w:color w:val="3E3E3E"/>
        </w:rPr>
        <w:t>借：</w:t>
      </w:r>
      <w:r>
        <w:rPr>
          <w:color w:val="3E3E3E"/>
          <w:spacing w:val="-3"/>
        </w:rPr>
        <w:t>债</w:t>
      </w:r>
      <w:r>
        <w:rPr>
          <w:color w:val="3E3E3E"/>
        </w:rPr>
        <w:t>权</w:t>
      </w:r>
      <w:r>
        <w:rPr>
          <w:color w:val="3E3E3E"/>
          <w:spacing w:val="-3"/>
        </w:rPr>
        <w:t>投</w:t>
      </w:r>
      <w:r>
        <w:rPr>
          <w:color w:val="3E3E3E"/>
        </w:rPr>
        <w:t>资——</w:t>
      </w:r>
      <w:r>
        <w:rPr>
          <w:color w:val="3E3E3E"/>
          <w:spacing w:val="-3"/>
        </w:rPr>
        <w:t>应</w:t>
      </w:r>
      <w:r>
        <w:rPr>
          <w:color w:val="3E3E3E"/>
        </w:rPr>
        <w:t>计</w:t>
      </w:r>
      <w:r>
        <w:rPr>
          <w:color w:val="3E3E3E"/>
          <w:spacing w:val="-3"/>
        </w:rPr>
        <w:t>利</w:t>
      </w:r>
      <w:r>
        <w:rPr>
          <w:color w:val="3E3E3E"/>
        </w:rPr>
        <w:t>息</w:t>
      </w:r>
      <w:r>
        <w:rPr>
          <w:color w:val="3E3E3E"/>
        </w:rPr>
        <w:tab/>
        <w:t>590 000</w:t>
      </w:r>
    </w:p>
    <w:p w14:paraId="063B6CF1" w14:textId="77777777" w:rsidR="00796598" w:rsidRDefault="00693C39">
      <w:pPr>
        <w:pStyle w:val="a3"/>
        <w:tabs>
          <w:tab w:val="left" w:pos="3151"/>
        </w:tabs>
        <w:ind w:right="4448"/>
        <w:jc w:val="right"/>
      </w:pPr>
      <w:r>
        <w:rPr>
          <w:color w:val="3E3E3E"/>
        </w:rPr>
        <w:t>——</w:t>
      </w:r>
      <w:r>
        <w:rPr>
          <w:color w:val="3E3E3E"/>
          <w:spacing w:val="-3"/>
        </w:rPr>
        <w:t>利</w:t>
      </w:r>
      <w:r>
        <w:rPr>
          <w:color w:val="3E3E3E"/>
        </w:rPr>
        <w:t>息</w:t>
      </w:r>
      <w:r>
        <w:rPr>
          <w:color w:val="3E3E3E"/>
          <w:spacing w:val="-3"/>
        </w:rPr>
        <w:t>调</w:t>
      </w:r>
      <w:r>
        <w:rPr>
          <w:color w:val="3E3E3E"/>
        </w:rPr>
        <w:t>整</w:t>
      </w:r>
      <w:r>
        <w:rPr>
          <w:color w:val="3E3E3E"/>
        </w:rPr>
        <w:tab/>
        <w:t>486</w:t>
      </w:r>
      <w:r>
        <w:rPr>
          <w:color w:val="3E3E3E"/>
          <w:spacing w:val="-4"/>
        </w:rPr>
        <w:t xml:space="preserve"> </w:t>
      </w:r>
      <w:r>
        <w:rPr>
          <w:color w:val="3E3E3E"/>
        </w:rPr>
        <w:t>217.20</w:t>
      </w:r>
    </w:p>
    <w:p w14:paraId="30CF10ED" w14:textId="77777777" w:rsidR="00796598" w:rsidRDefault="00693C39">
      <w:pPr>
        <w:pStyle w:val="a3"/>
        <w:tabs>
          <w:tab w:val="left" w:pos="4202"/>
        </w:tabs>
        <w:ind w:right="4236"/>
        <w:jc w:val="right"/>
      </w:pPr>
      <w:r>
        <w:rPr>
          <w:color w:val="3E3E3E"/>
        </w:rPr>
        <w:t>贷</w:t>
      </w:r>
      <w:r>
        <w:rPr>
          <w:color w:val="3E3E3E"/>
          <w:spacing w:val="-3"/>
        </w:rPr>
        <w:t>：</w:t>
      </w:r>
      <w:r>
        <w:rPr>
          <w:color w:val="3E3E3E"/>
        </w:rPr>
        <w:t>投</w:t>
      </w:r>
      <w:r>
        <w:rPr>
          <w:color w:val="3E3E3E"/>
          <w:spacing w:val="-3"/>
        </w:rPr>
        <w:t>资</w:t>
      </w:r>
      <w:r>
        <w:rPr>
          <w:color w:val="3E3E3E"/>
        </w:rPr>
        <w:t>收益</w:t>
      </w:r>
      <w:r>
        <w:rPr>
          <w:color w:val="3E3E3E"/>
        </w:rPr>
        <w:tab/>
        <w:t>1 076</w:t>
      </w:r>
      <w:r>
        <w:rPr>
          <w:color w:val="3E3E3E"/>
          <w:spacing w:val="-2"/>
        </w:rPr>
        <w:t xml:space="preserve"> </w:t>
      </w:r>
      <w:r>
        <w:rPr>
          <w:color w:val="3E3E3E"/>
        </w:rPr>
        <w:t>217.20</w:t>
      </w:r>
    </w:p>
    <w:p w14:paraId="12C9107E" w14:textId="77777777" w:rsidR="00796598" w:rsidRDefault="00693C39">
      <w:pPr>
        <w:pStyle w:val="2"/>
        <w:spacing w:before="42"/>
        <w:ind w:left="0" w:right="4219"/>
        <w:jc w:val="right"/>
        <w:rPr>
          <w:b w:val="0"/>
        </w:rPr>
      </w:pPr>
      <w:r>
        <w:rPr>
          <w:b w:val="0"/>
          <w:color w:val="3E3E3E"/>
        </w:rPr>
        <w:t>（</w:t>
      </w:r>
      <w:r w:rsidRPr="00174046">
        <w:rPr>
          <w:color w:val="C00000"/>
          <w:u w:val="double"/>
        </w:rPr>
        <w:t>11 891</w:t>
      </w:r>
      <w:r w:rsidRPr="00174046">
        <w:rPr>
          <w:color w:val="C00000"/>
          <w:spacing w:val="-2"/>
          <w:u w:val="double"/>
        </w:rPr>
        <w:t xml:space="preserve"> </w:t>
      </w:r>
      <w:r w:rsidRPr="00174046">
        <w:rPr>
          <w:color w:val="C00000"/>
          <w:u w:val="double"/>
        </w:rPr>
        <w:t>902.50×9.05%</w:t>
      </w:r>
      <w:r>
        <w:rPr>
          <w:b w:val="0"/>
          <w:color w:val="3E3E3E"/>
        </w:rPr>
        <w:t>）</w:t>
      </w:r>
    </w:p>
    <w:p w14:paraId="468A74AF" w14:textId="77777777" w:rsidR="00796598" w:rsidRDefault="00693C39">
      <w:pPr>
        <w:pStyle w:val="a3"/>
        <w:ind w:left="547"/>
      </w:pPr>
      <w:r>
        <w:rPr>
          <w:color w:val="3E3E3E"/>
        </w:rPr>
        <w:t>（5）2×16 年 12 月 31 日，确认乙公司债券实际利息收入（</w:t>
      </w:r>
      <w:r w:rsidRPr="00174046">
        <w:rPr>
          <w:b/>
          <w:color w:val="C00000"/>
          <w:u w:val="double"/>
        </w:rPr>
        <w:t>第 4 年年末</w:t>
      </w:r>
      <w:r>
        <w:rPr>
          <w:color w:val="3E3E3E"/>
        </w:rPr>
        <w:t>）</w:t>
      </w:r>
    </w:p>
    <w:p w14:paraId="48AB3F48" w14:textId="77777777" w:rsidR="00796598" w:rsidRDefault="00693C39">
      <w:pPr>
        <w:pStyle w:val="a3"/>
        <w:tabs>
          <w:tab w:val="left" w:pos="4726"/>
        </w:tabs>
        <w:ind w:right="4448"/>
        <w:jc w:val="right"/>
      </w:pPr>
      <w:r>
        <w:rPr>
          <w:color w:val="3E3E3E"/>
        </w:rPr>
        <w:t>借：</w:t>
      </w:r>
      <w:r>
        <w:rPr>
          <w:color w:val="3E3E3E"/>
          <w:spacing w:val="-3"/>
        </w:rPr>
        <w:t>债</w:t>
      </w:r>
      <w:r>
        <w:rPr>
          <w:color w:val="3E3E3E"/>
        </w:rPr>
        <w:t>权</w:t>
      </w:r>
      <w:r>
        <w:rPr>
          <w:color w:val="3E3E3E"/>
          <w:spacing w:val="-3"/>
        </w:rPr>
        <w:t>投</w:t>
      </w:r>
      <w:r>
        <w:rPr>
          <w:color w:val="3E3E3E"/>
        </w:rPr>
        <w:t>资——</w:t>
      </w:r>
      <w:r>
        <w:rPr>
          <w:color w:val="3E3E3E"/>
          <w:spacing w:val="-3"/>
        </w:rPr>
        <w:t>应</w:t>
      </w:r>
      <w:r>
        <w:rPr>
          <w:color w:val="3E3E3E"/>
        </w:rPr>
        <w:t>计</w:t>
      </w:r>
      <w:r>
        <w:rPr>
          <w:color w:val="3E3E3E"/>
          <w:spacing w:val="-3"/>
        </w:rPr>
        <w:t>利</w:t>
      </w:r>
      <w:r>
        <w:rPr>
          <w:color w:val="3E3E3E"/>
        </w:rPr>
        <w:t>息</w:t>
      </w:r>
      <w:r>
        <w:rPr>
          <w:color w:val="3E3E3E"/>
        </w:rPr>
        <w:tab/>
        <w:t>590 000</w:t>
      </w:r>
    </w:p>
    <w:p w14:paraId="6CA78199" w14:textId="77777777" w:rsidR="00796598" w:rsidRDefault="00693C39">
      <w:pPr>
        <w:pStyle w:val="a3"/>
        <w:tabs>
          <w:tab w:val="left" w:pos="3151"/>
        </w:tabs>
        <w:spacing w:before="44"/>
        <w:ind w:right="4448"/>
        <w:jc w:val="right"/>
      </w:pPr>
      <w:r>
        <w:rPr>
          <w:color w:val="3E3E3E"/>
        </w:rPr>
        <w:t>——</w:t>
      </w:r>
      <w:r>
        <w:rPr>
          <w:color w:val="3E3E3E"/>
          <w:spacing w:val="-3"/>
        </w:rPr>
        <w:t>利</w:t>
      </w:r>
      <w:r>
        <w:rPr>
          <w:color w:val="3E3E3E"/>
        </w:rPr>
        <w:t>息</w:t>
      </w:r>
      <w:r>
        <w:rPr>
          <w:color w:val="3E3E3E"/>
          <w:spacing w:val="-3"/>
        </w:rPr>
        <w:t>调</w:t>
      </w:r>
      <w:r>
        <w:rPr>
          <w:color w:val="3E3E3E"/>
        </w:rPr>
        <w:t>整</w:t>
      </w:r>
      <w:r>
        <w:rPr>
          <w:color w:val="3E3E3E"/>
        </w:rPr>
        <w:tab/>
        <w:t>583</w:t>
      </w:r>
      <w:r>
        <w:rPr>
          <w:color w:val="3E3E3E"/>
          <w:spacing w:val="-4"/>
        </w:rPr>
        <w:t xml:space="preserve"> </w:t>
      </w:r>
      <w:r>
        <w:rPr>
          <w:color w:val="3E3E3E"/>
        </w:rPr>
        <w:t>614.83</w:t>
      </w:r>
    </w:p>
    <w:p w14:paraId="7123BF9E" w14:textId="77777777" w:rsidR="00796598" w:rsidRDefault="00693C39">
      <w:pPr>
        <w:pStyle w:val="a3"/>
        <w:tabs>
          <w:tab w:val="left" w:pos="4202"/>
        </w:tabs>
        <w:ind w:right="4236"/>
        <w:jc w:val="right"/>
      </w:pPr>
      <w:r>
        <w:rPr>
          <w:color w:val="3E3E3E"/>
        </w:rPr>
        <w:t>贷</w:t>
      </w:r>
      <w:r>
        <w:rPr>
          <w:color w:val="3E3E3E"/>
          <w:spacing w:val="-3"/>
        </w:rPr>
        <w:t>：</w:t>
      </w:r>
      <w:r>
        <w:rPr>
          <w:color w:val="3E3E3E"/>
        </w:rPr>
        <w:t>投</w:t>
      </w:r>
      <w:r>
        <w:rPr>
          <w:color w:val="3E3E3E"/>
          <w:spacing w:val="-3"/>
        </w:rPr>
        <w:t>资</w:t>
      </w:r>
      <w:r>
        <w:rPr>
          <w:color w:val="3E3E3E"/>
        </w:rPr>
        <w:t>收益</w:t>
      </w:r>
      <w:r>
        <w:rPr>
          <w:color w:val="3E3E3E"/>
        </w:rPr>
        <w:tab/>
        <w:t>1 173</w:t>
      </w:r>
      <w:r>
        <w:rPr>
          <w:color w:val="3E3E3E"/>
          <w:spacing w:val="-2"/>
        </w:rPr>
        <w:t xml:space="preserve"> </w:t>
      </w:r>
      <w:r>
        <w:rPr>
          <w:color w:val="3E3E3E"/>
        </w:rPr>
        <w:t>614.83</w:t>
      </w:r>
    </w:p>
    <w:p w14:paraId="037B061D" w14:textId="77777777" w:rsidR="00796598" w:rsidRDefault="00693C39">
      <w:pPr>
        <w:pStyle w:val="2"/>
        <w:spacing w:before="43"/>
        <w:ind w:left="0" w:right="4219"/>
        <w:jc w:val="right"/>
        <w:rPr>
          <w:b w:val="0"/>
        </w:rPr>
      </w:pPr>
      <w:r>
        <w:rPr>
          <w:b w:val="0"/>
          <w:color w:val="3E3E3E"/>
        </w:rPr>
        <w:t>（</w:t>
      </w:r>
      <w:r w:rsidRPr="00174046">
        <w:rPr>
          <w:color w:val="C00000"/>
          <w:u w:val="double"/>
        </w:rPr>
        <w:t>12 968</w:t>
      </w:r>
      <w:r w:rsidRPr="00174046">
        <w:rPr>
          <w:color w:val="C00000"/>
          <w:spacing w:val="-2"/>
          <w:u w:val="double"/>
        </w:rPr>
        <w:t xml:space="preserve"> </w:t>
      </w:r>
      <w:r w:rsidRPr="00174046">
        <w:rPr>
          <w:color w:val="C00000"/>
          <w:u w:val="double"/>
        </w:rPr>
        <w:t>119.70×9.05%</w:t>
      </w:r>
      <w:r>
        <w:rPr>
          <w:b w:val="0"/>
          <w:color w:val="3E3E3E"/>
        </w:rPr>
        <w:t>）</w:t>
      </w:r>
    </w:p>
    <w:p w14:paraId="21A647CD" w14:textId="77777777" w:rsidR="00796598" w:rsidRDefault="00693C39">
      <w:pPr>
        <w:pStyle w:val="a3"/>
        <w:spacing w:before="42"/>
        <w:ind w:left="547"/>
      </w:pPr>
      <w:r>
        <w:rPr>
          <w:color w:val="3E3E3E"/>
        </w:rPr>
        <w:t>（6）2×17 年 12 月 31 日，确认乙公司债券实际利息收入、收回债券本金和票面利息（</w:t>
      </w:r>
      <w:r w:rsidRPr="00174046">
        <w:rPr>
          <w:b/>
          <w:color w:val="C00000"/>
          <w:u w:val="double"/>
        </w:rPr>
        <w:t>最后一年</w:t>
      </w:r>
      <w:r>
        <w:rPr>
          <w:color w:val="3E3E3E"/>
        </w:rPr>
        <w:t>）</w:t>
      </w:r>
    </w:p>
    <w:p w14:paraId="031D3EF8" w14:textId="77777777" w:rsidR="00796598" w:rsidRDefault="00693C39">
      <w:pPr>
        <w:pStyle w:val="a3"/>
        <w:tabs>
          <w:tab w:val="left" w:pos="5379"/>
        </w:tabs>
        <w:ind w:left="653"/>
      </w:pPr>
      <w:r>
        <w:rPr>
          <w:color w:val="3E3E3E"/>
        </w:rPr>
        <w:t>借：</w:t>
      </w:r>
      <w:r>
        <w:rPr>
          <w:color w:val="3E3E3E"/>
          <w:spacing w:val="-3"/>
        </w:rPr>
        <w:t>债</w:t>
      </w:r>
      <w:r>
        <w:rPr>
          <w:color w:val="3E3E3E"/>
        </w:rPr>
        <w:t>权</w:t>
      </w:r>
      <w:r>
        <w:rPr>
          <w:color w:val="3E3E3E"/>
          <w:spacing w:val="-3"/>
        </w:rPr>
        <w:t>投</w:t>
      </w:r>
      <w:r>
        <w:rPr>
          <w:color w:val="3E3E3E"/>
        </w:rPr>
        <w:t>资——</w:t>
      </w:r>
      <w:r>
        <w:rPr>
          <w:color w:val="3E3E3E"/>
          <w:spacing w:val="-3"/>
        </w:rPr>
        <w:t>应</w:t>
      </w:r>
      <w:r>
        <w:rPr>
          <w:color w:val="3E3E3E"/>
        </w:rPr>
        <w:t>计</w:t>
      </w:r>
      <w:r>
        <w:rPr>
          <w:color w:val="3E3E3E"/>
          <w:spacing w:val="-3"/>
        </w:rPr>
        <w:t>利</w:t>
      </w:r>
      <w:r>
        <w:rPr>
          <w:color w:val="3E3E3E"/>
        </w:rPr>
        <w:t>息</w:t>
      </w:r>
      <w:r>
        <w:rPr>
          <w:color w:val="3E3E3E"/>
        </w:rPr>
        <w:tab/>
        <w:t>590 000</w:t>
      </w:r>
    </w:p>
    <w:p w14:paraId="14056C1D" w14:textId="77777777" w:rsidR="00796598" w:rsidRDefault="00693C39">
      <w:pPr>
        <w:pStyle w:val="a3"/>
        <w:tabs>
          <w:tab w:val="left" w:pos="4332"/>
        </w:tabs>
        <w:ind w:left="1915"/>
      </w:pPr>
      <w:r>
        <w:rPr>
          <w:color w:val="3E3E3E"/>
        </w:rPr>
        <w:t>——</w:t>
      </w:r>
      <w:r>
        <w:rPr>
          <w:color w:val="3E3E3E"/>
          <w:spacing w:val="-3"/>
        </w:rPr>
        <w:t>利</w:t>
      </w:r>
      <w:r>
        <w:rPr>
          <w:color w:val="3E3E3E"/>
        </w:rPr>
        <w:t>息</w:t>
      </w:r>
      <w:r>
        <w:rPr>
          <w:color w:val="3E3E3E"/>
          <w:spacing w:val="-3"/>
        </w:rPr>
        <w:t>调</w:t>
      </w:r>
      <w:r>
        <w:rPr>
          <w:color w:val="3E3E3E"/>
        </w:rPr>
        <w:t>整</w:t>
      </w:r>
      <w:r>
        <w:rPr>
          <w:color w:val="3E3E3E"/>
        </w:rPr>
        <w:tab/>
        <w:t>718</w:t>
      </w:r>
      <w:r>
        <w:rPr>
          <w:color w:val="3E3E3E"/>
          <w:spacing w:val="-1"/>
        </w:rPr>
        <w:t xml:space="preserve"> </w:t>
      </w:r>
      <w:r>
        <w:rPr>
          <w:color w:val="3E3E3E"/>
        </w:rPr>
        <w:t>265.47（</w:t>
      </w:r>
      <w:r w:rsidRPr="00174046">
        <w:rPr>
          <w:b/>
          <w:color w:val="C00000"/>
          <w:u w:val="double"/>
        </w:rPr>
        <w:t>先算</w:t>
      </w:r>
      <w:r>
        <w:rPr>
          <w:color w:val="3E3E3E"/>
        </w:rPr>
        <w:t>）</w:t>
      </w:r>
    </w:p>
    <w:p w14:paraId="2F115AF9" w14:textId="77777777" w:rsidR="00796598" w:rsidRDefault="00693C39">
      <w:pPr>
        <w:pStyle w:val="a3"/>
        <w:tabs>
          <w:tab w:val="left" w:pos="4436"/>
        </w:tabs>
        <w:ind w:left="864"/>
      </w:pPr>
      <w:r>
        <w:rPr>
          <w:color w:val="3E3E3E"/>
        </w:rPr>
        <w:t>贷</w:t>
      </w:r>
      <w:r>
        <w:rPr>
          <w:color w:val="3E3E3E"/>
          <w:spacing w:val="-3"/>
        </w:rPr>
        <w:t>：</w:t>
      </w:r>
      <w:r>
        <w:rPr>
          <w:color w:val="3E3E3E"/>
        </w:rPr>
        <w:t>投</w:t>
      </w:r>
      <w:r>
        <w:rPr>
          <w:color w:val="3E3E3E"/>
          <w:spacing w:val="-3"/>
        </w:rPr>
        <w:t>资</w:t>
      </w:r>
      <w:r>
        <w:rPr>
          <w:color w:val="3E3E3E"/>
        </w:rPr>
        <w:t>收益</w:t>
      </w:r>
      <w:r>
        <w:rPr>
          <w:color w:val="3E3E3E"/>
        </w:rPr>
        <w:tab/>
        <w:t>1</w:t>
      </w:r>
      <w:r>
        <w:rPr>
          <w:color w:val="3E3E3E"/>
          <w:spacing w:val="-1"/>
        </w:rPr>
        <w:t xml:space="preserve"> </w:t>
      </w:r>
      <w:r>
        <w:rPr>
          <w:color w:val="3E3E3E"/>
        </w:rPr>
        <w:t>308 265.47（</w:t>
      </w:r>
      <w:r w:rsidRPr="00174046">
        <w:rPr>
          <w:b/>
          <w:color w:val="C00000"/>
          <w:u w:val="double"/>
        </w:rPr>
        <w:t>后算</w:t>
      </w:r>
      <w:r>
        <w:rPr>
          <w:color w:val="3E3E3E"/>
        </w:rPr>
        <w:t>）</w:t>
      </w:r>
    </w:p>
    <w:p w14:paraId="47DBC30C" w14:textId="77777777" w:rsidR="00796598" w:rsidRDefault="00693C39">
      <w:pPr>
        <w:pStyle w:val="a3"/>
        <w:ind w:left="653"/>
      </w:pPr>
      <w:r>
        <w:rPr>
          <w:color w:val="3E3E3E"/>
        </w:rPr>
        <w:t>利息调整的余额=2 500 000-315 000-396 902.50-486 217.20-583 614.83=718 265.47（元）</w:t>
      </w:r>
    </w:p>
    <w:p w14:paraId="54D66CDD" w14:textId="77777777" w:rsidR="00796598" w:rsidRDefault="00693C39">
      <w:pPr>
        <w:pStyle w:val="a3"/>
        <w:tabs>
          <w:tab w:val="left" w:pos="5067"/>
        </w:tabs>
        <w:ind w:left="653"/>
      </w:pPr>
      <w:r>
        <w:rPr>
          <w:color w:val="3E3E3E"/>
        </w:rPr>
        <w:t>借：</w:t>
      </w:r>
      <w:r>
        <w:rPr>
          <w:color w:val="3E3E3E"/>
          <w:spacing w:val="-3"/>
        </w:rPr>
        <w:t>银</w:t>
      </w:r>
      <w:r>
        <w:rPr>
          <w:color w:val="3E3E3E"/>
        </w:rPr>
        <w:t>行</w:t>
      </w:r>
      <w:r>
        <w:rPr>
          <w:color w:val="3E3E3E"/>
          <w:spacing w:val="-3"/>
        </w:rPr>
        <w:t>存</w:t>
      </w:r>
      <w:r>
        <w:rPr>
          <w:color w:val="3E3E3E"/>
        </w:rPr>
        <w:t>款</w:t>
      </w:r>
      <w:r>
        <w:rPr>
          <w:color w:val="3E3E3E"/>
        </w:rPr>
        <w:tab/>
        <w:t>15 450</w:t>
      </w:r>
      <w:r>
        <w:rPr>
          <w:color w:val="3E3E3E"/>
          <w:spacing w:val="-5"/>
        </w:rPr>
        <w:t xml:space="preserve"> </w:t>
      </w:r>
      <w:r>
        <w:rPr>
          <w:color w:val="3E3E3E"/>
        </w:rPr>
        <w:t>000</w:t>
      </w:r>
    </w:p>
    <w:p w14:paraId="411B3B64" w14:textId="77777777" w:rsidR="00796598" w:rsidRDefault="00693C39">
      <w:pPr>
        <w:pStyle w:val="a3"/>
        <w:tabs>
          <w:tab w:val="left" w:pos="4411"/>
        </w:tabs>
        <w:ind w:right="4236"/>
        <w:jc w:val="right"/>
      </w:pPr>
      <w:r>
        <w:rPr>
          <w:color w:val="3E3E3E"/>
        </w:rPr>
        <w:t>贷</w:t>
      </w:r>
      <w:r>
        <w:rPr>
          <w:color w:val="3E3E3E"/>
          <w:spacing w:val="-3"/>
        </w:rPr>
        <w:t>：</w:t>
      </w:r>
      <w:r>
        <w:rPr>
          <w:color w:val="3E3E3E"/>
        </w:rPr>
        <w:t>债</w:t>
      </w:r>
      <w:r>
        <w:rPr>
          <w:color w:val="3E3E3E"/>
          <w:spacing w:val="-3"/>
        </w:rPr>
        <w:t>权</w:t>
      </w:r>
      <w:r>
        <w:rPr>
          <w:color w:val="3E3E3E"/>
        </w:rPr>
        <w:t>投</w:t>
      </w:r>
      <w:r>
        <w:rPr>
          <w:color w:val="3E3E3E"/>
          <w:spacing w:val="-3"/>
        </w:rPr>
        <w:t>资</w:t>
      </w:r>
      <w:r>
        <w:rPr>
          <w:color w:val="3E3E3E"/>
        </w:rPr>
        <w:t>——成本</w:t>
      </w:r>
      <w:r>
        <w:rPr>
          <w:color w:val="3E3E3E"/>
        </w:rPr>
        <w:tab/>
        <w:t>12 500</w:t>
      </w:r>
      <w:r>
        <w:rPr>
          <w:color w:val="3E3E3E"/>
          <w:spacing w:val="-1"/>
        </w:rPr>
        <w:t xml:space="preserve"> </w:t>
      </w:r>
      <w:r>
        <w:rPr>
          <w:color w:val="3E3E3E"/>
        </w:rPr>
        <w:t>000</w:t>
      </w:r>
    </w:p>
    <w:p w14:paraId="4CC254C0" w14:textId="77777777" w:rsidR="00796598" w:rsidRDefault="00693C39">
      <w:pPr>
        <w:pStyle w:val="a3"/>
        <w:tabs>
          <w:tab w:val="left" w:pos="3254"/>
        </w:tabs>
        <w:ind w:right="4236"/>
        <w:jc w:val="right"/>
      </w:pPr>
      <w:r>
        <w:rPr>
          <w:color w:val="3E3E3E"/>
        </w:rPr>
        <w:t>——应</w:t>
      </w:r>
      <w:r>
        <w:rPr>
          <w:color w:val="3E3E3E"/>
          <w:spacing w:val="-3"/>
        </w:rPr>
        <w:t>计</w:t>
      </w:r>
      <w:r>
        <w:rPr>
          <w:color w:val="3E3E3E"/>
        </w:rPr>
        <w:t>利息</w:t>
      </w:r>
      <w:r>
        <w:rPr>
          <w:color w:val="3E3E3E"/>
        </w:rPr>
        <w:tab/>
        <w:t>2 950</w:t>
      </w:r>
      <w:r>
        <w:rPr>
          <w:color w:val="3E3E3E"/>
          <w:spacing w:val="2"/>
        </w:rPr>
        <w:t xml:space="preserve"> </w:t>
      </w:r>
      <w:r>
        <w:rPr>
          <w:color w:val="3E3E3E"/>
        </w:rPr>
        <w:t>000</w:t>
      </w:r>
    </w:p>
    <w:p w14:paraId="563A3964" w14:textId="77777777" w:rsidR="00796598" w:rsidRDefault="00693C39">
      <w:pPr>
        <w:pStyle w:val="2"/>
        <w:spacing w:before="43"/>
        <w:ind w:left="0" w:right="4229"/>
        <w:jc w:val="right"/>
        <w:rPr>
          <w:b w:val="0"/>
        </w:rPr>
      </w:pPr>
      <w:r>
        <w:rPr>
          <w:b w:val="0"/>
          <w:color w:val="3E3E3E"/>
        </w:rPr>
        <w:t>（</w:t>
      </w:r>
      <w:r w:rsidRPr="00174046">
        <w:rPr>
          <w:color w:val="C00000"/>
          <w:u w:val="double"/>
        </w:rPr>
        <w:t>590</w:t>
      </w:r>
      <w:r w:rsidRPr="00174046">
        <w:rPr>
          <w:color w:val="C00000"/>
          <w:spacing w:val="-1"/>
          <w:u w:val="double"/>
        </w:rPr>
        <w:t xml:space="preserve"> </w:t>
      </w:r>
      <w:r w:rsidRPr="00174046">
        <w:rPr>
          <w:color w:val="C00000"/>
          <w:u w:val="double"/>
        </w:rPr>
        <w:t>000×5</w:t>
      </w:r>
      <w:r>
        <w:rPr>
          <w:b w:val="0"/>
          <w:color w:val="3E3E3E"/>
        </w:rPr>
        <w:t>）</w:t>
      </w:r>
    </w:p>
    <w:p w14:paraId="12B8A3E6" w14:textId="77777777" w:rsidR="00796598" w:rsidRDefault="00693C39">
      <w:pPr>
        <w:spacing w:before="44"/>
        <w:ind w:left="547"/>
        <w:rPr>
          <w:sz w:val="21"/>
        </w:rPr>
      </w:pPr>
      <w:r>
        <w:rPr>
          <w:color w:val="3E3E3E"/>
          <w:spacing w:val="-2"/>
          <w:sz w:val="21"/>
        </w:rPr>
        <w:t>【补充例题</w:t>
      </w:r>
      <w:r>
        <w:rPr>
          <w:color w:val="3E3E3E"/>
          <w:sz w:val="21"/>
        </w:rPr>
        <w:t>·</w:t>
      </w:r>
      <w:r>
        <w:rPr>
          <w:color w:val="3E3E3E"/>
          <w:spacing w:val="-3"/>
          <w:sz w:val="21"/>
        </w:rPr>
        <w:t>单选题】</w:t>
      </w:r>
      <w:r w:rsidRPr="00174046">
        <w:rPr>
          <w:b/>
          <w:color w:val="C00000"/>
          <w:sz w:val="21"/>
          <w:u w:val="double"/>
        </w:rPr>
        <w:t>2×20</w:t>
      </w:r>
      <w:r w:rsidRPr="00174046">
        <w:rPr>
          <w:b/>
          <w:color w:val="C00000"/>
          <w:spacing w:val="-29"/>
          <w:sz w:val="21"/>
          <w:u w:val="double"/>
        </w:rPr>
        <w:t xml:space="preserve"> 年 </w:t>
      </w:r>
      <w:r w:rsidRPr="00174046">
        <w:rPr>
          <w:b/>
          <w:color w:val="C00000"/>
          <w:sz w:val="21"/>
          <w:u w:val="double"/>
        </w:rPr>
        <w:t>1</w:t>
      </w:r>
      <w:r w:rsidRPr="00174046">
        <w:rPr>
          <w:b/>
          <w:color w:val="C00000"/>
          <w:spacing w:val="-29"/>
          <w:sz w:val="21"/>
          <w:u w:val="double"/>
        </w:rPr>
        <w:t xml:space="preserve"> 月 </w:t>
      </w:r>
      <w:r w:rsidRPr="00174046">
        <w:rPr>
          <w:b/>
          <w:color w:val="C00000"/>
          <w:sz w:val="21"/>
          <w:u w:val="double"/>
        </w:rPr>
        <w:t>1</w:t>
      </w:r>
      <w:r w:rsidRPr="00174046">
        <w:rPr>
          <w:b/>
          <w:color w:val="C00000"/>
          <w:spacing w:val="-22"/>
          <w:sz w:val="21"/>
          <w:u w:val="double"/>
        </w:rPr>
        <w:t xml:space="preserve"> 日</w:t>
      </w:r>
      <w:r>
        <w:rPr>
          <w:color w:val="3E3E3E"/>
          <w:spacing w:val="-3"/>
          <w:sz w:val="21"/>
        </w:rPr>
        <w:t>，甲公司从二级市场购入乙公司</w:t>
      </w:r>
      <w:r w:rsidRPr="00174046">
        <w:rPr>
          <w:b/>
          <w:color w:val="C00000"/>
          <w:spacing w:val="-2"/>
          <w:sz w:val="21"/>
          <w:u w:val="double"/>
        </w:rPr>
        <w:t>分期付息</w:t>
      </w:r>
      <w:r>
        <w:rPr>
          <w:color w:val="3E3E3E"/>
          <w:spacing w:val="-3"/>
          <w:sz w:val="21"/>
        </w:rPr>
        <w:t>、</w:t>
      </w:r>
      <w:r w:rsidRPr="00174046">
        <w:rPr>
          <w:b/>
          <w:color w:val="C00000"/>
          <w:sz w:val="21"/>
          <w:u w:val="double"/>
        </w:rPr>
        <w:t>到期还本</w:t>
      </w:r>
      <w:r>
        <w:rPr>
          <w:color w:val="3E3E3E"/>
          <w:spacing w:val="-13"/>
          <w:sz w:val="21"/>
        </w:rPr>
        <w:t xml:space="preserve">的债券 </w:t>
      </w:r>
      <w:r>
        <w:rPr>
          <w:color w:val="3E3E3E"/>
          <w:sz w:val="21"/>
        </w:rPr>
        <w:t>12</w:t>
      </w:r>
      <w:r>
        <w:rPr>
          <w:color w:val="3E3E3E"/>
          <w:spacing w:val="-23"/>
          <w:sz w:val="21"/>
        </w:rPr>
        <w:t xml:space="preserve"> 万</w:t>
      </w:r>
    </w:p>
    <w:p w14:paraId="5074579D" w14:textId="77777777" w:rsidR="00796598" w:rsidRDefault="00693C39">
      <w:pPr>
        <w:spacing w:before="42"/>
        <w:ind w:left="232"/>
        <w:rPr>
          <w:sz w:val="21"/>
        </w:rPr>
      </w:pPr>
      <w:r>
        <w:rPr>
          <w:color w:val="3E3E3E"/>
          <w:spacing w:val="-13"/>
          <w:sz w:val="21"/>
        </w:rPr>
        <w:t xml:space="preserve">张，以银行存款支付价款 </w:t>
      </w:r>
      <w:r>
        <w:rPr>
          <w:color w:val="3E3E3E"/>
          <w:sz w:val="21"/>
        </w:rPr>
        <w:t>1</w:t>
      </w:r>
      <w:r>
        <w:rPr>
          <w:color w:val="3E3E3E"/>
          <w:spacing w:val="-52"/>
          <w:sz w:val="21"/>
        </w:rPr>
        <w:t xml:space="preserve"> </w:t>
      </w:r>
      <w:r>
        <w:rPr>
          <w:color w:val="3E3E3E"/>
          <w:sz w:val="21"/>
        </w:rPr>
        <w:t>050</w:t>
      </w:r>
      <w:r>
        <w:rPr>
          <w:color w:val="3E3E3E"/>
          <w:spacing w:val="-28"/>
          <w:sz w:val="21"/>
        </w:rPr>
        <w:t xml:space="preserve"> 万元，</w:t>
      </w:r>
      <w:r w:rsidRPr="00174046">
        <w:rPr>
          <w:b/>
          <w:color w:val="C00000"/>
          <w:sz w:val="21"/>
          <w:u w:val="double"/>
        </w:rPr>
        <w:t>另支付</w:t>
      </w:r>
      <w:r>
        <w:rPr>
          <w:color w:val="3E3E3E"/>
          <w:spacing w:val="-10"/>
          <w:sz w:val="21"/>
        </w:rPr>
        <w:t xml:space="preserve">相关交易费用 </w:t>
      </w:r>
      <w:r>
        <w:rPr>
          <w:color w:val="3E3E3E"/>
          <w:sz w:val="21"/>
        </w:rPr>
        <w:t>12</w:t>
      </w:r>
      <w:r>
        <w:rPr>
          <w:color w:val="3E3E3E"/>
          <w:spacing w:val="-16"/>
          <w:sz w:val="21"/>
        </w:rPr>
        <w:t xml:space="preserve"> 万元。该债券系乙公司于 </w:t>
      </w:r>
      <w:r w:rsidRPr="00174046">
        <w:rPr>
          <w:b/>
          <w:color w:val="C00000"/>
          <w:sz w:val="21"/>
          <w:u w:val="double"/>
        </w:rPr>
        <w:t>2×19</w:t>
      </w:r>
      <w:r w:rsidRPr="00174046">
        <w:rPr>
          <w:b/>
          <w:color w:val="C00000"/>
          <w:spacing w:val="-34"/>
          <w:sz w:val="21"/>
          <w:u w:val="double"/>
        </w:rPr>
        <w:t xml:space="preserve"> 年 </w:t>
      </w:r>
      <w:r w:rsidRPr="00174046">
        <w:rPr>
          <w:b/>
          <w:color w:val="C00000"/>
          <w:sz w:val="21"/>
          <w:u w:val="double"/>
        </w:rPr>
        <w:t>1</w:t>
      </w:r>
      <w:r w:rsidRPr="00174046">
        <w:rPr>
          <w:b/>
          <w:color w:val="C00000"/>
          <w:spacing w:val="-35"/>
          <w:sz w:val="21"/>
          <w:u w:val="double"/>
        </w:rPr>
        <w:t xml:space="preserve"> 月 </w:t>
      </w:r>
      <w:r w:rsidRPr="00174046">
        <w:rPr>
          <w:b/>
          <w:color w:val="C00000"/>
          <w:sz w:val="21"/>
          <w:u w:val="double"/>
        </w:rPr>
        <w:t>1</w:t>
      </w:r>
      <w:r w:rsidRPr="00174046">
        <w:rPr>
          <w:b/>
          <w:color w:val="C00000"/>
          <w:spacing w:val="-25"/>
          <w:sz w:val="21"/>
          <w:u w:val="double"/>
        </w:rPr>
        <w:t xml:space="preserve"> 日</w:t>
      </w:r>
      <w:r>
        <w:rPr>
          <w:color w:val="3E3E3E"/>
          <w:sz w:val="21"/>
        </w:rPr>
        <w:t>发行，</w:t>
      </w:r>
    </w:p>
    <w:p w14:paraId="1A52108F" w14:textId="77777777" w:rsidR="00796598" w:rsidRDefault="00693C39">
      <w:pPr>
        <w:spacing w:before="43" w:line="278" w:lineRule="auto"/>
        <w:ind w:left="232" w:right="237"/>
        <w:rPr>
          <w:sz w:val="21"/>
        </w:rPr>
      </w:pPr>
      <w:r>
        <w:rPr>
          <w:color w:val="3E3E3E"/>
          <w:spacing w:val="-9"/>
          <w:sz w:val="21"/>
        </w:rPr>
        <w:t xml:space="preserve">每张债券面值为 </w:t>
      </w:r>
      <w:r>
        <w:rPr>
          <w:color w:val="3E3E3E"/>
          <w:sz w:val="21"/>
        </w:rPr>
        <w:t>100</w:t>
      </w:r>
      <w:r>
        <w:rPr>
          <w:color w:val="3E3E3E"/>
          <w:spacing w:val="-22"/>
          <w:sz w:val="21"/>
        </w:rPr>
        <w:t xml:space="preserve"> 元，</w:t>
      </w:r>
      <w:r w:rsidRPr="00174046">
        <w:rPr>
          <w:b/>
          <w:color w:val="C00000"/>
          <w:spacing w:val="-11"/>
          <w:sz w:val="21"/>
          <w:u w:val="double"/>
        </w:rPr>
        <w:t xml:space="preserve">期限为 </w:t>
      </w:r>
      <w:r w:rsidRPr="00174046">
        <w:rPr>
          <w:b/>
          <w:color w:val="C00000"/>
          <w:sz w:val="21"/>
          <w:u w:val="double"/>
        </w:rPr>
        <w:t>3</w:t>
      </w:r>
      <w:r w:rsidRPr="00174046">
        <w:rPr>
          <w:b/>
          <w:color w:val="C00000"/>
          <w:spacing w:val="-23"/>
          <w:sz w:val="21"/>
          <w:u w:val="double"/>
        </w:rPr>
        <w:t xml:space="preserve"> 年</w:t>
      </w:r>
      <w:r>
        <w:rPr>
          <w:color w:val="3E3E3E"/>
          <w:spacing w:val="-11"/>
          <w:sz w:val="21"/>
        </w:rPr>
        <w:t xml:space="preserve">，票面年利率为 </w:t>
      </w:r>
      <w:r>
        <w:rPr>
          <w:color w:val="3E3E3E"/>
          <w:spacing w:val="-6"/>
          <w:sz w:val="21"/>
        </w:rPr>
        <w:t>5%，</w:t>
      </w:r>
      <w:r w:rsidRPr="00174046">
        <w:rPr>
          <w:b/>
          <w:color w:val="C00000"/>
          <w:sz w:val="21"/>
          <w:u w:val="double"/>
        </w:rPr>
        <w:t>每年年末</w:t>
      </w:r>
      <w:r>
        <w:rPr>
          <w:color w:val="3E3E3E"/>
          <w:spacing w:val="-5"/>
          <w:sz w:val="21"/>
        </w:rPr>
        <w:t>支付当年度利息。甲公司将其划分为</w:t>
      </w:r>
      <w:r w:rsidRPr="00174046">
        <w:rPr>
          <w:b/>
          <w:color w:val="C00000"/>
          <w:sz w:val="21"/>
          <w:u w:val="double"/>
        </w:rPr>
        <w:t>以摊余成本计量</w:t>
      </w:r>
      <w:r>
        <w:rPr>
          <w:color w:val="3E3E3E"/>
          <w:spacing w:val="-3"/>
          <w:sz w:val="21"/>
        </w:rPr>
        <w:t>的金融资产。（</w:t>
      </w:r>
      <w:r w:rsidRPr="00174046">
        <w:rPr>
          <w:b/>
          <w:color w:val="C00000"/>
          <w:sz w:val="21"/>
          <w:u w:val="double"/>
        </w:rPr>
        <w:t>此题未给出实际利率</w:t>
      </w:r>
      <w:r>
        <w:rPr>
          <w:color w:val="3E3E3E"/>
          <w:sz w:val="21"/>
        </w:rPr>
        <w:t>）</w:t>
      </w:r>
    </w:p>
    <w:p w14:paraId="5951EE5A" w14:textId="77777777" w:rsidR="00796598" w:rsidRDefault="00693C39">
      <w:pPr>
        <w:pStyle w:val="a3"/>
        <w:spacing w:before="0" w:line="269" w:lineRule="exact"/>
        <w:ind w:left="653"/>
      </w:pPr>
      <w:r>
        <w:rPr>
          <w:color w:val="3E3E3E"/>
        </w:rPr>
        <w:t>要求：</w:t>
      </w:r>
    </w:p>
    <w:p w14:paraId="3731D993" w14:textId="77777777" w:rsidR="00796598" w:rsidRDefault="00693C39">
      <w:pPr>
        <w:pStyle w:val="a3"/>
        <w:ind w:left="653"/>
      </w:pPr>
      <w:r>
        <w:rPr>
          <w:color w:val="3E3E3E"/>
        </w:rPr>
        <w:t>根据上述资料，</w:t>
      </w:r>
      <w:r w:rsidRPr="00174046">
        <w:rPr>
          <w:b/>
          <w:color w:val="C00000"/>
          <w:u w:val="double"/>
        </w:rPr>
        <w:t>不考虑</w:t>
      </w:r>
      <w:r>
        <w:rPr>
          <w:color w:val="3E3E3E"/>
        </w:rPr>
        <w:t>其他因素，回答下列问题。</w:t>
      </w:r>
    </w:p>
    <w:p w14:paraId="0E749EF1" w14:textId="77777777" w:rsidR="00796598" w:rsidRDefault="00693C39">
      <w:pPr>
        <w:tabs>
          <w:tab w:val="left" w:pos="4647"/>
          <w:tab w:val="left" w:pos="4856"/>
        </w:tabs>
        <w:spacing w:before="43" w:line="278" w:lineRule="auto"/>
        <w:ind w:left="1075" w:right="4126" w:hanging="423"/>
        <w:rPr>
          <w:sz w:val="21"/>
        </w:rPr>
      </w:pPr>
      <w:r>
        <w:rPr>
          <w:color w:val="3E3E3E"/>
          <w:sz w:val="21"/>
        </w:rPr>
        <w:t>①借</w:t>
      </w:r>
      <w:r>
        <w:rPr>
          <w:color w:val="3E3E3E"/>
          <w:spacing w:val="-3"/>
          <w:sz w:val="21"/>
        </w:rPr>
        <w:t>：</w:t>
      </w:r>
      <w:r>
        <w:rPr>
          <w:color w:val="3E3E3E"/>
          <w:sz w:val="21"/>
        </w:rPr>
        <w:t>债</w:t>
      </w:r>
      <w:r>
        <w:rPr>
          <w:color w:val="3E3E3E"/>
          <w:spacing w:val="-3"/>
          <w:sz w:val="21"/>
        </w:rPr>
        <w:t>权</w:t>
      </w:r>
      <w:r>
        <w:rPr>
          <w:color w:val="3E3E3E"/>
          <w:sz w:val="21"/>
        </w:rPr>
        <w:t>投</w:t>
      </w:r>
      <w:r>
        <w:rPr>
          <w:color w:val="3E3E3E"/>
          <w:spacing w:val="-3"/>
          <w:sz w:val="21"/>
        </w:rPr>
        <w:t>资</w:t>
      </w:r>
      <w:r>
        <w:rPr>
          <w:color w:val="3E3E3E"/>
          <w:sz w:val="21"/>
        </w:rPr>
        <w:t>——成本</w:t>
      </w:r>
      <w:r>
        <w:rPr>
          <w:color w:val="3E3E3E"/>
          <w:sz w:val="21"/>
        </w:rPr>
        <w:tab/>
      </w:r>
      <w:r>
        <w:rPr>
          <w:color w:val="3E3E3E"/>
          <w:sz w:val="21"/>
        </w:rPr>
        <w:tab/>
        <w:t>1</w:t>
      </w:r>
      <w:r>
        <w:rPr>
          <w:color w:val="3E3E3E"/>
          <w:spacing w:val="26"/>
          <w:sz w:val="21"/>
        </w:rPr>
        <w:t xml:space="preserve"> </w:t>
      </w:r>
      <w:r>
        <w:rPr>
          <w:color w:val="3E3E3E"/>
          <w:spacing w:val="-3"/>
          <w:sz w:val="21"/>
        </w:rPr>
        <w:t>200（</w:t>
      </w:r>
      <w:r w:rsidRPr="00174046">
        <w:rPr>
          <w:b/>
          <w:color w:val="C00000"/>
          <w:sz w:val="21"/>
          <w:u w:val="double"/>
        </w:rPr>
        <w:t>面值</w:t>
      </w:r>
      <w:r>
        <w:rPr>
          <w:color w:val="3E3E3E"/>
          <w:sz w:val="21"/>
        </w:rPr>
        <w:t xml:space="preserve">） </w:t>
      </w:r>
      <w:r>
        <w:rPr>
          <w:color w:val="3E3E3E"/>
          <w:spacing w:val="-3"/>
          <w:sz w:val="21"/>
        </w:rPr>
        <w:t>贷</w:t>
      </w:r>
      <w:r>
        <w:rPr>
          <w:color w:val="3E3E3E"/>
          <w:sz w:val="21"/>
        </w:rPr>
        <w:t>：</w:t>
      </w:r>
      <w:r>
        <w:rPr>
          <w:color w:val="3E3E3E"/>
          <w:spacing w:val="-3"/>
          <w:sz w:val="21"/>
        </w:rPr>
        <w:t>银</w:t>
      </w:r>
      <w:r>
        <w:rPr>
          <w:color w:val="3E3E3E"/>
          <w:sz w:val="21"/>
        </w:rPr>
        <w:t>行</w:t>
      </w:r>
      <w:r>
        <w:rPr>
          <w:color w:val="3E3E3E"/>
          <w:spacing w:val="-3"/>
          <w:sz w:val="21"/>
        </w:rPr>
        <w:t>存</w:t>
      </w:r>
      <w:r>
        <w:rPr>
          <w:color w:val="3E3E3E"/>
          <w:sz w:val="21"/>
        </w:rPr>
        <w:t>款</w:t>
      </w:r>
      <w:r>
        <w:rPr>
          <w:color w:val="3E3E3E"/>
          <w:sz w:val="21"/>
        </w:rPr>
        <w:tab/>
        <w:t>1 062（</w:t>
      </w:r>
      <w:r w:rsidRPr="00174046">
        <w:rPr>
          <w:b/>
          <w:color w:val="C00000"/>
          <w:sz w:val="21"/>
          <w:u w:val="double"/>
        </w:rPr>
        <w:t>1</w:t>
      </w:r>
      <w:r w:rsidRPr="00174046">
        <w:rPr>
          <w:b/>
          <w:color w:val="C00000"/>
          <w:spacing w:val="2"/>
          <w:sz w:val="21"/>
          <w:u w:val="double"/>
        </w:rPr>
        <w:t xml:space="preserve"> </w:t>
      </w:r>
      <w:r w:rsidRPr="00174046">
        <w:rPr>
          <w:b/>
          <w:color w:val="C00000"/>
          <w:spacing w:val="-3"/>
          <w:sz w:val="21"/>
          <w:u w:val="double"/>
        </w:rPr>
        <w:t>050+12</w:t>
      </w:r>
      <w:r>
        <w:rPr>
          <w:color w:val="3E3E3E"/>
          <w:spacing w:val="-3"/>
          <w:sz w:val="21"/>
        </w:rPr>
        <w:t>）</w:t>
      </w:r>
    </w:p>
    <w:p w14:paraId="2B02426B" w14:textId="77777777" w:rsidR="00796598" w:rsidRDefault="00693C39">
      <w:pPr>
        <w:pStyle w:val="a3"/>
        <w:tabs>
          <w:tab w:val="left" w:pos="5276"/>
        </w:tabs>
        <w:spacing w:before="0" w:line="269" w:lineRule="exact"/>
        <w:ind w:left="1495"/>
      </w:pPr>
      <w:r>
        <w:rPr>
          <w:color w:val="3E3E3E"/>
          <w:spacing w:val="-3"/>
        </w:rPr>
        <w:t>债</w:t>
      </w:r>
      <w:r>
        <w:rPr>
          <w:color w:val="3E3E3E"/>
        </w:rPr>
        <w:t>权</w:t>
      </w:r>
      <w:r>
        <w:rPr>
          <w:color w:val="3E3E3E"/>
          <w:spacing w:val="-3"/>
        </w:rPr>
        <w:t>投</w:t>
      </w:r>
      <w:r>
        <w:rPr>
          <w:color w:val="3E3E3E"/>
        </w:rPr>
        <w:t>资——</w:t>
      </w:r>
      <w:r>
        <w:rPr>
          <w:color w:val="3E3E3E"/>
          <w:spacing w:val="-3"/>
        </w:rPr>
        <w:t>利</w:t>
      </w:r>
      <w:r>
        <w:rPr>
          <w:color w:val="3E3E3E"/>
        </w:rPr>
        <w:t>息调整</w:t>
      </w:r>
      <w:r>
        <w:rPr>
          <w:color w:val="3E3E3E"/>
        </w:rPr>
        <w:tab/>
      </w:r>
      <w:r>
        <w:rPr>
          <w:color w:val="3E3E3E"/>
          <w:spacing w:val="-1"/>
        </w:rPr>
        <w:t>138（</w:t>
      </w:r>
      <w:r w:rsidRPr="00174046">
        <w:rPr>
          <w:b/>
          <w:color w:val="C00000"/>
          <w:spacing w:val="-1"/>
          <w:u w:val="double"/>
        </w:rPr>
        <w:t>倒</w:t>
      </w:r>
      <w:r w:rsidRPr="00174046">
        <w:rPr>
          <w:b/>
          <w:color w:val="C00000"/>
          <w:u w:val="double"/>
        </w:rPr>
        <w:t>挤</w:t>
      </w:r>
      <w:r>
        <w:rPr>
          <w:color w:val="3E3E3E"/>
        </w:rPr>
        <w:t>）</w:t>
      </w:r>
    </w:p>
    <w:p w14:paraId="10BAC58F" w14:textId="77777777" w:rsidR="00796598" w:rsidRDefault="00796598">
      <w:pPr>
        <w:spacing w:line="269" w:lineRule="exact"/>
        <w:sectPr w:rsidR="00796598">
          <w:footerReference w:type="default" r:id="rId27"/>
          <w:pgSz w:w="11910" w:h="16840"/>
          <w:pgMar w:top="640" w:right="440" w:bottom="620" w:left="900" w:header="0" w:footer="425" w:gutter="0"/>
          <w:pgNumType w:start="17"/>
          <w:cols w:space="720"/>
        </w:sectPr>
      </w:pPr>
    </w:p>
    <w:p w14:paraId="6839CBC0" w14:textId="77777777" w:rsidR="00796598" w:rsidRDefault="00693C39">
      <w:pPr>
        <w:pStyle w:val="a3"/>
        <w:spacing w:before="46"/>
        <w:ind w:left="653"/>
      </w:pPr>
      <w:r>
        <w:rPr>
          <w:color w:val="3E3E3E"/>
        </w:rPr>
        <w:lastRenderedPageBreak/>
        <w:t>②确认实际利息收入：</w:t>
      </w:r>
    </w:p>
    <w:p w14:paraId="0C4A6590" w14:textId="77777777" w:rsidR="00796598" w:rsidRDefault="00693C39">
      <w:pPr>
        <w:tabs>
          <w:tab w:val="left" w:pos="3067"/>
          <w:tab w:val="right" w:pos="6118"/>
        </w:tabs>
        <w:spacing w:before="43" w:line="278" w:lineRule="auto"/>
        <w:ind w:left="1075" w:right="4330" w:hanging="423"/>
        <w:rPr>
          <w:sz w:val="21"/>
        </w:rPr>
      </w:pPr>
      <w:r>
        <w:rPr>
          <w:color w:val="3E3E3E"/>
          <w:sz w:val="21"/>
        </w:rPr>
        <w:t>借：</w:t>
      </w:r>
      <w:r>
        <w:rPr>
          <w:color w:val="3E3E3E"/>
          <w:spacing w:val="-3"/>
          <w:sz w:val="21"/>
        </w:rPr>
        <w:t>应</w:t>
      </w:r>
      <w:r>
        <w:rPr>
          <w:color w:val="3E3E3E"/>
          <w:sz w:val="21"/>
        </w:rPr>
        <w:t>收</w:t>
      </w:r>
      <w:r>
        <w:rPr>
          <w:color w:val="3E3E3E"/>
          <w:spacing w:val="-3"/>
          <w:sz w:val="21"/>
        </w:rPr>
        <w:t>利</w:t>
      </w:r>
      <w:r>
        <w:rPr>
          <w:color w:val="3E3E3E"/>
          <w:sz w:val="21"/>
        </w:rPr>
        <w:t>息</w:t>
      </w:r>
      <w:r>
        <w:rPr>
          <w:color w:val="3E3E3E"/>
          <w:sz w:val="21"/>
        </w:rPr>
        <w:tab/>
        <w:t>120（</w:t>
      </w:r>
      <w:r w:rsidRPr="00174046">
        <w:rPr>
          <w:b/>
          <w:color w:val="C00000"/>
          <w:sz w:val="21"/>
          <w:u w:val="double"/>
        </w:rPr>
        <w:t>1 200×5%×剩余年限</w:t>
      </w:r>
      <w:r w:rsidRPr="00174046">
        <w:rPr>
          <w:b/>
          <w:color w:val="C00000"/>
          <w:spacing w:val="-54"/>
          <w:sz w:val="21"/>
          <w:u w:val="double"/>
        </w:rPr>
        <w:t xml:space="preserve"> </w:t>
      </w:r>
      <w:r w:rsidRPr="00174046">
        <w:rPr>
          <w:b/>
          <w:color w:val="C00000"/>
          <w:sz w:val="21"/>
          <w:u w:val="double"/>
        </w:rPr>
        <w:t>2</w:t>
      </w:r>
      <w:r w:rsidRPr="00174046">
        <w:rPr>
          <w:b/>
          <w:color w:val="C00000"/>
          <w:spacing w:val="-52"/>
          <w:sz w:val="21"/>
          <w:u w:val="double"/>
        </w:rPr>
        <w:t xml:space="preserve"> </w:t>
      </w:r>
      <w:r w:rsidRPr="00174046">
        <w:rPr>
          <w:b/>
          <w:color w:val="C00000"/>
          <w:sz w:val="21"/>
          <w:u w:val="double"/>
        </w:rPr>
        <w:t>年</w:t>
      </w:r>
      <w:r>
        <w:rPr>
          <w:color w:val="3E3E3E"/>
          <w:spacing w:val="-14"/>
          <w:sz w:val="21"/>
        </w:rPr>
        <w:t xml:space="preserve">） </w:t>
      </w:r>
      <w:r>
        <w:rPr>
          <w:color w:val="3E3E3E"/>
          <w:spacing w:val="-3"/>
          <w:sz w:val="21"/>
        </w:rPr>
        <w:t>债</w:t>
      </w:r>
      <w:r>
        <w:rPr>
          <w:color w:val="3E3E3E"/>
          <w:sz w:val="21"/>
        </w:rPr>
        <w:t>权</w:t>
      </w:r>
      <w:r>
        <w:rPr>
          <w:color w:val="3E3E3E"/>
          <w:spacing w:val="-3"/>
          <w:sz w:val="21"/>
        </w:rPr>
        <w:t>投</w:t>
      </w:r>
      <w:r>
        <w:rPr>
          <w:color w:val="3E3E3E"/>
          <w:sz w:val="21"/>
        </w:rPr>
        <w:t>资——</w:t>
      </w:r>
      <w:r>
        <w:rPr>
          <w:color w:val="3E3E3E"/>
          <w:spacing w:val="-3"/>
          <w:sz w:val="21"/>
        </w:rPr>
        <w:t>利</w:t>
      </w:r>
      <w:r>
        <w:rPr>
          <w:color w:val="3E3E3E"/>
          <w:sz w:val="21"/>
        </w:rPr>
        <w:t>息</w:t>
      </w:r>
      <w:r>
        <w:rPr>
          <w:color w:val="3E3E3E"/>
          <w:spacing w:val="-3"/>
          <w:sz w:val="21"/>
        </w:rPr>
        <w:t>调</w:t>
      </w:r>
      <w:r>
        <w:rPr>
          <w:color w:val="3E3E3E"/>
          <w:sz w:val="21"/>
        </w:rPr>
        <w:t>整</w:t>
      </w:r>
      <w:r>
        <w:rPr>
          <w:color w:val="3E3E3E"/>
          <w:sz w:val="21"/>
        </w:rPr>
        <w:tab/>
        <w:t>138</w:t>
      </w:r>
    </w:p>
    <w:p w14:paraId="1D26EC81" w14:textId="77777777" w:rsidR="00796598" w:rsidRDefault="00693C39">
      <w:pPr>
        <w:pStyle w:val="a3"/>
        <w:tabs>
          <w:tab w:val="left" w:pos="5276"/>
        </w:tabs>
        <w:spacing w:before="0" w:line="269" w:lineRule="exact"/>
        <w:ind w:left="864"/>
      </w:pPr>
      <w:r>
        <w:rPr>
          <w:color w:val="3E3E3E"/>
        </w:rPr>
        <w:t>贷</w:t>
      </w:r>
      <w:r>
        <w:rPr>
          <w:color w:val="3E3E3E"/>
          <w:spacing w:val="-3"/>
        </w:rPr>
        <w:t>：</w:t>
      </w:r>
      <w:r>
        <w:rPr>
          <w:color w:val="3E3E3E"/>
        </w:rPr>
        <w:t>投</w:t>
      </w:r>
      <w:r>
        <w:rPr>
          <w:color w:val="3E3E3E"/>
          <w:spacing w:val="-3"/>
        </w:rPr>
        <w:t>资</w:t>
      </w:r>
      <w:r>
        <w:rPr>
          <w:color w:val="3E3E3E"/>
        </w:rPr>
        <w:t>收益</w:t>
      </w:r>
      <w:r>
        <w:rPr>
          <w:color w:val="3E3E3E"/>
        </w:rPr>
        <w:tab/>
        <w:t>258（</w:t>
      </w:r>
      <w:r w:rsidRPr="00174046">
        <w:rPr>
          <w:b/>
          <w:color w:val="C00000"/>
          <w:u w:val="double"/>
        </w:rPr>
        <w:t>倒挤</w:t>
      </w:r>
      <w:r>
        <w:rPr>
          <w:color w:val="3E3E3E"/>
        </w:rPr>
        <w:t>）</w:t>
      </w:r>
    </w:p>
    <w:p w14:paraId="794BC443" w14:textId="77777777" w:rsidR="00796598" w:rsidRDefault="00693C39">
      <w:pPr>
        <w:pStyle w:val="a4"/>
        <w:numPr>
          <w:ilvl w:val="0"/>
          <w:numId w:val="21"/>
        </w:numPr>
        <w:tabs>
          <w:tab w:val="left" w:pos="1077"/>
          <w:tab w:val="left" w:pos="5064"/>
        </w:tabs>
        <w:ind w:hanging="530"/>
        <w:rPr>
          <w:sz w:val="21"/>
        </w:rPr>
      </w:pPr>
      <w:r>
        <w:rPr>
          <w:color w:val="3E3E3E"/>
          <w:sz w:val="21"/>
        </w:rPr>
        <w:t>甲</w:t>
      </w:r>
      <w:r>
        <w:rPr>
          <w:color w:val="3E3E3E"/>
          <w:spacing w:val="-3"/>
          <w:sz w:val="21"/>
        </w:rPr>
        <w:t>公</w:t>
      </w:r>
      <w:r>
        <w:rPr>
          <w:color w:val="3E3E3E"/>
          <w:sz w:val="21"/>
        </w:rPr>
        <w:t>司</w:t>
      </w:r>
      <w:r>
        <w:rPr>
          <w:color w:val="3E3E3E"/>
          <w:spacing w:val="-3"/>
          <w:sz w:val="21"/>
        </w:rPr>
        <w:t>购</w:t>
      </w:r>
      <w:r>
        <w:rPr>
          <w:color w:val="3E3E3E"/>
          <w:sz w:val="21"/>
        </w:rPr>
        <w:t>入</w:t>
      </w:r>
      <w:r>
        <w:rPr>
          <w:color w:val="3E3E3E"/>
          <w:spacing w:val="-3"/>
          <w:sz w:val="21"/>
        </w:rPr>
        <w:t>乙</w:t>
      </w:r>
      <w:r>
        <w:rPr>
          <w:color w:val="3E3E3E"/>
          <w:sz w:val="21"/>
        </w:rPr>
        <w:t>公</w:t>
      </w:r>
      <w:r>
        <w:rPr>
          <w:color w:val="3E3E3E"/>
          <w:spacing w:val="-3"/>
          <w:sz w:val="21"/>
        </w:rPr>
        <w:t>司债</w:t>
      </w:r>
      <w:r>
        <w:rPr>
          <w:color w:val="3E3E3E"/>
          <w:sz w:val="21"/>
        </w:rPr>
        <w:t>券的</w:t>
      </w:r>
      <w:r>
        <w:rPr>
          <w:color w:val="3E3E3E"/>
          <w:spacing w:val="-3"/>
          <w:sz w:val="21"/>
        </w:rPr>
        <w:t>入</w:t>
      </w:r>
      <w:r>
        <w:rPr>
          <w:color w:val="3E3E3E"/>
          <w:sz w:val="21"/>
        </w:rPr>
        <w:t>账</w:t>
      </w:r>
      <w:r>
        <w:rPr>
          <w:color w:val="3E3E3E"/>
          <w:spacing w:val="-3"/>
          <w:sz w:val="21"/>
        </w:rPr>
        <w:t>价</w:t>
      </w:r>
      <w:r>
        <w:rPr>
          <w:color w:val="3E3E3E"/>
          <w:sz w:val="21"/>
        </w:rPr>
        <w:t>值</w:t>
      </w:r>
      <w:r>
        <w:rPr>
          <w:color w:val="3E3E3E"/>
          <w:spacing w:val="-3"/>
          <w:sz w:val="21"/>
        </w:rPr>
        <w:t>是</w:t>
      </w:r>
      <w:r>
        <w:rPr>
          <w:color w:val="3E3E3E"/>
          <w:sz w:val="21"/>
        </w:rPr>
        <w:t>（</w:t>
      </w:r>
      <w:r>
        <w:rPr>
          <w:color w:val="3E3E3E"/>
          <w:sz w:val="21"/>
        </w:rPr>
        <w:tab/>
      </w:r>
      <w:r>
        <w:rPr>
          <w:color w:val="3E3E3E"/>
          <w:spacing w:val="-3"/>
          <w:sz w:val="21"/>
        </w:rPr>
        <w:t>）。</w:t>
      </w:r>
    </w:p>
    <w:p w14:paraId="6AB52F68" w14:textId="77777777" w:rsidR="00796598" w:rsidRDefault="00693C39">
      <w:pPr>
        <w:pStyle w:val="a3"/>
        <w:ind w:left="653"/>
      </w:pPr>
      <w:r>
        <w:rPr>
          <w:color w:val="3E3E3E"/>
        </w:rPr>
        <w:t>A.1</w:t>
      </w:r>
      <w:r>
        <w:rPr>
          <w:color w:val="3E3E3E"/>
          <w:spacing w:val="2"/>
        </w:rPr>
        <w:t xml:space="preserve"> </w:t>
      </w:r>
      <w:r>
        <w:rPr>
          <w:color w:val="3E3E3E"/>
        </w:rPr>
        <w:t>050</w:t>
      </w:r>
      <w:r>
        <w:rPr>
          <w:color w:val="3E3E3E"/>
          <w:spacing w:val="-20"/>
        </w:rPr>
        <w:t xml:space="preserve"> 万元</w:t>
      </w:r>
    </w:p>
    <w:p w14:paraId="43E8865E" w14:textId="77777777" w:rsidR="00796598" w:rsidRDefault="00693C39">
      <w:pPr>
        <w:pStyle w:val="a3"/>
        <w:ind w:left="653"/>
      </w:pPr>
      <w:r>
        <w:rPr>
          <w:color w:val="3E3E3E"/>
        </w:rPr>
        <w:t>B.1</w:t>
      </w:r>
      <w:r>
        <w:rPr>
          <w:color w:val="3E3E3E"/>
          <w:spacing w:val="2"/>
        </w:rPr>
        <w:t xml:space="preserve"> </w:t>
      </w:r>
      <w:r>
        <w:rPr>
          <w:color w:val="3E3E3E"/>
        </w:rPr>
        <w:t>062</w:t>
      </w:r>
      <w:r>
        <w:rPr>
          <w:color w:val="3E3E3E"/>
          <w:spacing w:val="-20"/>
        </w:rPr>
        <w:t xml:space="preserve"> 万元</w:t>
      </w:r>
    </w:p>
    <w:p w14:paraId="4A7798F8" w14:textId="77777777" w:rsidR="00796598" w:rsidRDefault="00693C39">
      <w:pPr>
        <w:pStyle w:val="a3"/>
        <w:ind w:left="653"/>
      </w:pPr>
      <w:r>
        <w:rPr>
          <w:color w:val="3E3E3E"/>
        </w:rPr>
        <w:t>C.1</w:t>
      </w:r>
      <w:r>
        <w:rPr>
          <w:color w:val="3E3E3E"/>
          <w:spacing w:val="2"/>
        </w:rPr>
        <w:t xml:space="preserve"> </w:t>
      </w:r>
      <w:r>
        <w:rPr>
          <w:color w:val="3E3E3E"/>
        </w:rPr>
        <w:t>200</w:t>
      </w:r>
      <w:r>
        <w:rPr>
          <w:color w:val="3E3E3E"/>
          <w:spacing w:val="-20"/>
        </w:rPr>
        <w:t xml:space="preserve"> 万元</w:t>
      </w:r>
    </w:p>
    <w:p w14:paraId="69342D3F" w14:textId="77777777" w:rsidR="00796598" w:rsidRDefault="00693C39">
      <w:pPr>
        <w:pStyle w:val="a3"/>
        <w:ind w:left="653"/>
      </w:pPr>
      <w:r>
        <w:rPr>
          <w:color w:val="3E3E3E"/>
        </w:rPr>
        <w:t>D.1</w:t>
      </w:r>
      <w:r>
        <w:rPr>
          <w:color w:val="3E3E3E"/>
          <w:spacing w:val="2"/>
        </w:rPr>
        <w:t xml:space="preserve"> </w:t>
      </w:r>
      <w:r>
        <w:rPr>
          <w:color w:val="3E3E3E"/>
        </w:rPr>
        <w:t>212</w:t>
      </w:r>
      <w:r>
        <w:rPr>
          <w:color w:val="3E3E3E"/>
          <w:spacing w:val="-20"/>
        </w:rPr>
        <w:t xml:space="preserve"> 万元</w:t>
      </w:r>
    </w:p>
    <w:p w14:paraId="11B8AAD9" w14:textId="77777777" w:rsidR="00796598" w:rsidRDefault="00693C39">
      <w:pPr>
        <w:pStyle w:val="a3"/>
        <w:ind w:left="547"/>
      </w:pPr>
      <w:r>
        <w:rPr>
          <w:color w:val="3E3E3E"/>
        </w:rPr>
        <w:t>【答案】B</w:t>
      </w:r>
    </w:p>
    <w:p w14:paraId="747EFBF4" w14:textId="77777777" w:rsidR="00796598" w:rsidRDefault="00693C39">
      <w:pPr>
        <w:pStyle w:val="a4"/>
        <w:numPr>
          <w:ilvl w:val="0"/>
          <w:numId w:val="21"/>
        </w:numPr>
        <w:tabs>
          <w:tab w:val="left" w:pos="1077"/>
          <w:tab w:val="left" w:pos="8644"/>
        </w:tabs>
        <w:ind w:hanging="530"/>
        <w:rPr>
          <w:sz w:val="21"/>
        </w:rPr>
      </w:pPr>
      <w:r>
        <w:rPr>
          <w:color w:val="3E3E3E"/>
          <w:sz w:val="21"/>
        </w:rPr>
        <w:t>甲</w:t>
      </w:r>
      <w:r>
        <w:rPr>
          <w:color w:val="3E3E3E"/>
          <w:spacing w:val="-3"/>
          <w:sz w:val="21"/>
        </w:rPr>
        <w:t>公</w:t>
      </w:r>
      <w:r>
        <w:rPr>
          <w:color w:val="3E3E3E"/>
          <w:sz w:val="21"/>
        </w:rPr>
        <w:t>司</w:t>
      </w:r>
      <w:r>
        <w:rPr>
          <w:color w:val="3E3E3E"/>
          <w:spacing w:val="-3"/>
          <w:sz w:val="21"/>
        </w:rPr>
        <w:t>持</w:t>
      </w:r>
      <w:r>
        <w:rPr>
          <w:color w:val="3E3E3E"/>
          <w:sz w:val="21"/>
        </w:rPr>
        <w:t>有</w:t>
      </w:r>
      <w:r>
        <w:rPr>
          <w:color w:val="3E3E3E"/>
          <w:spacing w:val="-3"/>
          <w:sz w:val="21"/>
        </w:rPr>
        <w:t>乙</w:t>
      </w:r>
      <w:r>
        <w:rPr>
          <w:color w:val="3E3E3E"/>
          <w:sz w:val="21"/>
        </w:rPr>
        <w:t>公</w:t>
      </w:r>
      <w:r>
        <w:rPr>
          <w:color w:val="3E3E3E"/>
          <w:spacing w:val="-3"/>
          <w:sz w:val="21"/>
        </w:rPr>
        <w:t>司债</w:t>
      </w:r>
      <w:r>
        <w:rPr>
          <w:color w:val="3E3E3E"/>
          <w:sz w:val="21"/>
        </w:rPr>
        <w:t>券至</w:t>
      </w:r>
      <w:r>
        <w:rPr>
          <w:color w:val="3E3E3E"/>
          <w:spacing w:val="-3"/>
          <w:sz w:val="21"/>
        </w:rPr>
        <w:t>到</w:t>
      </w:r>
      <w:r>
        <w:rPr>
          <w:color w:val="3E3E3E"/>
          <w:sz w:val="21"/>
        </w:rPr>
        <w:t>期</w:t>
      </w:r>
      <w:r>
        <w:rPr>
          <w:color w:val="3E3E3E"/>
          <w:spacing w:val="-3"/>
          <w:sz w:val="21"/>
        </w:rPr>
        <w:t>（</w:t>
      </w:r>
      <w:r w:rsidRPr="00174046">
        <w:rPr>
          <w:b/>
          <w:color w:val="C00000"/>
          <w:sz w:val="21"/>
          <w:u w:val="double"/>
        </w:rPr>
        <w:t>剩余</w:t>
      </w:r>
      <w:r w:rsidRPr="00174046">
        <w:rPr>
          <w:b/>
          <w:color w:val="C00000"/>
          <w:spacing w:val="-38"/>
          <w:sz w:val="21"/>
          <w:u w:val="double"/>
        </w:rPr>
        <w:t xml:space="preserve"> </w:t>
      </w:r>
      <w:r w:rsidRPr="00174046">
        <w:rPr>
          <w:b/>
          <w:color w:val="C00000"/>
          <w:sz w:val="21"/>
          <w:u w:val="double"/>
        </w:rPr>
        <w:t>2</w:t>
      </w:r>
      <w:r w:rsidRPr="00174046">
        <w:rPr>
          <w:b/>
          <w:color w:val="C00000"/>
          <w:spacing w:val="-38"/>
          <w:sz w:val="21"/>
          <w:u w:val="double"/>
        </w:rPr>
        <w:t xml:space="preserve"> </w:t>
      </w:r>
      <w:r w:rsidRPr="00174046">
        <w:rPr>
          <w:b/>
          <w:color w:val="C00000"/>
          <w:sz w:val="21"/>
          <w:u w:val="double"/>
        </w:rPr>
        <w:t>年的</w:t>
      </w:r>
      <w:r w:rsidRPr="00174046">
        <w:rPr>
          <w:b/>
          <w:color w:val="C00000"/>
          <w:spacing w:val="-3"/>
          <w:sz w:val="21"/>
          <w:u w:val="double"/>
        </w:rPr>
        <w:t>合</w:t>
      </w:r>
      <w:r w:rsidRPr="00174046">
        <w:rPr>
          <w:b/>
          <w:color w:val="C00000"/>
          <w:sz w:val="21"/>
          <w:u w:val="double"/>
        </w:rPr>
        <w:t>计</w:t>
      </w:r>
      <w:r>
        <w:rPr>
          <w:color w:val="3E3E3E"/>
          <w:spacing w:val="-3"/>
          <w:sz w:val="21"/>
        </w:rPr>
        <w:t>）</w:t>
      </w:r>
      <w:r w:rsidRPr="00174046">
        <w:rPr>
          <w:b/>
          <w:color w:val="C00000"/>
          <w:sz w:val="21"/>
          <w:u w:val="double"/>
        </w:rPr>
        <w:t>累计</w:t>
      </w:r>
      <w:r>
        <w:rPr>
          <w:color w:val="3E3E3E"/>
          <w:spacing w:val="-3"/>
          <w:sz w:val="21"/>
        </w:rPr>
        <w:t>应</w:t>
      </w:r>
      <w:r>
        <w:rPr>
          <w:color w:val="3E3E3E"/>
          <w:sz w:val="21"/>
        </w:rPr>
        <w:t>确</w:t>
      </w:r>
      <w:r>
        <w:rPr>
          <w:color w:val="3E3E3E"/>
          <w:spacing w:val="-3"/>
          <w:sz w:val="21"/>
        </w:rPr>
        <w:t>认</w:t>
      </w:r>
      <w:r>
        <w:rPr>
          <w:color w:val="3E3E3E"/>
          <w:sz w:val="21"/>
        </w:rPr>
        <w:t>的</w:t>
      </w:r>
      <w:r>
        <w:rPr>
          <w:color w:val="3E3E3E"/>
          <w:spacing w:val="-3"/>
          <w:sz w:val="21"/>
        </w:rPr>
        <w:t>投</w:t>
      </w:r>
      <w:r>
        <w:rPr>
          <w:color w:val="3E3E3E"/>
          <w:sz w:val="21"/>
        </w:rPr>
        <w:t>资</w:t>
      </w:r>
      <w:r>
        <w:rPr>
          <w:color w:val="3E3E3E"/>
          <w:spacing w:val="-3"/>
          <w:sz w:val="21"/>
        </w:rPr>
        <w:t>收</w:t>
      </w:r>
      <w:r>
        <w:rPr>
          <w:color w:val="3E3E3E"/>
          <w:sz w:val="21"/>
        </w:rPr>
        <w:t>益是（</w:t>
      </w:r>
      <w:r>
        <w:rPr>
          <w:color w:val="3E3E3E"/>
          <w:sz w:val="21"/>
        </w:rPr>
        <w:tab/>
        <w:t>）。</w:t>
      </w:r>
    </w:p>
    <w:p w14:paraId="4694B787" w14:textId="77777777" w:rsidR="00796598" w:rsidRDefault="00693C39">
      <w:pPr>
        <w:pStyle w:val="a3"/>
        <w:ind w:left="653"/>
      </w:pPr>
      <w:r>
        <w:rPr>
          <w:color w:val="3E3E3E"/>
        </w:rPr>
        <w:t>A.120</w:t>
      </w:r>
      <w:r>
        <w:rPr>
          <w:color w:val="3E3E3E"/>
          <w:spacing w:val="-17"/>
        </w:rPr>
        <w:t xml:space="preserve"> 万元</w:t>
      </w:r>
    </w:p>
    <w:p w14:paraId="5251817F" w14:textId="77777777" w:rsidR="00796598" w:rsidRDefault="00693C39">
      <w:pPr>
        <w:pStyle w:val="a3"/>
        <w:spacing w:before="42"/>
        <w:ind w:left="653"/>
      </w:pPr>
      <w:r>
        <w:rPr>
          <w:color w:val="3E3E3E"/>
        </w:rPr>
        <w:t>B.258</w:t>
      </w:r>
      <w:r>
        <w:rPr>
          <w:color w:val="3E3E3E"/>
          <w:spacing w:val="-17"/>
        </w:rPr>
        <w:t xml:space="preserve"> 万元</w:t>
      </w:r>
    </w:p>
    <w:p w14:paraId="1BE1BB9B" w14:textId="77777777" w:rsidR="00796598" w:rsidRDefault="00693C39">
      <w:pPr>
        <w:pStyle w:val="a3"/>
        <w:ind w:left="653"/>
      </w:pPr>
      <w:r>
        <w:rPr>
          <w:color w:val="3E3E3E"/>
        </w:rPr>
        <w:t>C.270</w:t>
      </w:r>
      <w:r>
        <w:rPr>
          <w:color w:val="3E3E3E"/>
          <w:spacing w:val="-17"/>
        </w:rPr>
        <w:t xml:space="preserve"> 万元</w:t>
      </w:r>
    </w:p>
    <w:p w14:paraId="3DE6F450" w14:textId="77777777" w:rsidR="00796598" w:rsidRDefault="00693C39">
      <w:pPr>
        <w:pStyle w:val="a3"/>
        <w:ind w:left="653"/>
      </w:pPr>
      <w:r>
        <w:rPr>
          <w:color w:val="3E3E3E"/>
        </w:rPr>
        <w:t>D.318</w:t>
      </w:r>
      <w:r>
        <w:rPr>
          <w:color w:val="3E3E3E"/>
          <w:spacing w:val="-17"/>
        </w:rPr>
        <w:t xml:space="preserve"> 万元</w:t>
      </w:r>
    </w:p>
    <w:p w14:paraId="60377415" w14:textId="77777777" w:rsidR="00796598" w:rsidRDefault="00693C39">
      <w:pPr>
        <w:pStyle w:val="a3"/>
        <w:ind w:left="547"/>
      </w:pPr>
      <w:r>
        <w:rPr>
          <w:color w:val="3E3E3E"/>
        </w:rPr>
        <w:t>【答案】B</w:t>
      </w:r>
    </w:p>
    <w:p w14:paraId="4A6D2D5C" w14:textId="77777777" w:rsidR="00796598" w:rsidRDefault="00693C39">
      <w:pPr>
        <w:pStyle w:val="a3"/>
        <w:spacing w:before="44"/>
        <w:ind w:left="547"/>
        <w:rPr>
          <w:b/>
        </w:rPr>
      </w:pPr>
      <w:r>
        <w:rPr>
          <w:color w:val="3E3E3E"/>
          <w:spacing w:val="-2"/>
        </w:rPr>
        <w:t>【补充例题</w:t>
      </w:r>
      <w:r>
        <w:rPr>
          <w:color w:val="3E3E3E"/>
          <w:spacing w:val="-15"/>
        </w:rPr>
        <w:t>·</w:t>
      </w:r>
      <w:r>
        <w:rPr>
          <w:color w:val="3E3E3E"/>
          <w:spacing w:val="-5"/>
        </w:rPr>
        <w:t>单选题】</w:t>
      </w:r>
      <w:r>
        <w:rPr>
          <w:color w:val="3E3E3E"/>
        </w:rPr>
        <w:t>2×20</w:t>
      </w:r>
      <w:r>
        <w:rPr>
          <w:color w:val="3E3E3E"/>
          <w:spacing w:val="-33"/>
        </w:rPr>
        <w:t xml:space="preserve"> 年 </w:t>
      </w:r>
      <w:r>
        <w:rPr>
          <w:color w:val="3E3E3E"/>
        </w:rPr>
        <w:t>1</w:t>
      </w:r>
      <w:r>
        <w:rPr>
          <w:color w:val="3E3E3E"/>
          <w:spacing w:val="-33"/>
        </w:rPr>
        <w:t xml:space="preserve"> 月 </w:t>
      </w:r>
      <w:r>
        <w:rPr>
          <w:color w:val="3E3E3E"/>
        </w:rPr>
        <w:t>1</w:t>
      </w:r>
      <w:r>
        <w:rPr>
          <w:color w:val="3E3E3E"/>
          <w:spacing w:val="-13"/>
        </w:rPr>
        <w:t xml:space="preserve"> 日，甲公司购入乙公司当日发行的 </w:t>
      </w:r>
      <w:r w:rsidRPr="00174046">
        <w:rPr>
          <w:b/>
          <w:color w:val="C00000"/>
          <w:u w:val="double"/>
        </w:rPr>
        <w:t>4</w:t>
      </w:r>
      <w:r w:rsidRPr="00174046">
        <w:rPr>
          <w:b/>
          <w:color w:val="C00000"/>
          <w:spacing w:val="-11"/>
          <w:u w:val="double"/>
        </w:rPr>
        <w:t xml:space="preserve"> 年期分期付息</w:t>
      </w:r>
      <w:r>
        <w:rPr>
          <w:color w:val="3E3E3E"/>
          <w:spacing w:val="-3"/>
        </w:rPr>
        <w:t>（于次年初</w:t>
      </w:r>
      <w:r w:rsidRPr="00174046">
        <w:rPr>
          <w:b/>
          <w:color w:val="C00000"/>
          <w:u w:val="double"/>
        </w:rPr>
        <w:t>支付上</w:t>
      </w:r>
    </w:p>
    <w:p w14:paraId="5971F331" w14:textId="77777777" w:rsidR="00796598" w:rsidRDefault="00693C39">
      <w:pPr>
        <w:pStyle w:val="a3"/>
        <w:ind w:left="232"/>
      </w:pPr>
      <w:r w:rsidRPr="00174046">
        <w:rPr>
          <w:b/>
          <w:color w:val="C00000"/>
          <w:u w:val="double"/>
        </w:rPr>
        <w:t>年度利息</w:t>
      </w:r>
      <w:r>
        <w:rPr>
          <w:color w:val="3E3E3E"/>
          <w:spacing w:val="-3"/>
        </w:rPr>
        <w:t>）、</w:t>
      </w:r>
      <w:r w:rsidRPr="00174046">
        <w:rPr>
          <w:b/>
          <w:color w:val="C00000"/>
          <w:u w:val="double"/>
        </w:rPr>
        <w:t>到期还本</w:t>
      </w:r>
      <w:r>
        <w:rPr>
          <w:color w:val="3E3E3E"/>
          <w:spacing w:val="-10"/>
        </w:rPr>
        <w:t xml:space="preserve">债券，面值为 </w:t>
      </w:r>
      <w:r>
        <w:rPr>
          <w:color w:val="3E3E3E"/>
        </w:rPr>
        <w:t>1</w:t>
      </w:r>
      <w:r>
        <w:rPr>
          <w:color w:val="3E3E3E"/>
          <w:spacing w:val="-18"/>
        </w:rPr>
        <w:t xml:space="preserve"> </w:t>
      </w:r>
      <w:r>
        <w:rPr>
          <w:color w:val="3E3E3E"/>
        </w:rPr>
        <w:t>000</w:t>
      </w:r>
      <w:r>
        <w:rPr>
          <w:color w:val="3E3E3E"/>
          <w:spacing w:val="-12"/>
        </w:rPr>
        <w:t xml:space="preserve"> 万元，票面年利率为 </w:t>
      </w:r>
      <w:r>
        <w:rPr>
          <w:color w:val="3E3E3E"/>
        </w:rPr>
        <w:t>5</w:t>
      </w:r>
      <w:r>
        <w:rPr>
          <w:color w:val="3E3E3E"/>
          <w:spacing w:val="-8"/>
        </w:rPr>
        <w:t xml:space="preserve">%，实际支付价款为 </w:t>
      </w:r>
      <w:r>
        <w:rPr>
          <w:color w:val="3E3E3E"/>
        </w:rPr>
        <w:t>1</w:t>
      </w:r>
      <w:r>
        <w:rPr>
          <w:color w:val="3E3E3E"/>
          <w:spacing w:val="-19"/>
        </w:rPr>
        <w:t xml:space="preserve"> </w:t>
      </w:r>
      <w:r>
        <w:rPr>
          <w:color w:val="3E3E3E"/>
        </w:rPr>
        <w:t>050</w:t>
      </w:r>
      <w:r>
        <w:rPr>
          <w:color w:val="3E3E3E"/>
          <w:spacing w:val="-15"/>
        </w:rPr>
        <w:t xml:space="preserve"> 万元，</w:t>
      </w:r>
      <w:r w:rsidRPr="00174046">
        <w:rPr>
          <w:b/>
          <w:color w:val="C00000"/>
          <w:u w:val="double"/>
        </w:rPr>
        <w:t>另发生</w:t>
      </w:r>
      <w:r>
        <w:rPr>
          <w:color w:val="3E3E3E"/>
        </w:rPr>
        <w:t>交易</w:t>
      </w:r>
    </w:p>
    <w:p w14:paraId="038B97AA" w14:textId="77777777" w:rsidR="00796598" w:rsidRDefault="00693C39">
      <w:pPr>
        <w:pStyle w:val="a3"/>
        <w:ind w:left="232"/>
      </w:pPr>
      <w:r>
        <w:rPr>
          <w:color w:val="3E3E3E"/>
        </w:rPr>
        <w:t>费用 2 万元。</w:t>
      </w:r>
    </w:p>
    <w:p w14:paraId="1D4607B6" w14:textId="77777777" w:rsidR="00796598" w:rsidRDefault="00693C39">
      <w:pPr>
        <w:spacing w:before="43"/>
        <w:ind w:left="653"/>
        <w:rPr>
          <w:b/>
          <w:sz w:val="21"/>
        </w:rPr>
      </w:pPr>
      <w:r>
        <w:rPr>
          <w:color w:val="3E3E3E"/>
          <w:sz w:val="21"/>
        </w:rPr>
        <w:t>甲公司将该债券划分为</w:t>
      </w:r>
      <w:r w:rsidRPr="00174046">
        <w:rPr>
          <w:b/>
          <w:color w:val="C00000"/>
          <w:sz w:val="21"/>
          <w:u w:val="double"/>
        </w:rPr>
        <w:t>以摊余成本计量</w:t>
      </w:r>
      <w:r>
        <w:rPr>
          <w:color w:val="3E3E3E"/>
          <w:sz w:val="21"/>
        </w:rPr>
        <w:t>的金融资产，每年年末确认利息收入，</w:t>
      </w:r>
      <w:r w:rsidRPr="00174046">
        <w:rPr>
          <w:b/>
          <w:color w:val="C00000"/>
          <w:sz w:val="21"/>
          <w:u w:val="double"/>
        </w:rPr>
        <w:t>2×20 年 12 月 31 日</w:t>
      </w:r>
      <w:r>
        <w:rPr>
          <w:color w:val="3E3E3E"/>
          <w:sz w:val="21"/>
        </w:rPr>
        <w:t>（</w:t>
      </w:r>
      <w:r w:rsidRPr="00174046">
        <w:rPr>
          <w:b/>
          <w:color w:val="C00000"/>
          <w:sz w:val="21"/>
          <w:u w:val="double"/>
        </w:rPr>
        <w:t>第 1</w:t>
      </w:r>
    </w:p>
    <w:p w14:paraId="22A29860" w14:textId="77777777" w:rsidR="00796598" w:rsidRDefault="00693C39">
      <w:pPr>
        <w:pStyle w:val="a3"/>
        <w:ind w:left="232"/>
      </w:pPr>
      <w:r w:rsidRPr="00174046">
        <w:rPr>
          <w:b/>
          <w:color w:val="C00000"/>
          <w:u w:val="double"/>
        </w:rPr>
        <w:t>年年末</w:t>
      </w:r>
      <w:r>
        <w:rPr>
          <w:color w:val="3E3E3E"/>
        </w:rPr>
        <w:t>）确认投资收益 35 万元。</w:t>
      </w:r>
    </w:p>
    <w:p w14:paraId="52BC6ABF" w14:textId="77777777" w:rsidR="00796598" w:rsidRDefault="00693C39">
      <w:pPr>
        <w:tabs>
          <w:tab w:val="left" w:pos="5866"/>
        </w:tabs>
        <w:spacing w:before="43"/>
        <w:ind w:left="655"/>
        <w:rPr>
          <w:sz w:val="21"/>
        </w:rPr>
      </w:pPr>
      <w:r w:rsidRPr="00174046">
        <w:rPr>
          <w:b/>
          <w:color w:val="C00000"/>
          <w:sz w:val="21"/>
          <w:u w:val="double"/>
        </w:rPr>
        <w:t>2×20</w:t>
      </w:r>
      <w:r w:rsidRPr="00174046">
        <w:rPr>
          <w:b/>
          <w:color w:val="C00000"/>
          <w:spacing w:val="-52"/>
          <w:sz w:val="21"/>
          <w:u w:val="double"/>
        </w:rPr>
        <w:t xml:space="preserve"> </w:t>
      </w:r>
      <w:r w:rsidRPr="00174046">
        <w:rPr>
          <w:b/>
          <w:color w:val="C00000"/>
          <w:sz w:val="21"/>
          <w:u w:val="double"/>
        </w:rPr>
        <w:t>年</w:t>
      </w:r>
      <w:r w:rsidRPr="00174046">
        <w:rPr>
          <w:b/>
          <w:color w:val="C00000"/>
          <w:spacing w:val="-52"/>
          <w:sz w:val="21"/>
          <w:u w:val="double"/>
        </w:rPr>
        <w:t xml:space="preserve"> </w:t>
      </w:r>
      <w:r w:rsidRPr="00174046">
        <w:rPr>
          <w:b/>
          <w:color w:val="C00000"/>
          <w:sz w:val="21"/>
          <w:u w:val="double"/>
        </w:rPr>
        <w:t>12</w:t>
      </w:r>
      <w:r w:rsidRPr="00174046">
        <w:rPr>
          <w:b/>
          <w:color w:val="C00000"/>
          <w:spacing w:val="-52"/>
          <w:sz w:val="21"/>
          <w:u w:val="double"/>
        </w:rPr>
        <w:t xml:space="preserve"> </w:t>
      </w:r>
      <w:r w:rsidRPr="00174046">
        <w:rPr>
          <w:b/>
          <w:color w:val="C00000"/>
          <w:sz w:val="21"/>
          <w:u w:val="double"/>
        </w:rPr>
        <w:t>月</w:t>
      </w:r>
      <w:r w:rsidRPr="00174046">
        <w:rPr>
          <w:b/>
          <w:color w:val="C00000"/>
          <w:spacing w:val="-52"/>
          <w:sz w:val="21"/>
          <w:u w:val="double"/>
        </w:rPr>
        <w:t xml:space="preserve"> </w:t>
      </w:r>
      <w:r w:rsidRPr="00174046">
        <w:rPr>
          <w:b/>
          <w:color w:val="C00000"/>
          <w:sz w:val="21"/>
          <w:u w:val="double"/>
        </w:rPr>
        <w:t>31</w:t>
      </w:r>
      <w:r w:rsidRPr="00174046">
        <w:rPr>
          <w:b/>
          <w:color w:val="C00000"/>
          <w:spacing w:val="-51"/>
          <w:sz w:val="21"/>
          <w:u w:val="double"/>
        </w:rPr>
        <w:t xml:space="preserve"> </w:t>
      </w:r>
      <w:r w:rsidRPr="00174046">
        <w:rPr>
          <w:b/>
          <w:color w:val="C00000"/>
          <w:sz w:val="21"/>
          <w:u w:val="double"/>
        </w:rPr>
        <w:t>日</w:t>
      </w:r>
      <w:r>
        <w:rPr>
          <w:color w:val="3E3E3E"/>
          <w:sz w:val="21"/>
        </w:rPr>
        <w:t>，</w:t>
      </w:r>
      <w:r>
        <w:rPr>
          <w:color w:val="3E3E3E"/>
          <w:spacing w:val="-3"/>
          <w:sz w:val="21"/>
        </w:rPr>
        <w:t>甲</w:t>
      </w:r>
      <w:r>
        <w:rPr>
          <w:color w:val="3E3E3E"/>
          <w:sz w:val="21"/>
        </w:rPr>
        <w:t>公司</w:t>
      </w:r>
      <w:r>
        <w:rPr>
          <w:color w:val="3E3E3E"/>
          <w:spacing w:val="-3"/>
          <w:sz w:val="21"/>
        </w:rPr>
        <w:t>该</w:t>
      </w:r>
      <w:r>
        <w:rPr>
          <w:color w:val="3E3E3E"/>
          <w:sz w:val="21"/>
        </w:rPr>
        <w:t>债</w:t>
      </w:r>
      <w:r>
        <w:rPr>
          <w:color w:val="3E3E3E"/>
          <w:spacing w:val="-3"/>
          <w:sz w:val="21"/>
        </w:rPr>
        <w:t>券</w:t>
      </w:r>
      <w:r>
        <w:rPr>
          <w:color w:val="3E3E3E"/>
          <w:sz w:val="21"/>
        </w:rPr>
        <w:t>的</w:t>
      </w:r>
      <w:r>
        <w:rPr>
          <w:color w:val="3E3E3E"/>
          <w:spacing w:val="-3"/>
          <w:sz w:val="21"/>
        </w:rPr>
        <w:t>账</w:t>
      </w:r>
      <w:r>
        <w:rPr>
          <w:color w:val="3E3E3E"/>
          <w:sz w:val="21"/>
        </w:rPr>
        <w:t>面</w:t>
      </w:r>
      <w:r>
        <w:rPr>
          <w:color w:val="3E3E3E"/>
          <w:spacing w:val="-3"/>
          <w:sz w:val="21"/>
        </w:rPr>
        <w:t>余</w:t>
      </w:r>
      <w:r>
        <w:rPr>
          <w:color w:val="3E3E3E"/>
          <w:sz w:val="21"/>
        </w:rPr>
        <w:t>额</w:t>
      </w:r>
      <w:r>
        <w:rPr>
          <w:color w:val="3E3E3E"/>
          <w:spacing w:val="-3"/>
          <w:sz w:val="21"/>
        </w:rPr>
        <w:t>为</w:t>
      </w:r>
      <w:r>
        <w:rPr>
          <w:color w:val="3E3E3E"/>
          <w:sz w:val="21"/>
        </w:rPr>
        <w:t>（</w:t>
      </w:r>
      <w:r>
        <w:rPr>
          <w:color w:val="3E3E3E"/>
          <w:sz w:val="21"/>
        </w:rPr>
        <w:tab/>
        <w:t>）。</w:t>
      </w:r>
    </w:p>
    <w:p w14:paraId="2158135B" w14:textId="77777777" w:rsidR="00796598" w:rsidRDefault="00693C39">
      <w:pPr>
        <w:pStyle w:val="a3"/>
        <w:spacing w:before="42"/>
        <w:ind w:left="653"/>
      </w:pPr>
      <w:r>
        <w:rPr>
          <w:color w:val="3E3E3E"/>
        </w:rPr>
        <w:t>A.1</w:t>
      </w:r>
      <w:r>
        <w:rPr>
          <w:color w:val="3E3E3E"/>
          <w:spacing w:val="2"/>
        </w:rPr>
        <w:t xml:space="preserve"> </w:t>
      </w:r>
      <w:r>
        <w:rPr>
          <w:color w:val="3E3E3E"/>
        </w:rPr>
        <w:t>035</w:t>
      </w:r>
      <w:r>
        <w:rPr>
          <w:color w:val="3E3E3E"/>
          <w:spacing w:val="-20"/>
        </w:rPr>
        <w:t xml:space="preserve"> 万元</w:t>
      </w:r>
    </w:p>
    <w:p w14:paraId="4AEB4819" w14:textId="77777777" w:rsidR="00796598" w:rsidRDefault="00693C39">
      <w:pPr>
        <w:pStyle w:val="a3"/>
        <w:ind w:left="653"/>
      </w:pPr>
      <w:r>
        <w:rPr>
          <w:color w:val="3E3E3E"/>
        </w:rPr>
        <w:t>B.1</w:t>
      </w:r>
      <w:r>
        <w:rPr>
          <w:color w:val="3E3E3E"/>
          <w:spacing w:val="2"/>
        </w:rPr>
        <w:t xml:space="preserve"> </w:t>
      </w:r>
      <w:r>
        <w:rPr>
          <w:color w:val="3E3E3E"/>
        </w:rPr>
        <w:t>037</w:t>
      </w:r>
      <w:r>
        <w:rPr>
          <w:color w:val="3E3E3E"/>
          <w:spacing w:val="-20"/>
        </w:rPr>
        <w:t xml:space="preserve"> 万元</w:t>
      </w:r>
    </w:p>
    <w:p w14:paraId="3F39D035" w14:textId="77777777" w:rsidR="00796598" w:rsidRDefault="00693C39">
      <w:pPr>
        <w:pStyle w:val="a3"/>
        <w:ind w:left="653"/>
      </w:pPr>
      <w:r>
        <w:rPr>
          <w:color w:val="3E3E3E"/>
        </w:rPr>
        <w:t>C.1</w:t>
      </w:r>
      <w:r>
        <w:rPr>
          <w:color w:val="3E3E3E"/>
          <w:spacing w:val="2"/>
        </w:rPr>
        <w:t xml:space="preserve"> </w:t>
      </w:r>
      <w:r>
        <w:rPr>
          <w:color w:val="3E3E3E"/>
        </w:rPr>
        <w:t>065</w:t>
      </w:r>
      <w:r>
        <w:rPr>
          <w:color w:val="3E3E3E"/>
          <w:spacing w:val="-20"/>
        </w:rPr>
        <w:t xml:space="preserve"> 万元</w:t>
      </w:r>
    </w:p>
    <w:p w14:paraId="27F55507" w14:textId="77777777" w:rsidR="00796598" w:rsidRDefault="00693C39">
      <w:pPr>
        <w:pStyle w:val="a3"/>
        <w:ind w:left="653"/>
      </w:pPr>
      <w:r>
        <w:rPr>
          <w:color w:val="3E3E3E"/>
        </w:rPr>
        <w:t>D.1</w:t>
      </w:r>
      <w:r>
        <w:rPr>
          <w:color w:val="3E3E3E"/>
          <w:spacing w:val="2"/>
        </w:rPr>
        <w:t xml:space="preserve"> </w:t>
      </w:r>
      <w:r>
        <w:rPr>
          <w:color w:val="3E3E3E"/>
        </w:rPr>
        <w:t>067</w:t>
      </w:r>
      <w:r>
        <w:rPr>
          <w:color w:val="3E3E3E"/>
          <w:spacing w:val="-20"/>
        </w:rPr>
        <w:t xml:space="preserve"> 万元</w:t>
      </w:r>
    </w:p>
    <w:p w14:paraId="09CBA3DF" w14:textId="77777777" w:rsidR="00796598" w:rsidRDefault="00693C39">
      <w:pPr>
        <w:spacing w:before="43"/>
        <w:ind w:left="547"/>
        <w:rPr>
          <w:sz w:val="21"/>
        </w:rPr>
      </w:pPr>
      <w:r>
        <w:rPr>
          <w:color w:val="3E3E3E"/>
          <w:sz w:val="21"/>
        </w:rPr>
        <w:t>【答案】B（详见后附</w:t>
      </w:r>
      <w:r w:rsidRPr="00174046">
        <w:rPr>
          <w:b/>
          <w:color w:val="C00000"/>
          <w:sz w:val="21"/>
          <w:u w:val="double"/>
        </w:rPr>
        <w:t>补充分录</w:t>
      </w:r>
      <w:r>
        <w:rPr>
          <w:color w:val="3E3E3E"/>
          <w:sz w:val="21"/>
        </w:rPr>
        <w:t>）</w:t>
      </w:r>
    </w:p>
    <w:p w14:paraId="645A4992" w14:textId="77777777" w:rsidR="00796598" w:rsidRDefault="00693C39">
      <w:pPr>
        <w:pStyle w:val="a3"/>
        <w:ind w:left="547"/>
      </w:pPr>
      <w:r>
        <w:rPr>
          <w:color w:val="3E3E3E"/>
        </w:rPr>
        <w:t>【解析】2×20 年 12 月 31 日，甲公司该债券的摊余成本=1 050+2-1 000×5%+35=1 037（万元）</w:t>
      </w:r>
    </w:p>
    <w:p w14:paraId="76C562A4" w14:textId="77777777" w:rsidR="00796598" w:rsidRDefault="00693C39">
      <w:pPr>
        <w:pStyle w:val="a3"/>
        <w:spacing w:line="278" w:lineRule="auto"/>
        <w:ind w:left="653" w:right="8281" w:hanging="106"/>
      </w:pPr>
      <w:r>
        <w:rPr>
          <w:color w:val="3E3E3E"/>
          <w:spacing w:val="-2"/>
        </w:rPr>
        <w:t>【补充分录】2×20</w:t>
      </w:r>
      <w:r>
        <w:rPr>
          <w:color w:val="3E3E3E"/>
          <w:spacing w:val="-35"/>
        </w:rPr>
        <w:t xml:space="preserve"> 年 </w:t>
      </w:r>
      <w:r>
        <w:rPr>
          <w:color w:val="3E3E3E"/>
        </w:rPr>
        <w:t>1</w:t>
      </w:r>
      <w:r>
        <w:rPr>
          <w:color w:val="3E3E3E"/>
          <w:spacing w:val="-35"/>
        </w:rPr>
        <w:t xml:space="preserve"> 月 </w:t>
      </w:r>
      <w:r>
        <w:rPr>
          <w:color w:val="3E3E3E"/>
        </w:rPr>
        <w:t>1</w:t>
      </w:r>
      <w:r>
        <w:rPr>
          <w:color w:val="3E3E3E"/>
          <w:spacing w:val="-35"/>
        </w:rPr>
        <w:t xml:space="preserve"> 日</w:t>
      </w:r>
    </w:p>
    <w:p w14:paraId="0D663068" w14:textId="77777777" w:rsidR="00796598" w:rsidRDefault="00693C39">
      <w:pPr>
        <w:pStyle w:val="a3"/>
        <w:tabs>
          <w:tab w:val="left" w:pos="4856"/>
        </w:tabs>
        <w:spacing w:before="0" w:line="269" w:lineRule="exact"/>
        <w:ind w:left="653"/>
      </w:pPr>
      <w:r>
        <w:rPr>
          <w:color w:val="3E3E3E"/>
        </w:rPr>
        <w:t>借：</w:t>
      </w:r>
      <w:r>
        <w:rPr>
          <w:color w:val="3E3E3E"/>
          <w:spacing w:val="-3"/>
        </w:rPr>
        <w:t>债</w:t>
      </w:r>
      <w:r>
        <w:rPr>
          <w:color w:val="3E3E3E"/>
        </w:rPr>
        <w:t>权</w:t>
      </w:r>
      <w:r>
        <w:rPr>
          <w:color w:val="3E3E3E"/>
          <w:spacing w:val="-3"/>
        </w:rPr>
        <w:t>投</w:t>
      </w:r>
      <w:r>
        <w:rPr>
          <w:color w:val="3E3E3E"/>
        </w:rPr>
        <w:t>资——</w:t>
      </w:r>
      <w:r>
        <w:rPr>
          <w:color w:val="3E3E3E"/>
          <w:spacing w:val="-3"/>
        </w:rPr>
        <w:t>成</w:t>
      </w:r>
      <w:r>
        <w:rPr>
          <w:color w:val="3E3E3E"/>
        </w:rPr>
        <w:t>本</w:t>
      </w:r>
      <w:r>
        <w:rPr>
          <w:color w:val="3E3E3E"/>
        </w:rPr>
        <w:tab/>
        <w:t xml:space="preserve">1 </w:t>
      </w:r>
      <w:r>
        <w:rPr>
          <w:color w:val="3E3E3E"/>
          <w:spacing w:val="-3"/>
        </w:rPr>
        <w:t>000（</w:t>
      </w:r>
      <w:r w:rsidRPr="00174046">
        <w:rPr>
          <w:b/>
          <w:color w:val="C00000"/>
          <w:u w:val="double"/>
        </w:rPr>
        <w:t>面值</w:t>
      </w:r>
      <w:r>
        <w:rPr>
          <w:color w:val="3E3E3E"/>
        </w:rPr>
        <w:t>）</w:t>
      </w:r>
    </w:p>
    <w:p w14:paraId="245BBEF4" w14:textId="77777777" w:rsidR="00796598" w:rsidRDefault="00693C39">
      <w:pPr>
        <w:pStyle w:val="a3"/>
        <w:tabs>
          <w:tab w:val="left" w:pos="5907"/>
        </w:tabs>
        <w:ind w:left="1915"/>
      </w:pPr>
      <w:r>
        <w:rPr>
          <w:color w:val="3E3E3E"/>
        </w:rPr>
        <w:t>——</w:t>
      </w:r>
      <w:r>
        <w:rPr>
          <w:color w:val="3E3E3E"/>
          <w:spacing w:val="-3"/>
        </w:rPr>
        <w:t>利</w:t>
      </w:r>
      <w:r>
        <w:rPr>
          <w:color w:val="3E3E3E"/>
        </w:rPr>
        <w:t>息</w:t>
      </w:r>
      <w:r>
        <w:rPr>
          <w:color w:val="3E3E3E"/>
          <w:spacing w:val="-3"/>
        </w:rPr>
        <w:t>调</w:t>
      </w:r>
      <w:r>
        <w:rPr>
          <w:color w:val="3E3E3E"/>
        </w:rPr>
        <w:t>整</w:t>
      </w:r>
      <w:r>
        <w:rPr>
          <w:color w:val="3E3E3E"/>
        </w:rPr>
        <w:tab/>
        <w:t>52</w:t>
      </w:r>
    </w:p>
    <w:p w14:paraId="6EB960D1" w14:textId="77777777" w:rsidR="00796598" w:rsidRDefault="00693C39">
      <w:pPr>
        <w:tabs>
          <w:tab w:val="left" w:pos="4752"/>
        </w:tabs>
        <w:spacing w:before="43" w:line="278" w:lineRule="auto"/>
        <w:ind w:left="653" w:right="4123" w:firstLine="211"/>
        <w:rPr>
          <w:sz w:val="21"/>
        </w:rPr>
      </w:pPr>
      <w:r>
        <w:rPr>
          <w:color w:val="3E3E3E"/>
          <w:sz w:val="21"/>
        </w:rPr>
        <w:t>贷</w:t>
      </w:r>
      <w:r>
        <w:rPr>
          <w:color w:val="3E3E3E"/>
          <w:spacing w:val="-3"/>
          <w:sz w:val="21"/>
        </w:rPr>
        <w:t>：</w:t>
      </w:r>
      <w:r>
        <w:rPr>
          <w:color w:val="3E3E3E"/>
          <w:sz w:val="21"/>
        </w:rPr>
        <w:t>银</w:t>
      </w:r>
      <w:r>
        <w:rPr>
          <w:color w:val="3E3E3E"/>
          <w:spacing w:val="-3"/>
          <w:sz w:val="21"/>
        </w:rPr>
        <w:t>行</w:t>
      </w:r>
      <w:r>
        <w:rPr>
          <w:color w:val="3E3E3E"/>
          <w:sz w:val="21"/>
        </w:rPr>
        <w:t>存款</w:t>
      </w:r>
      <w:r>
        <w:rPr>
          <w:color w:val="3E3E3E"/>
          <w:sz w:val="21"/>
        </w:rPr>
        <w:tab/>
        <w:t>1 052（</w:t>
      </w:r>
      <w:r w:rsidRPr="00174046">
        <w:rPr>
          <w:b/>
          <w:color w:val="C00000"/>
          <w:sz w:val="21"/>
          <w:u w:val="double"/>
        </w:rPr>
        <w:t xml:space="preserve">1 </w:t>
      </w:r>
      <w:r w:rsidRPr="00174046">
        <w:rPr>
          <w:b/>
          <w:color w:val="C00000"/>
          <w:spacing w:val="-3"/>
          <w:sz w:val="21"/>
          <w:u w:val="double"/>
        </w:rPr>
        <w:t>050+2</w:t>
      </w:r>
      <w:r>
        <w:rPr>
          <w:color w:val="3E3E3E"/>
          <w:spacing w:val="-3"/>
          <w:sz w:val="21"/>
        </w:rPr>
        <w:t xml:space="preserve">） </w:t>
      </w:r>
      <w:r>
        <w:rPr>
          <w:color w:val="3E3E3E"/>
          <w:sz w:val="21"/>
        </w:rPr>
        <w:t>其中：</w:t>
      </w:r>
    </w:p>
    <w:p w14:paraId="58C42B62" w14:textId="77777777" w:rsidR="00796598" w:rsidRDefault="00693C39">
      <w:pPr>
        <w:pStyle w:val="a3"/>
        <w:spacing w:before="0" w:line="269" w:lineRule="exact"/>
        <w:ind w:left="653"/>
      </w:pPr>
      <w:r>
        <w:rPr>
          <w:color w:val="3E3E3E"/>
        </w:rPr>
        <w:t>账面余额=1 000+52=1 052（万元）</w:t>
      </w:r>
    </w:p>
    <w:p w14:paraId="78C1395F" w14:textId="77777777" w:rsidR="00796598" w:rsidRDefault="00693C39">
      <w:pPr>
        <w:pStyle w:val="a3"/>
        <w:ind w:left="653"/>
      </w:pPr>
      <w:r>
        <w:rPr>
          <w:color w:val="3E3E3E"/>
        </w:rPr>
        <w:t>2×20 年 12 月 31 日</w:t>
      </w:r>
    </w:p>
    <w:p w14:paraId="27C2EB7F" w14:textId="77777777" w:rsidR="00796598" w:rsidRDefault="00693C39">
      <w:pPr>
        <w:tabs>
          <w:tab w:val="left" w:pos="4652"/>
          <w:tab w:val="left" w:pos="5386"/>
        </w:tabs>
        <w:spacing w:before="43" w:line="278" w:lineRule="auto"/>
        <w:ind w:left="864" w:right="4123" w:hanging="212"/>
        <w:rPr>
          <w:sz w:val="21"/>
        </w:rPr>
      </w:pPr>
      <w:r>
        <w:rPr>
          <w:color w:val="3E3E3E"/>
          <w:sz w:val="21"/>
        </w:rPr>
        <w:t>借：</w:t>
      </w:r>
      <w:r>
        <w:rPr>
          <w:color w:val="3E3E3E"/>
          <w:spacing w:val="-3"/>
          <w:sz w:val="21"/>
        </w:rPr>
        <w:t>应</w:t>
      </w:r>
      <w:r>
        <w:rPr>
          <w:color w:val="3E3E3E"/>
          <w:sz w:val="21"/>
        </w:rPr>
        <w:t>收</w:t>
      </w:r>
      <w:r>
        <w:rPr>
          <w:color w:val="3E3E3E"/>
          <w:spacing w:val="-3"/>
          <w:sz w:val="21"/>
        </w:rPr>
        <w:t>利</w:t>
      </w:r>
      <w:r>
        <w:rPr>
          <w:color w:val="3E3E3E"/>
          <w:sz w:val="21"/>
        </w:rPr>
        <w:t>息</w:t>
      </w:r>
      <w:r>
        <w:rPr>
          <w:color w:val="3E3E3E"/>
          <w:spacing w:val="-3"/>
          <w:sz w:val="21"/>
        </w:rPr>
        <w:t>（</w:t>
      </w:r>
      <w:r w:rsidRPr="00174046">
        <w:rPr>
          <w:b/>
          <w:color w:val="C00000"/>
          <w:sz w:val="21"/>
          <w:u w:val="double"/>
        </w:rPr>
        <w:t>面值×</w:t>
      </w:r>
      <w:r w:rsidRPr="00174046">
        <w:rPr>
          <w:b/>
          <w:color w:val="C00000"/>
          <w:spacing w:val="-3"/>
          <w:sz w:val="21"/>
          <w:u w:val="double"/>
        </w:rPr>
        <w:t>票</w:t>
      </w:r>
      <w:r w:rsidRPr="00174046">
        <w:rPr>
          <w:b/>
          <w:color w:val="C00000"/>
          <w:sz w:val="21"/>
          <w:u w:val="double"/>
        </w:rPr>
        <w:t>面利率</w:t>
      </w:r>
      <w:r>
        <w:rPr>
          <w:color w:val="3E3E3E"/>
          <w:sz w:val="21"/>
        </w:rPr>
        <w:t>）</w:t>
      </w:r>
      <w:r>
        <w:rPr>
          <w:color w:val="3E3E3E"/>
          <w:sz w:val="21"/>
        </w:rPr>
        <w:tab/>
        <w:t>50（</w:t>
      </w:r>
      <w:r w:rsidRPr="00174046">
        <w:rPr>
          <w:b/>
          <w:color w:val="C00000"/>
          <w:sz w:val="21"/>
          <w:u w:val="double"/>
        </w:rPr>
        <w:t>1 000×5%</w:t>
      </w:r>
      <w:r>
        <w:rPr>
          <w:color w:val="3E3E3E"/>
          <w:sz w:val="21"/>
        </w:rPr>
        <w:t>） 贷</w:t>
      </w:r>
      <w:r>
        <w:rPr>
          <w:color w:val="3E3E3E"/>
          <w:spacing w:val="-3"/>
          <w:sz w:val="21"/>
        </w:rPr>
        <w:t>：</w:t>
      </w:r>
      <w:r>
        <w:rPr>
          <w:color w:val="3E3E3E"/>
          <w:sz w:val="21"/>
        </w:rPr>
        <w:t>投</w:t>
      </w:r>
      <w:r>
        <w:rPr>
          <w:color w:val="3E3E3E"/>
          <w:spacing w:val="-3"/>
          <w:sz w:val="21"/>
        </w:rPr>
        <w:t>资</w:t>
      </w:r>
      <w:r>
        <w:rPr>
          <w:color w:val="3E3E3E"/>
          <w:sz w:val="21"/>
        </w:rPr>
        <w:t>收</w:t>
      </w:r>
      <w:r>
        <w:rPr>
          <w:color w:val="3E3E3E"/>
          <w:spacing w:val="-3"/>
          <w:sz w:val="21"/>
        </w:rPr>
        <w:t>益（</w:t>
      </w:r>
      <w:r w:rsidRPr="00174046">
        <w:rPr>
          <w:b/>
          <w:color w:val="C00000"/>
          <w:sz w:val="21"/>
          <w:u w:val="double"/>
        </w:rPr>
        <w:t>账面余额×实际利率</w:t>
      </w:r>
      <w:r>
        <w:rPr>
          <w:color w:val="3E3E3E"/>
          <w:sz w:val="21"/>
        </w:rPr>
        <w:t>）</w:t>
      </w:r>
      <w:r>
        <w:rPr>
          <w:color w:val="3E3E3E"/>
          <w:sz w:val="21"/>
        </w:rPr>
        <w:tab/>
      </w:r>
      <w:r>
        <w:rPr>
          <w:color w:val="3E3E3E"/>
          <w:sz w:val="21"/>
        </w:rPr>
        <w:tab/>
      </w:r>
      <w:r>
        <w:rPr>
          <w:color w:val="3E3E3E"/>
          <w:spacing w:val="-1"/>
          <w:sz w:val="21"/>
        </w:rPr>
        <w:t>35（</w:t>
      </w:r>
      <w:r w:rsidRPr="00174046">
        <w:rPr>
          <w:b/>
          <w:color w:val="C00000"/>
          <w:sz w:val="21"/>
          <w:u w:val="double"/>
        </w:rPr>
        <w:t>已知</w:t>
      </w:r>
      <w:r>
        <w:rPr>
          <w:color w:val="3E3E3E"/>
          <w:spacing w:val="-17"/>
          <w:sz w:val="21"/>
        </w:rPr>
        <w:t>）</w:t>
      </w:r>
    </w:p>
    <w:p w14:paraId="7BD135E2" w14:textId="77777777" w:rsidR="00796598" w:rsidRDefault="00693C39">
      <w:pPr>
        <w:tabs>
          <w:tab w:val="left" w:pos="6123"/>
        </w:tabs>
        <w:spacing w:line="269" w:lineRule="exact"/>
        <w:ind w:left="1284"/>
        <w:rPr>
          <w:sz w:val="21"/>
        </w:rPr>
      </w:pPr>
      <w:r>
        <w:rPr>
          <w:color w:val="3E3E3E"/>
          <w:sz w:val="21"/>
        </w:rPr>
        <w:t>债</w:t>
      </w:r>
      <w:r>
        <w:rPr>
          <w:color w:val="3E3E3E"/>
          <w:spacing w:val="-3"/>
          <w:sz w:val="21"/>
        </w:rPr>
        <w:t>权</w:t>
      </w:r>
      <w:r>
        <w:rPr>
          <w:color w:val="3E3E3E"/>
          <w:sz w:val="21"/>
        </w:rPr>
        <w:t>投</w:t>
      </w:r>
      <w:r>
        <w:rPr>
          <w:color w:val="3E3E3E"/>
          <w:spacing w:val="-3"/>
          <w:sz w:val="21"/>
        </w:rPr>
        <w:t>资</w:t>
      </w:r>
      <w:r>
        <w:rPr>
          <w:color w:val="3E3E3E"/>
          <w:sz w:val="21"/>
        </w:rPr>
        <w:t>——利</w:t>
      </w:r>
      <w:r>
        <w:rPr>
          <w:color w:val="3E3E3E"/>
          <w:spacing w:val="-3"/>
          <w:sz w:val="21"/>
        </w:rPr>
        <w:t>息</w:t>
      </w:r>
      <w:r>
        <w:rPr>
          <w:color w:val="3E3E3E"/>
          <w:sz w:val="21"/>
        </w:rPr>
        <w:t>调整（</w:t>
      </w:r>
      <w:r w:rsidRPr="00174046">
        <w:rPr>
          <w:b/>
          <w:color w:val="C00000"/>
          <w:sz w:val="21"/>
          <w:u w:val="double"/>
        </w:rPr>
        <w:t>与购入时相反</w:t>
      </w:r>
      <w:r>
        <w:rPr>
          <w:color w:val="3E3E3E"/>
          <w:sz w:val="21"/>
        </w:rPr>
        <w:t>）</w:t>
      </w:r>
      <w:r>
        <w:rPr>
          <w:color w:val="3E3E3E"/>
          <w:sz w:val="21"/>
        </w:rPr>
        <w:tab/>
        <w:t>15</w:t>
      </w:r>
    </w:p>
    <w:p w14:paraId="240D1BA2" w14:textId="77777777" w:rsidR="00796598" w:rsidRDefault="00693C39">
      <w:pPr>
        <w:pStyle w:val="a3"/>
        <w:ind w:left="653"/>
      </w:pPr>
      <w:r>
        <w:rPr>
          <w:color w:val="3E3E3E"/>
        </w:rPr>
        <w:t>其中：</w:t>
      </w:r>
    </w:p>
    <w:p w14:paraId="25E9EB7F" w14:textId="77777777" w:rsidR="00796598" w:rsidRDefault="00693C39">
      <w:pPr>
        <w:pStyle w:val="a3"/>
        <w:spacing w:before="44"/>
        <w:ind w:left="653"/>
      </w:pPr>
      <w:r>
        <w:rPr>
          <w:color w:val="3E3E3E"/>
        </w:rPr>
        <w:t>账面余额=1 052-15=1 037（万元）</w:t>
      </w:r>
    </w:p>
    <w:p w14:paraId="19FC3238" w14:textId="77777777" w:rsidR="00796598" w:rsidRDefault="00796598">
      <w:pPr>
        <w:sectPr w:rsidR="00796598">
          <w:pgSz w:w="11910" w:h="16840"/>
          <w:pgMar w:top="640" w:right="440" w:bottom="620" w:left="900" w:header="0" w:footer="425" w:gutter="0"/>
          <w:cols w:space="720"/>
        </w:sectPr>
      </w:pPr>
    </w:p>
    <w:p w14:paraId="7B1F41F7" w14:textId="77777777" w:rsidR="00796598" w:rsidRDefault="00693C39">
      <w:pPr>
        <w:tabs>
          <w:tab w:val="left" w:pos="964"/>
        </w:tabs>
        <w:spacing w:before="55"/>
        <w:ind w:right="8"/>
        <w:jc w:val="center"/>
        <w:rPr>
          <w:b/>
          <w:sz w:val="24"/>
        </w:rPr>
      </w:pPr>
      <w:r>
        <w:rPr>
          <w:b/>
          <w:sz w:val="24"/>
        </w:rPr>
        <w:lastRenderedPageBreak/>
        <w:t>第三节</w:t>
      </w:r>
      <w:r>
        <w:rPr>
          <w:b/>
          <w:sz w:val="24"/>
        </w:rPr>
        <w:tab/>
        <w:t>金融资产和金融负债的计量</w:t>
      </w:r>
    </w:p>
    <w:p w14:paraId="7932A6B3" w14:textId="77777777" w:rsidR="00796598" w:rsidRDefault="00796598">
      <w:pPr>
        <w:pStyle w:val="a3"/>
        <w:spacing w:before="6"/>
        <w:rPr>
          <w:b/>
          <w:sz w:val="26"/>
        </w:rPr>
      </w:pPr>
    </w:p>
    <w:p w14:paraId="2732188A" w14:textId="77777777" w:rsidR="00796598" w:rsidRDefault="00693C39">
      <w:pPr>
        <w:pStyle w:val="2"/>
      </w:pPr>
      <w:r>
        <w:t>三、金融资产的后续计量</w:t>
      </w:r>
    </w:p>
    <w:p w14:paraId="47E4352F" w14:textId="77777777" w:rsidR="00796598" w:rsidRDefault="00693C39">
      <w:pPr>
        <w:pStyle w:val="a3"/>
        <w:spacing w:line="278" w:lineRule="auto"/>
        <w:ind w:left="653" w:right="4971" w:hanging="106"/>
      </w:pPr>
      <w:r>
        <w:t>（三）以公允价值进行后续计量的金融资产的会计处理1.基本原则</w:t>
      </w:r>
    </w:p>
    <w:p w14:paraId="18D917C1" w14:textId="77777777" w:rsidR="00796598" w:rsidRDefault="00693C39">
      <w:pPr>
        <w:spacing w:line="278" w:lineRule="auto"/>
        <w:ind w:left="232" w:right="230" w:firstLine="420"/>
        <w:rPr>
          <w:sz w:val="21"/>
        </w:rPr>
      </w:pPr>
      <w:r>
        <w:rPr>
          <w:sz w:val="21"/>
        </w:rPr>
        <w:t>对于按照</w:t>
      </w:r>
      <w:r w:rsidRPr="00174046">
        <w:rPr>
          <w:b/>
          <w:color w:val="C00000"/>
          <w:sz w:val="21"/>
          <w:u w:val="double"/>
        </w:rPr>
        <w:t>公允价值</w:t>
      </w:r>
      <w:r>
        <w:rPr>
          <w:sz w:val="21"/>
        </w:rPr>
        <w:t>进行后续计量的金融资产，其</w:t>
      </w:r>
      <w:r w:rsidRPr="00174046">
        <w:rPr>
          <w:b/>
          <w:color w:val="C00000"/>
          <w:sz w:val="21"/>
          <w:u w:val="double"/>
        </w:rPr>
        <w:t>公允价值变动</w:t>
      </w:r>
      <w:r>
        <w:rPr>
          <w:sz w:val="21"/>
        </w:rPr>
        <w:t>形成的</w:t>
      </w:r>
      <w:r w:rsidRPr="00174046">
        <w:rPr>
          <w:b/>
          <w:color w:val="C00000"/>
          <w:sz w:val="21"/>
          <w:u w:val="double"/>
        </w:rPr>
        <w:t>利得或损失</w:t>
      </w:r>
      <w:r>
        <w:rPr>
          <w:sz w:val="21"/>
        </w:rPr>
        <w:t>，除</w:t>
      </w:r>
      <w:r w:rsidRPr="00174046">
        <w:rPr>
          <w:b/>
          <w:color w:val="C00000"/>
          <w:sz w:val="21"/>
          <w:u w:val="double"/>
        </w:rPr>
        <w:t>与套期会计</w:t>
      </w:r>
      <w:r>
        <w:rPr>
          <w:sz w:val="21"/>
        </w:rPr>
        <w:t>有关外， 应当按照</w:t>
      </w:r>
      <w:r w:rsidRPr="00174046">
        <w:rPr>
          <w:b/>
          <w:color w:val="C00000"/>
          <w:sz w:val="21"/>
          <w:u w:val="double"/>
        </w:rPr>
        <w:t>下列规定</w:t>
      </w:r>
      <w:r>
        <w:rPr>
          <w:sz w:val="21"/>
        </w:rPr>
        <w:t>处理：</w:t>
      </w:r>
    </w:p>
    <w:p w14:paraId="5B710C1F" w14:textId="77777777" w:rsidR="00796598" w:rsidRDefault="00693C39">
      <w:pPr>
        <w:pStyle w:val="a4"/>
        <w:numPr>
          <w:ilvl w:val="0"/>
          <w:numId w:val="22"/>
        </w:numPr>
        <w:tabs>
          <w:tab w:val="left" w:pos="1077"/>
        </w:tabs>
        <w:spacing w:before="0" w:line="278" w:lineRule="auto"/>
        <w:ind w:right="235" w:firstLine="314"/>
        <w:rPr>
          <w:b/>
          <w:sz w:val="21"/>
        </w:rPr>
      </w:pPr>
      <w:r>
        <w:rPr>
          <w:spacing w:val="-3"/>
          <w:sz w:val="21"/>
        </w:rPr>
        <w:t>以</w:t>
      </w:r>
      <w:r w:rsidRPr="00174046">
        <w:rPr>
          <w:b/>
          <w:color w:val="C00000"/>
          <w:sz w:val="21"/>
          <w:u w:val="double"/>
        </w:rPr>
        <w:t>公允价值计量</w:t>
      </w:r>
      <w:r>
        <w:rPr>
          <w:spacing w:val="-3"/>
          <w:sz w:val="21"/>
        </w:rPr>
        <w:t>且其变动计入</w:t>
      </w:r>
      <w:r w:rsidRPr="00174046">
        <w:rPr>
          <w:b/>
          <w:color w:val="C00000"/>
          <w:sz w:val="21"/>
          <w:u w:val="double"/>
        </w:rPr>
        <w:t>当期损益</w:t>
      </w:r>
      <w:r>
        <w:rPr>
          <w:spacing w:val="-4"/>
          <w:sz w:val="21"/>
        </w:rPr>
        <w:t>的金融资产的利得或损失，应当计入</w:t>
      </w:r>
      <w:r w:rsidRPr="00174046">
        <w:rPr>
          <w:b/>
          <w:color w:val="C00000"/>
          <w:spacing w:val="-1"/>
          <w:sz w:val="21"/>
          <w:u w:val="double"/>
        </w:rPr>
        <w:t>当期损益</w:t>
      </w:r>
      <w:r w:rsidRPr="00174046">
        <w:rPr>
          <w:b/>
          <w:color w:val="C00000"/>
          <w:sz w:val="21"/>
          <w:u w:val="double"/>
        </w:rPr>
        <w:t>（</w:t>
      </w:r>
      <w:r w:rsidRPr="00174046">
        <w:rPr>
          <w:b/>
          <w:color w:val="C00000"/>
          <w:spacing w:val="-1"/>
          <w:sz w:val="21"/>
          <w:u w:val="double"/>
        </w:rPr>
        <w:t>公允价值变动损益）。</w:t>
      </w:r>
    </w:p>
    <w:p w14:paraId="1AEAE645" w14:textId="77777777" w:rsidR="00796598" w:rsidRDefault="00693C39">
      <w:pPr>
        <w:pStyle w:val="a3"/>
        <w:spacing w:before="0" w:line="269" w:lineRule="exact"/>
        <w:ind w:left="547"/>
      </w:pPr>
      <w:r>
        <w:t>【损（债）】、【损（股）】</w:t>
      </w:r>
    </w:p>
    <w:p w14:paraId="409092D9" w14:textId="77777777" w:rsidR="00796598" w:rsidRDefault="00693C39">
      <w:pPr>
        <w:pStyle w:val="a4"/>
        <w:numPr>
          <w:ilvl w:val="0"/>
          <w:numId w:val="22"/>
        </w:numPr>
        <w:tabs>
          <w:tab w:val="left" w:pos="1077"/>
        </w:tabs>
        <w:spacing w:line="278" w:lineRule="auto"/>
        <w:ind w:right="237" w:firstLine="314"/>
        <w:rPr>
          <w:sz w:val="21"/>
        </w:rPr>
      </w:pPr>
      <w:r>
        <w:rPr>
          <w:spacing w:val="-3"/>
          <w:sz w:val="21"/>
        </w:rPr>
        <w:t>以</w:t>
      </w:r>
      <w:r w:rsidRPr="00174046">
        <w:rPr>
          <w:b/>
          <w:color w:val="C00000"/>
          <w:sz w:val="21"/>
          <w:u w:val="double"/>
        </w:rPr>
        <w:t>公允价值计量</w:t>
      </w:r>
      <w:r>
        <w:rPr>
          <w:spacing w:val="-3"/>
          <w:sz w:val="21"/>
        </w:rPr>
        <w:t>且其变动计入</w:t>
      </w:r>
      <w:r w:rsidRPr="00174046">
        <w:rPr>
          <w:b/>
          <w:color w:val="C00000"/>
          <w:sz w:val="21"/>
          <w:u w:val="double"/>
        </w:rPr>
        <w:t>其他综合收益</w:t>
      </w:r>
      <w:r>
        <w:rPr>
          <w:spacing w:val="-3"/>
          <w:sz w:val="21"/>
        </w:rPr>
        <w:t>的金融资产所产生的</w:t>
      </w:r>
      <w:r w:rsidRPr="00174046">
        <w:rPr>
          <w:b/>
          <w:color w:val="C00000"/>
          <w:sz w:val="21"/>
          <w:u w:val="double"/>
        </w:rPr>
        <w:t>所有</w:t>
      </w:r>
      <w:r>
        <w:rPr>
          <w:spacing w:val="-3"/>
          <w:sz w:val="21"/>
        </w:rPr>
        <w:t>利得或损失，除</w:t>
      </w:r>
      <w:r w:rsidRPr="00174046">
        <w:rPr>
          <w:b/>
          <w:color w:val="C00000"/>
          <w:spacing w:val="-1"/>
          <w:sz w:val="21"/>
          <w:u w:val="double"/>
        </w:rPr>
        <w:t>减值损失或利得</w:t>
      </w:r>
      <w:r>
        <w:rPr>
          <w:spacing w:val="-1"/>
          <w:sz w:val="21"/>
        </w:rPr>
        <w:t>和</w:t>
      </w:r>
      <w:r w:rsidRPr="00174046">
        <w:rPr>
          <w:b/>
          <w:color w:val="C00000"/>
          <w:spacing w:val="-1"/>
          <w:sz w:val="21"/>
          <w:u w:val="double"/>
        </w:rPr>
        <w:t>汇兑损益</w:t>
      </w:r>
      <w:r>
        <w:rPr>
          <w:spacing w:val="-3"/>
          <w:sz w:val="21"/>
        </w:rPr>
        <w:t>之外，均应当计入</w:t>
      </w:r>
      <w:r w:rsidRPr="00174046">
        <w:rPr>
          <w:b/>
          <w:color w:val="C00000"/>
          <w:sz w:val="21"/>
          <w:u w:val="double"/>
        </w:rPr>
        <w:t>其他综合收益</w:t>
      </w:r>
      <w:r>
        <w:rPr>
          <w:spacing w:val="-3"/>
          <w:sz w:val="21"/>
        </w:rPr>
        <w:t>，直至该金融资产</w:t>
      </w:r>
      <w:r w:rsidRPr="00174046">
        <w:rPr>
          <w:b/>
          <w:color w:val="C00000"/>
          <w:sz w:val="21"/>
          <w:u w:val="double"/>
        </w:rPr>
        <w:t>终止确认</w:t>
      </w:r>
      <w:r>
        <w:rPr>
          <w:spacing w:val="-3"/>
          <w:sz w:val="21"/>
        </w:rPr>
        <w:t>或</w:t>
      </w:r>
      <w:r w:rsidRPr="00174046">
        <w:rPr>
          <w:b/>
          <w:color w:val="C00000"/>
          <w:spacing w:val="-2"/>
          <w:sz w:val="21"/>
          <w:u w:val="double"/>
        </w:rPr>
        <w:t>被重分类</w:t>
      </w:r>
      <w:r>
        <w:rPr>
          <w:sz w:val="21"/>
        </w:rPr>
        <w:t>。</w:t>
      </w:r>
    </w:p>
    <w:p w14:paraId="055E6800" w14:textId="77777777" w:rsidR="00796598" w:rsidRDefault="00693C39">
      <w:pPr>
        <w:spacing w:line="278" w:lineRule="auto"/>
        <w:ind w:left="232" w:right="235" w:firstLine="420"/>
        <w:rPr>
          <w:sz w:val="21"/>
        </w:rPr>
      </w:pPr>
      <w:r>
        <w:rPr>
          <w:sz w:val="21"/>
        </w:rPr>
        <w:t>①采用</w:t>
      </w:r>
      <w:r w:rsidRPr="00174046">
        <w:rPr>
          <w:b/>
          <w:color w:val="C00000"/>
          <w:sz w:val="21"/>
          <w:u w:val="double"/>
        </w:rPr>
        <w:t>实际利率法</w:t>
      </w:r>
      <w:r>
        <w:rPr>
          <w:sz w:val="21"/>
        </w:rPr>
        <w:t>计算的该金融资产的</w:t>
      </w:r>
      <w:r w:rsidRPr="00174046">
        <w:rPr>
          <w:b/>
          <w:color w:val="C00000"/>
          <w:sz w:val="21"/>
          <w:u w:val="double"/>
        </w:rPr>
        <w:t>利息</w:t>
      </w:r>
      <w:r>
        <w:rPr>
          <w:sz w:val="21"/>
        </w:rPr>
        <w:t>应当计入</w:t>
      </w:r>
      <w:r w:rsidRPr="00174046">
        <w:rPr>
          <w:b/>
          <w:color w:val="C00000"/>
          <w:sz w:val="21"/>
          <w:u w:val="double"/>
        </w:rPr>
        <w:t>当期损益</w:t>
      </w:r>
      <w:r>
        <w:rPr>
          <w:sz w:val="21"/>
        </w:rPr>
        <w:t>（</w:t>
      </w:r>
      <w:r w:rsidRPr="00174046">
        <w:rPr>
          <w:b/>
          <w:color w:val="C00000"/>
          <w:sz w:val="21"/>
          <w:u w:val="double"/>
        </w:rPr>
        <w:t>利息收入</w:t>
      </w:r>
      <w:r>
        <w:rPr>
          <w:sz w:val="21"/>
        </w:rPr>
        <w:t>）。该金融资产计入各期损益的金额应当与</w:t>
      </w:r>
      <w:r w:rsidRPr="00174046">
        <w:rPr>
          <w:b/>
          <w:color w:val="C00000"/>
          <w:sz w:val="21"/>
          <w:u w:val="double"/>
        </w:rPr>
        <w:t>视同其一直</w:t>
      </w:r>
      <w:r>
        <w:rPr>
          <w:sz w:val="21"/>
        </w:rPr>
        <w:t>按摊余成本计量而计入各期损益的金额相等。【综（债）】</w:t>
      </w:r>
    </w:p>
    <w:p w14:paraId="11C88153" w14:textId="77777777" w:rsidR="00796598" w:rsidRDefault="00693C39">
      <w:pPr>
        <w:spacing w:line="278" w:lineRule="auto"/>
        <w:ind w:left="232" w:right="235" w:firstLine="420"/>
        <w:rPr>
          <w:b/>
          <w:sz w:val="21"/>
        </w:rPr>
      </w:pPr>
      <w:r>
        <w:rPr>
          <w:sz w:val="21"/>
        </w:rPr>
        <w:t>该金融资产</w:t>
      </w:r>
      <w:r w:rsidRPr="00174046">
        <w:rPr>
          <w:b/>
          <w:color w:val="C00000"/>
          <w:sz w:val="21"/>
          <w:u w:val="double"/>
        </w:rPr>
        <w:t>终止确认</w:t>
      </w:r>
      <w:r>
        <w:rPr>
          <w:sz w:val="21"/>
        </w:rPr>
        <w:t>时，之前计入</w:t>
      </w:r>
      <w:r w:rsidRPr="00174046">
        <w:rPr>
          <w:b/>
          <w:color w:val="C00000"/>
          <w:sz w:val="21"/>
          <w:u w:val="double"/>
        </w:rPr>
        <w:t>其他综合收益</w:t>
      </w:r>
      <w:r>
        <w:rPr>
          <w:sz w:val="21"/>
        </w:rPr>
        <w:t>的</w:t>
      </w:r>
      <w:r w:rsidRPr="00174046">
        <w:rPr>
          <w:b/>
          <w:color w:val="C00000"/>
          <w:sz w:val="21"/>
          <w:u w:val="double"/>
        </w:rPr>
        <w:t>累计利得或损失</w:t>
      </w:r>
      <w:r>
        <w:rPr>
          <w:sz w:val="21"/>
        </w:rPr>
        <w:t>应当从其他综合收益中转出，计入</w:t>
      </w:r>
      <w:r w:rsidRPr="00174046">
        <w:rPr>
          <w:b/>
          <w:color w:val="C00000"/>
          <w:sz w:val="21"/>
          <w:u w:val="double"/>
        </w:rPr>
        <w:t>当期损益（投资收益）。</w:t>
      </w:r>
    </w:p>
    <w:p w14:paraId="5415FEE7" w14:textId="77777777" w:rsidR="00796598" w:rsidRDefault="00693C39">
      <w:pPr>
        <w:pStyle w:val="2"/>
      </w:pPr>
      <w:r w:rsidRPr="00174046">
        <w:rPr>
          <w:color w:val="C00000"/>
          <w:u w:val="double"/>
        </w:rPr>
        <w:t>手写板：</w:t>
      </w:r>
    </w:p>
    <w:p w14:paraId="6AE0D522" w14:textId="77777777" w:rsidR="00796598" w:rsidRDefault="00693C39">
      <w:pPr>
        <w:pStyle w:val="a3"/>
        <w:spacing w:before="10"/>
        <w:rPr>
          <w:b/>
          <w:sz w:val="25"/>
        </w:rPr>
      </w:pPr>
      <w:r>
        <w:rPr>
          <w:noProof/>
        </w:rPr>
        <w:drawing>
          <wp:anchor distT="0" distB="0" distL="0" distR="0" simplePos="0" relativeHeight="251653120" behindDoc="0" locked="0" layoutInCell="1" allowOverlap="1" wp14:anchorId="1E6DC839" wp14:editId="74A6E8CD">
            <wp:simplePos x="0" y="0"/>
            <wp:positionH relativeFrom="page">
              <wp:posOffset>1709420</wp:posOffset>
            </wp:positionH>
            <wp:positionV relativeFrom="paragraph">
              <wp:posOffset>234315</wp:posOffset>
            </wp:positionV>
            <wp:extent cx="3655695" cy="2453005"/>
            <wp:effectExtent l="0" t="0" r="0" b="0"/>
            <wp:wrapTopAndBottom/>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png"/>
                    <pic:cNvPicPr>
                      <a:picLocks noChangeAspect="1"/>
                    </pic:cNvPicPr>
                  </pic:nvPicPr>
                  <pic:blipFill>
                    <a:blip r:embed="rId28" cstate="print"/>
                    <a:stretch>
                      <a:fillRect/>
                    </a:stretch>
                  </pic:blipFill>
                  <pic:spPr>
                    <a:xfrm>
                      <a:off x="0" y="0"/>
                      <a:ext cx="3655484" cy="2452878"/>
                    </a:xfrm>
                    <a:prstGeom prst="rect">
                      <a:avLst/>
                    </a:prstGeom>
                  </pic:spPr>
                </pic:pic>
              </a:graphicData>
            </a:graphic>
          </wp:anchor>
        </w:drawing>
      </w:r>
    </w:p>
    <w:p w14:paraId="4E5D64CC" w14:textId="77777777" w:rsidR="00796598" w:rsidRDefault="00796598">
      <w:pPr>
        <w:pStyle w:val="a3"/>
        <w:spacing w:before="0"/>
        <w:rPr>
          <w:b/>
          <w:sz w:val="20"/>
        </w:rPr>
      </w:pPr>
    </w:p>
    <w:p w14:paraId="6FF0D23A" w14:textId="77777777" w:rsidR="00796598" w:rsidRDefault="00796598">
      <w:pPr>
        <w:pStyle w:val="a3"/>
        <w:spacing w:before="0"/>
        <w:rPr>
          <w:b/>
          <w:sz w:val="20"/>
        </w:rPr>
      </w:pPr>
    </w:p>
    <w:p w14:paraId="04BDFF66" w14:textId="77777777" w:rsidR="00796598" w:rsidRDefault="00796598">
      <w:pPr>
        <w:pStyle w:val="a3"/>
        <w:spacing w:before="0"/>
        <w:rPr>
          <w:b/>
          <w:sz w:val="20"/>
        </w:rPr>
      </w:pPr>
    </w:p>
    <w:p w14:paraId="07FB9724" w14:textId="77777777" w:rsidR="00796598" w:rsidRDefault="00796598">
      <w:pPr>
        <w:pStyle w:val="a3"/>
        <w:spacing w:before="0"/>
        <w:rPr>
          <w:b/>
          <w:sz w:val="20"/>
        </w:rPr>
      </w:pPr>
    </w:p>
    <w:p w14:paraId="59E20490" w14:textId="77777777" w:rsidR="00796598" w:rsidRDefault="00796598">
      <w:pPr>
        <w:pStyle w:val="a3"/>
        <w:spacing w:before="0"/>
        <w:rPr>
          <w:b/>
          <w:sz w:val="20"/>
        </w:rPr>
      </w:pPr>
    </w:p>
    <w:p w14:paraId="4ED5E2E6" w14:textId="77777777" w:rsidR="00796598" w:rsidRDefault="00796598">
      <w:pPr>
        <w:pStyle w:val="a3"/>
        <w:spacing w:before="0"/>
        <w:rPr>
          <w:b/>
          <w:sz w:val="20"/>
        </w:rPr>
      </w:pPr>
    </w:p>
    <w:p w14:paraId="7E6E828B" w14:textId="77777777" w:rsidR="00796598" w:rsidRDefault="00796598">
      <w:pPr>
        <w:pStyle w:val="a3"/>
        <w:spacing w:before="0"/>
        <w:rPr>
          <w:b/>
          <w:sz w:val="20"/>
        </w:rPr>
      </w:pPr>
    </w:p>
    <w:p w14:paraId="70930B66" w14:textId="77777777" w:rsidR="00796598" w:rsidRDefault="00796598">
      <w:pPr>
        <w:pStyle w:val="a3"/>
        <w:spacing w:before="0"/>
        <w:rPr>
          <w:b/>
          <w:sz w:val="20"/>
        </w:rPr>
      </w:pPr>
    </w:p>
    <w:p w14:paraId="54294077" w14:textId="77777777" w:rsidR="00796598" w:rsidRDefault="00796598">
      <w:pPr>
        <w:pStyle w:val="a3"/>
        <w:spacing w:before="2"/>
        <w:rPr>
          <w:b/>
          <w:sz w:val="22"/>
        </w:rPr>
      </w:pPr>
    </w:p>
    <w:p w14:paraId="4D9AEB2C" w14:textId="77777777" w:rsidR="00796598" w:rsidRDefault="00693C39">
      <w:pPr>
        <w:spacing w:line="278" w:lineRule="auto"/>
        <w:ind w:left="232" w:right="235" w:firstLine="314"/>
        <w:jc w:val="both"/>
        <w:rPr>
          <w:sz w:val="21"/>
        </w:rPr>
      </w:pPr>
      <w:r>
        <w:rPr>
          <w:sz w:val="21"/>
        </w:rPr>
        <w:t>②指定为以</w:t>
      </w:r>
      <w:r w:rsidRPr="00174046">
        <w:rPr>
          <w:b/>
          <w:color w:val="C00000"/>
          <w:sz w:val="21"/>
          <w:u w:val="double"/>
        </w:rPr>
        <w:t>公允价值计量</w:t>
      </w:r>
      <w:r>
        <w:rPr>
          <w:sz w:val="21"/>
        </w:rPr>
        <w:t>且其变动计入</w:t>
      </w:r>
      <w:r w:rsidRPr="00174046">
        <w:rPr>
          <w:b/>
          <w:color w:val="C00000"/>
          <w:sz w:val="21"/>
          <w:u w:val="double"/>
        </w:rPr>
        <w:t>其他综合收益</w:t>
      </w:r>
      <w:r>
        <w:rPr>
          <w:sz w:val="21"/>
        </w:rPr>
        <w:t>的</w:t>
      </w:r>
      <w:r w:rsidRPr="00174046">
        <w:rPr>
          <w:b/>
          <w:color w:val="C00000"/>
          <w:sz w:val="21"/>
          <w:u w:val="double"/>
        </w:rPr>
        <w:t>非交易性权益工具投资</w:t>
      </w:r>
      <w:r>
        <w:rPr>
          <w:sz w:val="21"/>
        </w:rPr>
        <w:t>，除了</w:t>
      </w:r>
      <w:r w:rsidRPr="00174046">
        <w:rPr>
          <w:b/>
          <w:color w:val="C00000"/>
          <w:sz w:val="21"/>
          <w:u w:val="double"/>
        </w:rPr>
        <w:t>获得的股利</w:t>
      </w:r>
      <w:r>
        <w:rPr>
          <w:sz w:val="21"/>
        </w:rPr>
        <w:t>（明确代表</w:t>
      </w:r>
      <w:r w:rsidRPr="00174046">
        <w:rPr>
          <w:b/>
          <w:color w:val="C00000"/>
          <w:sz w:val="21"/>
          <w:u w:val="double"/>
        </w:rPr>
        <w:t>投资成本部分收回</w:t>
      </w:r>
      <w:r>
        <w:rPr>
          <w:sz w:val="21"/>
        </w:rPr>
        <w:t>的股利除外）计入</w:t>
      </w:r>
      <w:r w:rsidRPr="00174046">
        <w:rPr>
          <w:b/>
          <w:color w:val="C00000"/>
          <w:sz w:val="21"/>
          <w:u w:val="double"/>
        </w:rPr>
        <w:t>当期损益</w:t>
      </w:r>
      <w:r>
        <w:rPr>
          <w:sz w:val="21"/>
        </w:rPr>
        <w:t>（</w:t>
      </w:r>
      <w:r w:rsidRPr="00174046">
        <w:rPr>
          <w:b/>
          <w:color w:val="C00000"/>
          <w:sz w:val="21"/>
          <w:u w:val="double"/>
        </w:rPr>
        <w:t>投资收益</w:t>
      </w:r>
      <w:r>
        <w:rPr>
          <w:sz w:val="21"/>
        </w:rPr>
        <w:t>）外，</w:t>
      </w:r>
      <w:r w:rsidRPr="00174046">
        <w:rPr>
          <w:b/>
          <w:color w:val="C00000"/>
          <w:sz w:val="21"/>
          <w:u w:val="double"/>
        </w:rPr>
        <w:t>其他相关</w:t>
      </w:r>
      <w:r>
        <w:rPr>
          <w:sz w:val="21"/>
        </w:rPr>
        <w:t>的利得和损失（包括</w:t>
      </w:r>
      <w:r w:rsidRPr="00174046">
        <w:rPr>
          <w:b/>
          <w:color w:val="C00000"/>
          <w:sz w:val="21"/>
          <w:u w:val="double"/>
        </w:rPr>
        <w:t>汇兑损益</w:t>
      </w:r>
      <w:r>
        <w:rPr>
          <w:sz w:val="21"/>
        </w:rPr>
        <w:t>）均应当计入</w:t>
      </w:r>
      <w:r w:rsidRPr="00174046">
        <w:rPr>
          <w:b/>
          <w:color w:val="C00000"/>
          <w:sz w:val="21"/>
          <w:u w:val="double"/>
        </w:rPr>
        <w:t>其他综合收益</w:t>
      </w:r>
      <w:r>
        <w:rPr>
          <w:sz w:val="21"/>
        </w:rPr>
        <w:t>，且后续</w:t>
      </w:r>
      <w:r w:rsidRPr="00174046">
        <w:rPr>
          <w:b/>
          <w:color w:val="C00000"/>
          <w:sz w:val="21"/>
          <w:u w:val="double"/>
        </w:rPr>
        <w:t>不得转入</w:t>
      </w:r>
      <w:r>
        <w:rPr>
          <w:sz w:val="21"/>
        </w:rPr>
        <w:t>当期损益。</w:t>
      </w:r>
    </w:p>
    <w:p w14:paraId="4B3CDDEF" w14:textId="77777777" w:rsidR="00796598" w:rsidRDefault="00693C39">
      <w:pPr>
        <w:pStyle w:val="a3"/>
        <w:spacing w:before="0"/>
        <w:ind w:left="653"/>
      </w:pPr>
      <w:r>
        <w:t>当其终止确认时，之前计入其他综合收益的累计利得或损失应当从其他综合收益中转出，计入留存收益。</w:t>
      </w:r>
    </w:p>
    <w:p w14:paraId="791B09B0" w14:textId="77777777" w:rsidR="00796598" w:rsidRDefault="00693C39">
      <w:pPr>
        <w:pStyle w:val="a3"/>
        <w:ind w:left="232"/>
      </w:pPr>
      <w:r>
        <w:t>【综（股）】</w:t>
      </w:r>
    </w:p>
    <w:p w14:paraId="1D4FAC69" w14:textId="77777777" w:rsidR="00796598" w:rsidRDefault="00693C39">
      <w:pPr>
        <w:pStyle w:val="a4"/>
        <w:numPr>
          <w:ilvl w:val="0"/>
          <w:numId w:val="23"/>
        </w:numPr>
        <w:tabs>
          <w:tab w:val="left" w:pos="866"/>
        </w:tabs>
        <w:rPr>
          <w:sz w:val="21"/>
        </w:rPr>
      </w:pPr>
      <w:r>
        <w:rPr>
          <w:spacing w:val="-3"/>
          <w:sz w:val="21"/>
        </w:rPr>
        <w:t>以公允价值计量且其变动计入当期损益的金融资产的会计处理</w:t>
      </w:r>
    </w:p>
    <w:p w14:paraId="1495FB35" w14:textId="77777777" w:rsidR="00796598" w:rsidRDefault="00693C39">
      <w:pPr>
        <w:spacing w:before="43"/>
        <w:ind w:left="653"/>
        <w:rPr>
          <w:sz w:val="21"/>
        </w:rPr>
      </w:pPr>
      <w:r>
        <w:rPr>
          <w:sz w:val="21"/>
        </w:rPr>
        <w:t>科目：交易性金融资产（</w:t>
      </w:r>
      <w:r w:rsidRPr="00174046">
        <w:rPr>
          <w:b/>
          <w:color w:val="C00000"/>
          <w:sz w:val="21"/>
          <w:u w:val="double"/>
        </w:rPr>
        <w:t>债权性投资、股权性投资</w:t>
      </w:r>
      <w:r>
        <w:rPr>
          <w:sz w:val="21"/>
        </w:rPr>
        <w:t>）（“</w:t>
      </w:r>
      <w:r w:rsidRPr="00174046">
        <w:rPr>
          <w:b/>
          <w:color w:val="C00000"/>
          <w:sz w:val="21"/>
          <w:u w:val="double"/>
        </w:rPr>
        <w:t>衍生金融工具</w:t>
      </w:r>
      <w:r>
        <w:rPr>
          <w:sz w:val="21"/>
        </w:rPr>
        <w:t>”属此类）</w:t>
      </w:r>
    </w:p>
    <w:p w14:paraId="58D2E988" w14:textId="77777777" w:rsidR="00796598" w:rsidRDefault="00796598">
      <w:pPr>
        <w:pStyle w:val="a3"/>
        <w:spacing w:before="12"/>
        <w:rPr>
          <w:sz w:val="25"/>
        </w:rPr>
      </w:pPr>
    </w:p>
    <w:tbl>
      <w:tblPr>
        <w:tblW w:w="0" w:type="auto"/>
        <w:tblInd w:w="13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77"/>
        <w:gridCol w:w="6362"/>
      </w:tblGrid>
      <w:tr w:rsidR="00796598" w14:paraId="4E95A142" w14:textId="77777777">
        <w:trPr>
          <w:trHeight w:val="328"/>
        </w:trPr>
        <w:tc>
          <w:tcPr>
            <w:tcW w:w="1577" w:type="dxa"/>
          </w:tcPr>
          <w:p w14:paraId="2E55F8F9" w14:textId="77777777" w:rsidR="00796598" w:rsidRDefault="00693C39">
            <w:pPr>
              <w:pStyle w:val="TableParagraph"/>
              <w:spacing w:before="37"/>
              <w:ind w:left="81"/>
              <w:rPr>
                <w:sz w:val="21"/>
              </w:rPr>
            </w:pPr>
            <w:r>
              <w:rPr>
                <w:sz w:val="21"/>
              </w:rPr>
              <w:t>1.初始计量</w:t>
            </w:r>
          </w:p>
        </w:tc>
        <w:tc>
          <w:tcPr>
            <w:tcW w:w="6362" w:type="dxa"/>
          </w:tcPr>
          <w:p w14:paraId="333D37E2" w14:textId="77777777" w:rsidR="00796598" w:rsidRDefault="00693C39">
            <w:pPr>
              <w:pStyle w:val="TableParagraph"/>
              <w:spacing w:before="37"/>
              <w:ind w:left="81"/>
              <w:rPr>
                <w:sz w:val="21"/>
              </w:rPr>
            </w:pPr>
            <w:r>
              <w:rPr>
                <w:sz w:val="21"/>
              </w:rPr>
              <w:t>总原则：</w:t>
            </w:r>
          </w:p>
        </w:tc>
      </w:tr>
    </w:tbl>
    <w:p w14:paraId="5D5837BE" w14:textId="77777777" w:rsidR="00796598" w:rsidRDefault="00796598">
      <w:pPr>
        <w:rPr>
          <w:sz w:val="21"/>
        </w:rPr>
        <w:sectPr w:rsidR="00796598">
          <w:pgSz w:w="11910" w:h="16840"/>
          <w:pgMar w:top="920" w:right="440" w:bottom="620" w:left="900" w:header="0" w:footer="425"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00"/>
        <w:gridCol w:w="1576"/>
        <w:gridCol w:w="6361"/>
        <w:gridCol w:w="1099"/>
      </w:tblGrid>
      <w:tr w:rsidR="00796598" w14:paraId="13A6653D" w14:textId="77777777">
        <w:trPr>
          <w:trHeight w:val="2197"/>
        </w:trPr>
        <w:tc>
          <w:tcPr>
            <w:tcW w:w="1200" w:type="dxa"/>
            <w:vMerge w:val="restart"/>
            <w:tcBorders>
              <w:left w:val="nil"/>
              <w:bottom w:val="nil"/>
              <w:right w:val="single" w:sz="8" w:space="0" w:color="000000"/>
            </w:tcBorders>
          </w:tcPr>
          <w:p w14:paraId="1C5F5AE7" w14:textId="77777777" w:rsidR="00796598" w:rsidRDefault="00796598">
            <w:pPr>
              <w:pStyle w:val="TableParagraph"/>
              <w:rPr>
                <w:rFonts w:ascii="Times New Roman"/>
                <w:sz w:val="20"/>
              </w:rPr>
            </w:pPr>
          </w:p>
        </w:tc>
        <w:tc>
          <w:tcPr>
            <w:tcW w:w="1576" w:type="dxa"/>
            <w:tcBorders>
              <w:top w:val="single" w:sz="12" w:space="0" w:color="000000"/>
              <w:left w:val="single" w:sz="8" w:space="0" w:color="000000"/>
              <w:bottom w:val="single" w:sz="8" w:space="0" w:color="000000"/>
              <w:right w:val="single" w:sz="8" w:space="0" w:color="000000"/>
            </w:tcBorders>
          </w:tcPr>
          <w:p w14:paraId="112F1275" w14:textId="77777777" w:rsidR="00796598" w:rsidRDefault="00796598">
            <w:pPr>
              <w:pStyle w:val="TableParagraph"/>
              <w:rPr>
                <w:rFonts w:ascii="Times New Roman"/>
                <w:sz w:val="20"/>
              </w:rPr>
            </w:pPr>
          </w:p>
        </w:tc>
        <w:tc>
          <w:tcPr>
            <w:tcW w:w="6361" w:type="dxa"/>
            <w:tcBorders>
              <w:top w:val="single" w:sz="12" w:space="0" w:color="000000"/>
              <w:left w:val="single" w:sz="8" w:space="0" w:color="000000"/>
              <w:bottom w:val="single" w:sz="8" w:space="0" w:color="000000"/>
              <w:right w:val="single" w:sz="8" w:space="0" w:color="000000"/>
            </w:tcBorders>
          </w:tcPr>
          <w:p w14:paraId="55E3D15E" w14:textId="77777777" w:rsidR="00796598" w:rsidRDefault="00693C39">
            <w:pPr>
              <w:pStyle w:val="TableParagraph"/>
              <w:spacing w:before="30"/>
              <w:ind w:left="72"/>
              <w:rPr>
                <w:sz w:val="21"/>
              </w:rPr>
            </w:pPr>
            <w:r>
              <w:rPr>
                <w:sz w:val="21"/>
              </w:rPr>
              <w:t>①按</w:t>
            </w:r>
            <w:r w:rsidRPr="00174046">
              <w:rPr>
                <w:b/>
                <w:color w:val="C00000"/>
                <w:sz w:val="21"/>
                <w:u w:val="double"/>
              </w:rPr>
              <w:t>公允价值</w:t>
            </w:r>
            <w:r>
              <w:rPr>
                <w:sz w:val="21"/>
              </w:rPr>
              <w:t>计量，相关</w:t>
            </w:r>
            <w:r w:rsidRPr="00174046">
              <w:rPr>
                <w:b/>
                <w:color w:val="C00000"/>
                <w:sz w:val="21"/>
                <w:u w:val="double"/>
              </w:rPr>
              <w:t>交易费用</w:t>
            </w:r>
            <w:r>
              <w:rPr>
                <w:sz w:val="21"/>
              </w:rPr>
              <w:t>计入</w:t>
            </w:r>
            <w:r w:rsidRPr="00174046">
              <w:rPr>
                <w:b/>
                <w:color w:val="C00000"/>
                <w:sz w:val="21"/>
                <w:u w:val="double"/>
              </w:rPr>
              <w:t>当期损益</w:t>
            </w:r>
            <w:r>
              <w:rPr>
                <w:sz w:val="21"/>
              </w:rPr>
              <w:t>；</w:t>
            </w:r>
          </w:p>
          <w:p w14:paraId="1FE3EC33" w14:textId="77777777" w:rsidR="00796598" w:rsidRDefault="00693C39">
            <w:pPr>
              <w:pStyle w:val="TableParagraph"/>
              <w:spacing w:before="43" w:line="278" w:lineRule="auto"/>
              <w:ind w:left="72" w:right="65"/>
              <w:rPr>
                <w:sz w:val="21"/>
              </w:rPr>
            </w:pPr>
            <w:r>
              <w:rPr>
                <w:sz w:val="21"/>
              </w:rPr>
              <w:t>②</w:t>
            </w:r>
            <w:r w:rsidRPr="00174046">
              <w:rPr>
                <w:b/>
                <w:color w:val="C00000"/>
                <w:sz w:val="21"/>
                <w:u w:val="double"/>
              </w:rPr>
              <w:t>已到付息期</w:t>
            </w:r>
            <w:r>
              <w:rPr>
                <w:sz w:val="21"/>
              </w:rPr>
              <w:t>但尚未领取的利息或</w:t>
            </w:r>
            <w:r w:rsidRPr="00174046">
              <w:rPr>
                <w:b/>
                <w:color w:val="C00000"/>
                <w:sz w:val="21"/>
                <w:u w:val="double"/>
              </w:rPr>
              <w:t>已宣告发放</w:t>
            </w:r>
            <w:r>
              <w:rPr>
                <w:sz w:val="21"/>
              </w:rPr>
              <w:t>但尚未领取的现金股利</w:t>
            </w:r>
            <w:r w:rsidRPr="00174046">
              <w:rPr>
                <w:b/>
                <w:color w:val="C00000"/>
                <w:sz w:val="21"/>
                <w:u w:val="double"/>
              </w:rPr>
              <w:t>单独确认为</w:t>
            </w:r>
            <w:r>
              <w:rPr>
                <w:sz w:val="21"/>
              </w:rPr>
              <w:t>应收项目。</w:t>
            </w:r>
          </w:p>
          <w:p w14:paraId="05E92D55" w14:textId="77777777" w:rsidR="00796598" w:rsidRDefault="00693C39">
            <w:pPr>
              <w:pStyle w:val="TableParagraph"/>
              <w:spacing w:line="278" w:lineRule="auto"/>
              <w:ind w:left="495" w:right="3533" w:hanging="423"/>
              <w:rPr>
                <w:sz w:val="21"/>
              </w:rPr>
            </w:pPr>
            <w:r>
              <w:rPr>
                <w:sz w:val="21"/>
              </w:rPr>
              <w:t>借：交易性金融资产——成本应收股利/应收利息</w:t>
            </w:r>
          </w:p>
          <w:p w14:paraId="5D7CD052" w14:textId="77777777" w:rsidR="00796598" w:rsidRDefault="00693C39">
            <w:pPr>
              <w:pStyle w:val="TableParagraph"/>
              <w:ind w:left="495"/>
              <w:rPr>
                <w:sz w:val="21"/>
              </w:rPr>
            </w:pPr>
            <w:r>
              <w:rPr>
                <w:sz w:val="21"/>
              </w:rPr>
              <w:t>投资收益（</w:t>
            </w:r>
            <w:r w:rsidRPr="00174046">
              <w:rPr>
                <w:b/>
                <w:color w:val="C00000"/>
                <w:sz w:val="21"/>
                <w:u w:val="double"/>
              </w:rPr>
              <w:t>交易费用</w:t>
            </w:r>
            <w:r>
              <w:rPr>
                <w:sz w:val="21"/>
              </w:rPr>
              <w:t>）</w:t>
            </w:r>
          </w:p>
          <w:p w14:paraId="1850CDB5" w14:textId="77777777" w:rsidR="00796598" w:rsidRDefault="00693C39">
            <w:pPr>
              <w:pStyle w:val="TableParagraph"/>
              <w:spacing w:before="43"/>
              <w:ind w:left="284"/>
              <w:rPr>
                <w:sz w:val="21"/>
              </w:rPr>
            </w:pPr>
            <w:r>
              <w:rPr>
                <w:sz w:val="21"/>
              </w:rPr>
              <w:t>贷：银行存款</w:t>
            </w:r>
          </w:p>
        </w:tc>
        <w:tc>
          <w:tcPr>
            <w:tcW w:w="1099" w:type="dxa"/>
            <w:vMerge w:val="restart"/>
            <w:tcBorders>
              <w:left w:val="single" w:sz="8" w:space="0" w:color="000000"/>
              <w:bottom w:val="nil"/>
              <w:right w:val="nil"/>
            </w:tcBorders>
          </w:tcPr>
          <w:p w14:paraId="6EF04C27" w14:textId="77777777" w:rsidR="00796598" w:rsidRDefault="00796598">
            <w:pPr>
              <w:pStyle w:val="TableParagraph"/>
              <w:rPr>
                <w:rFonts w:ascii="Times New Roman"/>
                <w:sz w:val="20"/>
              </w:rPr>
            </w:pPr>
          </w:p>
        </w:tc>
      </w:tr>
      <w:tr w:rsidR="00796598" w14:paraId="051EA035" w14:textId="77777777">
        <w:trPr>
          <w:trHeight w:val="4994"/>
        </w:trPr>
        <w:tc>
          <w:tcPr>
            <w:tcW w:w="1200" w:type="dxa"/>
            <w:vMerge/>
            <w:tcBorders>
              <w:top w:val="nil"/>
              <w:left w:val="nil"/>
              <w:bottom w:val="nil"/>
              <w:right w:val="single" w:sz="8" w:space="0" w:color="000000"/>
            </w:tcBorders>
          </w:tcPr>
          <w:p w14:paraId="71868C61" w14:textId="77777777" w:rsidR="00796598" w:rsidRDefault="00796598">
            <w:pPr>
              <w:rPr>
                <w:sz w:val="2"/>
                <w:szCs w:val="2"/>
              </w:rPr>
            </w:pPr>
          </w:p>
        </w:tc>
        <w:tc>
          <w:tcPr>
            <w:tcW w:w="1576" w:type="dxa"/>
            <w:tcBorders>
              <w:top w:val="single" w:sz="8" w:space="0" w:color="000000"/>
              <w:left w:val="single" w:sz="8" w:space="0" w:color="000000"/>
              <w:bottom w:val="single" w:sz="8" w:space="0" w:color="000000"/>
              <w:right w:val="single" w:sz="8" w:space="0" w:color="000000"/>
            </w:tcBorders>
          </w:tcPr>
          <w:p w14:paraId="51C4606B" w14:textId="77777777" w:rsidR="00796598" w:rsidRDefault="00796598">
            <w:pPr>
              <w:pStyle w:val="TableParagraph"/>
              <w:rPr>
                <w:sz w:val="20"/>
              </w:rPr>
            </w:pPr>
          </w:p>
          <w:p w14:paraId="75B3DA62" w14:textId="77777777" w:rsidR="00796598" w:rsidRDefault="00796598">
            <w:pPr>
              <w:pStyle w:val="TableParagraph"/>
              <w:rPr>
                <w:sz w:val="20"/>
              </w:rPr>
            </w:pPr>
          </w:p>
          <w:p w14:paraId="0FCDE8ED" w14:textId="77777777" w:rsidR="00796598" w:rsidRDefault="00796598">
            <w:pPr>
              <w:pStyle w:val="TableParagraph"/>
              <w:rPr>
                <w:sz w:val="20"/>
              </w:rPr>
            </w:pPr>
          </w:p>
          <w:p w14:paraId="696D815F" w14:textId="77777777" w:rsidR="00796598" w:rsidRDefault="00796598">
            <w:pPr>
              <w:pStyle w:val="TableParagraph"/>
              <w:rPr>
                <w:sz w:val="20"/>
              </w:rPr>
            </w:pPr>
          </w:p>
          <w:p w14:paraId="2908F8F9" w14:textId="77777777" w:rsidR="00796598" w:rsidRDefault="00796598">
            <w:pPr>
              <w:pStyle w:val="TableParagraph"/>
              <w:rPr>
                <w:sz w:val="20"/>
              </w:rPr>
            </w:pPr>
          </w:p>
          <w:p w14:paraId="58442BAB" w14:textId="77777777" w:rsidR="00796598" w:rsidRDefault="00796598">
            <w:pPr>
              <w:pStyle w:val="TableParagraph"/>
              <w:rPr>
                <w:sz w:val="20"/>
              </w:rPr>
            </w:pPr>
          </w:p>
          <w:p w14:paraId="4A4C1656" w14:textId="77777777" w:rsidR="00796598" w:rsidRDefault="00796598">
            <w:pPr>
              <w:pStyle w:val="TableParagraph"/>
              <w:rPr>
                <w:sz w:val="20"/>
              </w:rPr>
            </w:pPr>
          </w:p>
          <w:p w14:paraId="6401CB90" w14:textId="77777777" w:rsidR="00796598" w:rsidRDefault="00796598">
            <w:pPr>
              <w:pStyle w:val="TableParagraph"/>
              <w:rPr>
                <w:sz w:val="20"/>
              </w:rPr>
            </w:pPr>
          </w:p>
          <w:p w14:paraId="33EB49DA" w14:textId="77777777" w:rsidR="00796598" w:rsidRDefault="00796598">
            <w:pPr>
              <w:pStyle w:val="TableParagraph"/>
              <w:rPr>
                <w:sz w:val="24"/>
              </w:rPr>
            </w:pPr>
          </w:p>
          <w:p w14:paraId="647CF14E" w14:textId="77777777" w:rsidR="00796598" w:rsidRDefault="00693C39">
            <w:pPr>
              <w:pStyle w:val="TableParagraph"/>
              <w:spacing w:before="1"/>
              <w:ind w:left="71"/>
              <w:rPr>
                <w:sz w:val="21"/>
              </w:rPr>
            </w:pPr>
            <w:r>
              <w:rPr>
                <w:sz w:val="21"/>
              </w:rPr>
              <w:t>2.后续计量</w:t>
            </w:r>
          </w:p>
        </w:tc>
        <w:tc>
          <w:tcPr>
            <w:tcW w:w="6361" w:type="dxa"/>
            <w:tcBorders>
              <w:top w:val="single" w:sz="8" w:space="0" w:color="000000"/>
              <w:left w:val="single" w:sz="8" w:space="0" w:color="000000"/>
              <w:bottom w:val="single" w:sz="8" w:space="0" w:color="000000"/>
              <w:right w:val="single" w:sz="8" w:space="0" w:color="000000"/>
            </w:tcBorders>
          </w:tcPr>
          <w:p w14:paraId="2842379F" w14:textId="77777777" w:rsidR="00796598" w:rsidRDefault="00693C39">
            <w:pPr>
              <w:pStyle w:val="TableParagraph"/>
              <w:spacing w:before="18" w:line="278" w:lineRule="auto"/>
              <w:ind w:left="72" w:right="58"/>
              <w:rPr>
                <w:b/>
                <w:sz w:val="21"/>
              </w:rPr>
            </w:pPr>
            <w:r>
              <w:rPr>
                <w:sz w:val="21"/>
              </w:rPr>
              <w:t>总原则：资产负债表日按</w:t>
            </w:r>
            <w:r w:rsidRPr="00174046">
              <w:rPr>
                <w:b/>
                <w:color w:val="C00000"/>
                <w:sz w:val="21"/>
                <w:u w:val="double"/>
              </w:rPr>
              <w:t>公允价值</w:t>
            </w:r>
            <w:r>
              <w:rPr>
                <w:sz w:val="21"/>
              </w:rPr>
              <w:t>计量，公允价值的变动计入</w:t>
            </w:r>
            <w:r w:rsidRPr="00174046">
              <w:rPr>
                <w:b/>
                <w:color w:val="C00000"/>
                <w:sz w:val="21"/>
                <w:u w:val="double"/>
              </w:rPr>
              <w:t>当期损益</w:t>
            </w:r>
          </w:p>
          <w:p w14:paraId="0F5C9306" w14:textId="77777777" w:rsidR="00796598" w:rsidRDefault="00693C39">
            <w:pPr>
              <w:pStyle w:val="TableParagraph"/>
              <w:numPr>
                <w:ilvl w:val="0"/>
                <w:numId w:val="24"/>
              </w:numPr>
              <w:tabs>
                <w:tab w:val="left" w:pos="603"/>
              </w:tabs>
              <w:spacing w:line="278" w:lineRule="auto"/>
              <w:ind w:right="3841" w:firstLine="0"/>
              <w:rPr>
                <w:sz w:val="21"/>
              </w:rPr>
            </w:pPr>
            <w:r>
              <w:rPr>
                <w:spacing w:val="-2"/>
                <w:sz w:val="21"/>
              </w:rPr>
              <w:t>反映</w:t>
            </w:r>
            <w:r w:rsidRPr="00174046">
              <w:rPr>
                <w:b/>
                <w:color w:val="C00000"/>
                <w:spacing w:val="-3"/>
                <w:sz w:val="21"/>
                <w:u w:val="double"/>
              </w:rPr>
              <w:t>公允价值的变动</w:t>
            </w:r>
            <w:r>
              <w:rPr>
                <w:sz w:val="21"/>
              </w:rPr>
              <w:t>升值：</w:t>
            </w:r>
          </w:p>
          <w:p w14:paraId="6D8112DC" w14:textId="77777777" w:rsidR="00796598" w:rsidRDefault="00693C39">
            <w:pPr>
              <w:pStyle w:val="TableParagraph"/>
              <w:spacing w:line="278" w:lineRule="auto"/>
              <w:ind w:left="284" w:right="2691" w:hanging="212"/>
              <w:rPr>
                <w:b/>
                <w:sz w:val="21"/>
              </w:rPr>
            </w:pPr>
            <w:r>
              <w:rPr>
                <w:sz w:val="21"/>
              </w:rPr>
              <w:t>借：交易性金融资产——公允价值变动贷：</w:t>
            </w:r>
            <w:r w:rsidRPr="00174046">
              <w:rPr>
                <w:b/>
                <w:color w:val="C00000"/>
                <w:sz w:val="21"/>
                <w:u w:val="double"/>
              </w:rPr>
              <w:t>公允价值变动损益</w:t>
            </w:r>
          </w:p>
          <w:p w14:paraId="0BBD7F48" w14:textId="77777777" w:rsidR="00796598" w:rsidRDefault="00693C39">
            <w:pPr>
              <w:pStyle w:val="TableParagraph"/>
              <w:spacing w:line="269" w:lineRule="exact"/>
              <w:ind w:left="72"/>
              <w:rPr>
                <w:sz w:val="21"/>
              </w:rPr>
            </w:pPr>
            <w:r>
              <w:rPr>
                <w:sz w:val="21"/>
              </w:rPr>
              <w:t>贬值：</w:t>
            </w:r>
          </w:p>
          <w:p w14:paraId="7FC89C48" w14:textId="77777777" w:rsidR="00796598" w:rsidRDefault="00693C39">
            <w:pPr>
              <w:pStyle w:val="TableParagraph"/>
              <w:spacing w:before="43"/>
              <w:ind w:left="72"/>
              <w:rPr>
                <w:b/>
                <w:sz w:val="21"/>
              </w:rPr>
            </w:pPr>
            <w:r>
              <w:rPr>
                <w:sz w:val="21"/>
              </w:rPr>
              <w:t>借：</w:t>
            </w:r>
            <w:r w:rsidRPr="00174046">
              <w:rPr>
                <w:b/>
                <w:color w:val="C00000"/>
                <w:sz w:val="21"/>
                <w:u w:val="double"/>
              </w:rPr>
              <w:t>公允价值变动损益</w:t>
            </w:r>
          </w:p>
          <w:p w14:paraId="4E208006" w14:textId="77777777" w:rsidR="00796598" w:rsidRDefault="00693C39">
            <w:pPr>
              <w:pStyle w:val="TableParagraph"/>
              <w:spacing w:before="43"/>
              <w:ind w:left="284"/>
              <w:rPr>
                <w:sz w:val="21"/>
              </w:rPr>
            </w:pPr>
            <w:r>
              <w:rPr>
                <w:sz w:val="21"/>
              </w:rPr>
              <w:t>贷：交易性金融资产——公允价值变动</w:t>
            </w:r>
          </w:p>
          <w:p w14:paraId="4FDC4869" w14:textId="77777777" w:rsidR="00796598" w:rsidRDefault="00693C39">
            <w:pPr>
              <w:pStyle w:val="TableParagraph"/>
              <w:spacing w:before="43"/>
              <w:ind w:left="72"/>
              <w:rPr>
                <w:sz w:val="21"/>
              </w:rPr>
            </w:pPr>
            <w:r>
              <w:rPr>
                <w:sz w:val="21"/>
              </w:rPr>
              <w:t>【特别提示】</w:t>
            </w:r>
          </w:p>
          <w:p w14:paraId="50D2C301" w14:textId="77777777" w:rsidR="00796598" w:rsidRDefault="00693C39">
            <w:pPr>
              <w:pStyle w:val="TableParagraph"/>
              <w:spacing w:before="43"/>
              <w:ind w:left="72"/>
              <w:rPr>
                <w:b/>
                <w:sz w:val="21"/>
              </w:rPr>
            </w:pPr>
            <w:r>
              <w:rPr>
                <w:sz w:val="21"/>
              </w:rPr>
              <w:t>此类金融资产</w:t>
            </w:r>
            <w:r w:rsidRPr="00174046">
              <w:rPr>
                <w:b/>
                <w:color w:val="C00000"/>
                <w:sz w:val="21"/>
                <w:u w:val="double"/>
              </w:rPr>
              <w:t>不计提减值</w:t>
            </w:r>
          </w:p>
          <w:p w14:paraId="408FD58E" w14:textId="77777777" w:rsidR="00796598" w:rsidRDefault="00693C39">
            <w:pPr>
              <w:pStyle w:val="TableParagraph"/>
              <w:numPr>
                <w:ilvl w:val="0"/>
                <w:numId w:val="24"/>
              </w:numPr>
              <w:tabs>
                <w:tab w:val="left" w:pos="603"/>
              </w:tabs>
              <w:spacing w:before="43"/>
              <w:ind w:left="602" w:hanging="531"/>
              <w:rPr>
                <w:sz w:val="21"/>
              </w:rPr>
            </w:pPr>
            <w:r>
              <w:rPr>
                <w:spacing w:val="-2"/>
                <w:sz w:val="21"/>
              </w:rPr>
              <w:t>持有期间</w:t>
            </w:r>
          </w:p>
          <w:p w14:paraId="69007A68" w14:textId="77777777" w:rsidR="00796598" w:rsidRDefault="00693C39">
            <w:pPr>
              <w:pStyle w:val="TableParagraph"/>
              <w:spacing w:before="43" w:line="278" w:lineRule="auto"/>
              <w:ind w:left="284" w:right="3217" w:hanging="212"/>
              <w:rPr>
                <w:sz w:val="21"/>
              </w:rPr>
            </w:pPr>
            <w:r>
              <w:rPr>
                <w:spacing w:val="-2"/>
                <w:sz w:val="21"/>
              </w:rPr>
              <w:t>借：应收股利</w:t>
            </w:r>
            <w:r>
              <w:rPr>
                <w:spacing w:val="-3"/>
                <w:sz w:val="21"/>
              </w:rPr>
              <w:t>/应收利息（</w:t>
            </w:r>
            <w:r w:rsidRPr="00174046">
              <w:rPr>
                <w:b/>
                <w:color w:val="C00000"/>
                <w:sz w:val="21"/>
                <w:u w:val="double"/>
              </w:rPr>
              <w:t>双面</w:t>
            </w:r>
            <w:r>
              <w:rPr>
                <w:spacing w:val="-13"/>
                <w:sz w:val="21"/>
              </w:rPr>
              <w:t xml:space="preserve">） </w:t>
            </w:r>
            <w:r>
              <w:rPr>
                <w:spacing w:val="-3"/>
                <w:sz w:val="21"/>
              </w:rPr>
              <w:t>贷：投资收益</w:t>
            </w:r>
          </w:p>
          <w:p w14:paraId="5264CF1B" w14:textId="77777777" w:rsidR="00796598" w:rsidRDefault="00693C39">
            <w:pPr>
              <w:pStyle w:val="TableParagraph"/>
              <w:spacing w:line="269" w:lineRule="exact"/>
              <w:ind w:left="72"/>
              <w:rPr>
                <w:sz w:val="21"/>
              </w:rPr>
            </w:pPr>
            <w:r>
              <w:rPr>
                <w:sz w:val="21"/>
              </w:rPr>
              <w:t>借：银行存款</w:t>
            </w:r>
          </w:p>
          <w:p w14:paraId="006A2B29" w14:textId="77777777" w:rsidR="00796598" w:rsidRDefault="00693C39">
            <w:pPr>
              <w:pStyle w:val="TableParagraph"/>
              <w:spacing w:before="43"/>
              <w:ind w:left="284"/>
              <w:rPr>
                <w:sz w:val="21"/>
              </w:rPr>
            </w:pPr>
            <w:r>
              <w:rPr>
                <w:sz w:val="21"/>
              </w:rPr>
              <w:t>贷：应收股利/应收利息</w:t>
            </w:r>
          </w:p>
        </w:tc>
        <w:tc>
          <w:tcPr>
            <w:tcW w:w="1099" w:type="dxa"/>
            <w:vMerge/>
            <w:tcBorders>
              <w:top w:val="nil"/>
              <w:left w:val="single" w:sz="8" w:space="0" w:color="000000"/>
              <w:bottom w:val="nil"/>
              <w:right w:val="nil"/>
            </w:tcBorders>
          </w:tcPr>
          <w:p w14:paraId="04066A09" w14:textId="77777777" w:rsidR="00796598" w:rsidRDefault="00796598">
            <w:pPr>
              <w:rPr>
                <w:sz w:val="2"/>
                <w:szCs w:val="2"/>
              </w:rPr>
            </w:pPr>
          </w:p>
        </w:tc>
      </w:tr>
      <w:tr w:rsidR="00796598" w14:paraId="262DD462" w14:textId="77777777">
        <w:trPr>
          <w:trHeight w:val="1576"/>
        </w:trPr>
        <w:tc>
          <w:tcPr>
            <w:tcW w:w="1200" w:type="dxa"/>
            <w:vMerge/>
            <w:tcBorders>
              <w:top w:val="nil"/>
              <w:left w:val="nil"/>
              <w:bottom w:val="nil"/>
              <w:right w:val="single" w:sz="8" w:space="0" w:color="000000"/>
            </w:tcBorders>
          </w:tcPr>
          <w:p w14:paraId="02F4D46D" w14:textId="77777777" w:rsidR="00796598" w:rsidRDefault="00796598">
            <w:pPr>
              <w:rPr>
                <w:sz w:val="2"/>
                <w:szCs w:val="2"/>
              </w:rPr>
            </w:pPr>
          </w:p>
        </w:tc>
        <w:tc>
          <w:tcPr>
            <w:tcW w:w="1576" w:type="dxa"/>
            <w:tcBorders>
              <w:top w:val="single" w:sz="8" w:space="0" w:color="000000"/>
              <w:left w:val="single" w:sz="8" w:space="0" w:color="000000"/>
              <w:bottom w:val="single" w:sz="8" w:space="0" w:color="000000"/>
              <w:right w:val="single" w:sz="8" w:space="0" w:color="000000"/>
            </w:tcBorders>
          </w:tcPr>
          <w:p w14:paraId="05861286" w14:textId="77777777" w:rsidR="00796598" w:rsidRDefault="00796598">
            <w:pPr>
              <w:pStyle w:val="TableParagraph"/>
              <w:rPr>
                <w:sz w:val="20"/>
              </w:rPr>
            </w:pPr>
          </w:p>
          <w:p w14:paraId="0381542E" w14:textId="77777777" w:rsidR="00796598" w:rsidRDefault="00796598">
            <w:pPr>
              <w:pStyle w:val="TableParagraph"/>
              <w:rPr>
                <w:sz w:val="20"/>
              </w:rPr>
            </w:pPr>
          </w:p>
          <w:p w14:paraId="13871FB9" w14:textId="77777777" w:rsidR="00796598" w:rsidRDefault="00693C39">
            <w:pPr>
              <w:pStyle w:val="TableParagraph"/>
              <w:spacing w:before="142"/>
              <w:ind w:left="71"/>
              <w:rPr>
                <w:sz w:val="21"/>
              </w:rPr>
            </w:pPr>
            <w:r>
              <w:rPr>
                <w:sz w:val="21"/>
              </w:rPr>
              <w:t>3.处置时</w:t>
            </w:r>
          </w:p>
        </w:tc>
        <w:tc>
          <w:tcPr>
            <w:tcW w:w="6361" w:type="dxa"/>
            <w:tcBorders>
              <w:top w:val="single" w:sz="8" w:space="0" w:color="000000"/>
              <w:left w:val="single" w:sz="8" w:space="0" w:color="000000"/>
              <w:bottom w:val="single" w:sz="8" w:space="0" w:color="000000"/>
              <w:right w:val="single" w:sz="8" w:space="0" w:color="000000"/>
            </w:tcBorders>
          </w:tcPr>
          <w:p w14:paraId="41D8A504" w14:textId="77777777" w:rsidR="00796598" w:rsidRDefault="00693C39">
            <w:pPr>
              <w:pStyle w:val="TableParagraph"/>
              <w:spacing w:before="30" w:line="278" w:lineRule="auto"/>
              <w:ind w:left="72" w:right="799"/>
              <w:rPr>
                <w:sz w:val="21"/>
              </w:rPr>
            </w:pPr>
            <w:r>
              <w:rPr>
                <w:sz w:val="21"/>
              </w:rPr>
              <w:t>总原则：出售所得的价款与其账面价值的差额计入</w:t>
            </w:r>
            <w:r w:rsidRPr="00174046">
              <w:rPr>
                <w:b/>
                <w:color w:val="C00000"/>
                <w:sz w:val="21"/>
                <w:u w:val="double"/>
              </w:rPr>
              <w:t>当期损益</w:t>
            </w:r>
            <w:r>
              <w:rPr>
                <w:sz w:val="21"/>
              </w:rPr>
              <w:t>借：银行存款（价款</w:t>
            </w:r>
            <w:r w:rsidRPr="00174046">
              <w:rPr>
                <w:b/>
                <w:color w:val="C00000"/>
                <w:sz w:val="21"/>
                <w:u w:val="double"/>
              </w:rPr>
              <w:t>扣除手续费</w:t>
            </w:r>
            <w:r>
              <w:rPr>
                <w:sz w:val="21"/>
              </w:rPr>
              <w:t>）</w:t>
            </w:r>
          </w:p>
          <w:p w14:paraId="2F3F5CA7" w14:textId="77777777" w:rsidR="00796598" w:rsidRDefault="00693C39">
            <w:pPr>
              <w:pStyle w:val="TableParagraph"/>
              <w:spacing w:line="269" w:lineRule="exact"/>
              <w:ind w:left="284"/>
              <w:rPr>
                <w:sz w:val="21"/>
              </w:rPr>
            </w:pPr>
            <w:r>
              <w:rPr>
                <w:sz w:val="21"/>
              </w:rPr>
              <w:t>贷：交易性金融资产——成本</w:t>
            </w:r>
          </w:p>
          <w:p w14:paraId="2CD2301C" w14:textId="77777777" w:rsidR="00796598" w:rsidRDefault="00693C39">
            <w:pPr>
              <w:pStyle w:val="TableParagraph"/>
              <w:spacing w:before="2" w:line="310" w:lineRule="atLeast"/>
              <w:ind w:left="704" w:right="1219" w:firstLine="1471"/>
              <w:rPr>
                <w:sz w:val="21"/>
              </w:rPr>
            </w:pPr>
            <w:r>
              <w:rPr>
                <w:sz w:val="21"/>
              </w:rPr>
              <w:t>——公允价值变动（</w:t>
            </w:r>
            <w:r w:rsidRPr="00174046">
              <w:rPr>
                <w:b/>
                <w:color w:val="C00000"/>
                <w:sz w:val="21"/>
                <w:u w:val="double"/>
              </w:rPr>
              <w:t>可借可贷</w:t>
            </w:r>
            <w:r>
              <w:rPr>
                <w:sz w:val="21"/>
              </w:rPr>
              <w:t>） 投资收益（</w:t>
            </w:r>
            <w:r w:rsidRPr="00174046">
              <w:rPr>
                <w:b/>
                <w:color w:val="C00000"/>
                <w:sz w:val="21"/>
                <w:u w:val="double"/>
              </w:rPr>
              <w:t>可借可贷</w:t>
            </w:r>
            <w:r>
              <w:rPr>
                <w:sz w:val="21"/>
              </w:rPr>
              <w:t>）</w:t>
            </w:r>
          </w:p>
        </w:tc>
        <w:tc>
          <w:tcPr>
            <w:tcW w:w="1099" w:type="dxa"/>
            <w:vMerge/>
            <w:tcBorders>
              <w:top w:val="nil"/>
              <w:left w:val="single" w:sz="8" w:space="0" w:color="000000"/>
              <w:bottom w:val="nil"/>
              <w:right w:val="nil"/>
            </w:tcBorders>
          </w:tcPr>
          <w:p w14:paraId="168C79EA" w14:textId="77777777" w:rsidR="00796598" w:rsidRDefault="00796598">
            <w:pPr>
              <w:rPr>
                <w:sz w:val="2"/>
                <w:szCs w:val="2"/>
              </w:rPr>
            </w:pPr>
          </w:p>
        </w:tc>
      </w:tr>
    </w:tbl>
    <w:p w14:paraId="47398D4A" w14:textId="77777777" w:rsidR="00796598" w:rsidRDefault="00693C39">
      <w:pPr>
        <w:pStyle w:val="a3"/>
        <w:spacing w:before="16"/>
        <w:ind w:left="653"/>
      </w:pPr>
      <w:r>
        <w:t>手写板：</w:t>
      </w:r>
    </w:p>
    <w:p w14:paraId="05EE39FC" w14:textId="77777777" w:rsidR="00796598" w:rsidRDefault="00693C39">
      <w:pPr>
        <w:pStyle w:val="a3"/>
        <w:spacing w:before="7"/>
        <w:rPr>
          <w:sz w:val="22"/>
        </w:rPr>
      </w:pPr>
      <w:r>
        <w:rPr>
          <w:noProof/>
        </w:rPr>
        <w:drawing>
          <wp:anchor distT="0" distB="0" distL="0" distR="0" simplePos="0" relativeHeight="251654144" behindDoc="0" locked="0" layoutInCell="1" allowOverlap="1" wp14:anchorId="423E0638" wp14:editId="60817506">
            <wp:simplePos x="0" y="0"/>
            <wp:positionH relativeFrom="page">
              <wp:posOffset>1508125</wp:posOffset>
            </wp:positionH>
            <wp:positionV relativeFrom="paragraph">
              <wp:posOffset>208280</wp:posOffset>
            </wp:positionV>
            <wp:extent cx="5109210" cy="2585720"/>
            <wp:effectExtent l="0" t="0" r="0" b="0"/>
            <wp:wrapTopAndBottom/>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png"/>
                    <pic:cNvPicPr>
                      <a:picLocks noChangeAspect="1"/>
                    </pic:cNvPicPr>
                  </pic:nvPicPr>
                  <pic:blipFill>
                    <a:blip r:embed="rId29" cstate="print"/>
                    <a:stretch>
                      <a:fillRect/>
                    </a:stretch>
                  </pic:blipFill>
                  <pic:spPr>
                    <a:xfrm>
                      <a:off x="0" y="0"/>
                      <a:ext cx="5109471" cy="2585466"/>
                    </a:xfrm>
                    <a:prstGeom prst="rect">
                      <a:avLst/>
                    </a:prstGeom>
                  </pic:spPr>
                </pic:pic>
              </a:graphicData>
            </a:graphic>
          </wp:anchor>
        </w:drawing>
      </w:r>
    </w:p>
    <w:p w14:paraId="1F3333D1" w14:textId="77777777" w:rsidR="00796598" w:rsidRDefault="00796598">
      <w:pPr>
        <w:pStyle w:val="a3"/>
        <w:spacing w:before="0"/>
        <w:rPr>
          <w:sz w:val="20"/>
        </w:rPr>
      </w:pPr>
    </w:p>
    <w:p w14:paraId="0A57A668" w14:textId="77777777" w:rsidR="00796598" w:rsidRDefault="00796598">
      <w:pPr>
        <w:pStyle w:val="a3"/>
        <w:spacing w:before="0"/>
        <w:rPr>
          <w:sz w:val="20"/>
        </w:rPr>
      </w:pPr>
    </w:p>
    <w:p w14:paraId="5F979036" w14:textId="77777777" w:rsidR="00796598" w:rsidRDefault="00796598">
      <w:pPr>
        <w:pStyle w:val="a3"/>
        <w:spacing w:before="0"/>
        <w:rPr>
          <w:sz w:val="20"/>
        </w:rPr>
      </w:pPr>
    </w:p>
    <w:p w14:paraId="54845CCE" w14:textId="77777777" w:rsidR="00796598" w:rsidRDefault="00693C39">
      <w:pPr>
        <w:spacing w:before="149"/>
        <w:ind w:left="547"/>
        <w:rPr>
          <w:sz w:val="21"/>
        </w:rPr>
      </w:pPr>
      <w:r>
        <w:rPr>
          <w:sz w:val="21"/>
        </w:rPr>
        <w:t>【例 8-12】（后半部分：</w:t>
      </w:r>
      <w:r w:rsidRPr="00174046">
        <w:rPr>
          <w:b/>
          <w:color w:val="C00000"/>
          <w:sz w:val="21"/>
          <w:u w:val="double"/>
        </w:rPr>
        <w:t>股权性投资</w:t>
      </w:r>
      <w:r>
        <w:rPr>
          <w:sz w:val="21"/>
        </w:rPr>
        <w:t>）</w:t>
      </w:r>
    </w:p>
    <w:p w14:paraId="74E927F8" w14:textId="77777777" w:rsidR="00796598" w:rsidRDefault="00796598">
      <w:pPr>
        <w:rPr>
          <w:sz w:val="21"/>
        </w:rPr>
        <w:sectPr w:rsidR="00796598">
          <w:footerReference w:type="default" r:id="rId30"/>
          <w:pgSz w:w="11910" w:h="16840"/>
          <w:pgMar w:top="660" w:right="440" w:bottom="540" w:left="900" w:header="0" w:footer="345" w:gutter="0"/>
          <w:pgNumType w:start="20"/>
          <w:cols w:space="720"/>
        </w:sectPr>
      </w:pPr>
    </w:p>
    <w:p w14:paraId="2FAF4CD5" w14:textId="77777777" w:rsidR="00796598" w:rsidRDefault="00693C39">
      <w:pPr>
        <w:pStyle w:val="a3"/>
        <w:spacing w:before="46" w:line="278" w:lineRule="auto"/>
        <w:ind w:left="232" w:right="129" w:firstLine="314"/>
      </w:pPr>
      <w:r>
        <w:rPr>
          <w:spacing w:val="-5"/>
        </w:rPr>
        <w:lastRenderedPageBreak/>
        <w:t>（1）2×16</w:t>
      </w:r>
      <w:r>
        <w:rPr>
          <w:spacing w:val="-34"/>
        </w:rPr>
        <w:t xml:space="preserve"> 年 </w:t>
      </w:r>
      <w:r>
        <w:t>5</w:t>
      </w:r>
      <w:r>
        <w:rPr>
          <w:spacing w:val="-34"/>
        </w:rPr>
        <w:t xml:space="preserve"> 月 </w:t>
      </w:r>
      <w:r>
        <w:t>6</w:t>
      </w:r>
      <w:r>
        <w:rPr>
          <w:spacing w:val="-14"/>
        </w:rPr>
        <w:t xml:space="preserve"> 日，甲公司支付价款 </w:t>
      </w:r>
      <w:r>
        <w:t>1 016</w:t>
      </w:r>
      <w:r>
        <w:rPr>
          <w:spacing w:val="-26"/>
        </w:rPr>
        <w:t xml:space="preserve"> 万元</w:t>
      </w:r>
      <w:r>
        <w:rPr>
          <w:spacing w:val="-3"/>
        </w:rPr>
        <w:t>（含</w:t>
      </w:r>
      <w:r w:rsidRPr="00174046">
        <w:rPr>
          <w:b/>
          <w:color w:val="C00000"/>
          <w:spacing w:val="-10"/>
          <w:u w:val="double"/>
        </w:rPr>
        <w:t xml:space="preserve">交易费用 </w:t>
      </w:r>
      <w:r>
        <w:t>1</w:t>
      </w:r>
      <w:r>
        <w:rPr>
          <w:spacing w:val="-15"/>
        </w:rPr>
        <w:t xml:space="preserve"> 万元和</w:t>
      </w:r>
      <w:r w:rsidRPr="00174046">
        <w:rPr>
          <w:b/>
          <w:color w:val="C00000"/>
          <w:u w:val="double"/>
        </w:rPr>
        <w:t>已宣告</w:t>
      </w:r>
      <w:r>
        <w:rPr>
          <w:spacing w:val="-10"/>
        </w:rPr>
        <w:t xml:space="preserve">发放现金股利 </w:t>
      </w:r>
      <w:r>
        <w:t>15</w:t>
      </w:r>
      <w:r>
        <w:rPr>
          <w:spacing w:val="-18"/>
        </w:rPr>
        <w:t xml:space="preserve"> 万元</w:t>
      </w:r>
      <w:r>
        <w:rPr>
          <w:spacing w:val="-14"/>
        </w:rPr>
        <w:t xml:space="preserve">）， </w:t>
      </w:r>
      <w:r>
        <w:rPr>
          <w:spacing w:val="-8"/>
        </w:rPr>
        <w:t xml:space="preserve">购入乙公司发行的股票 </w:t>
      </w:r>
      <w:r w:rsidRPr="00174046">
        <w:rPr>
          <w:b/>
          <w:color w:val="C00000"/>
          <w:u w:val="double"/>
        </w:rPr>
        <w:t>200</w:t>
      </w:r>
      <w:r w:rsidRPr="00174046">
        <w:rPr>
          <w:b/>
          <w:color w:val="C00000"/>
          <w:spacing w:val="-18"/>
          <w:u w:val="double"/>
        </w:rPr>
        <w:t xml:space="preserve"> 万股</w:t>
      </w:r>
      <w:r>
        <w:rPr>
          <w:spacing w:val="-7"/>
        </w:rPr>
        <w:t xml:space="preserve">，占乙公司有表决权股份的 </w:t>
      </w:r>
      <w:r>
        <w:t>0.5%。</w:t>
      </w:r>
    </w:p>
    <w:p w14:paraId="7323450B" w14:textId="77777777" w:rsidR="00796598" w:rsidRDefault="00693C39">
      <w:pPr>
        <w:spacing w:line="278" w:lineRule="auto"/>
        <w:ind w:left="232" w:right="235" w:firstLine="420"/>
        <w:rPr>
          <w:sz w:val="21"/>
        </w:rPr>
      </w:pPr>
      <w:r>
        <w:rPr>
          <w:sz w:val="21"/>
        </w:rPr>
        <w:t>甲公司根据其管理乙公司股票的</w:t>
      </w:r>
      <w:r w:rsidRPr="00174046">
        <w:rPr>
          <w:b/>
          <w:color w:val="C00000"/>
          <w:sz w:val="21"/>
          <w:u w:val="double"/>
        </w:rPr>
        <w:t>业务模式</w:t>
      </w:r>
      <w:r>
        <w:rPr>
          <w:sz w:val="21"/>
        </w:rPr>
        <w:t>和乙公司股票的</w:t>
      </w:r>
      <w:r w:rsidRPr="00174046">
        <w:rPr>
          <w:b/>
          <w:color w:val="C00000"/>
          <w:sz w:val="21"/>
          <w:u w:val="double"/>
        </w:rPr>
        <w:t>合同现金流量特征</w:t>
      </w:r>
      <w:r>
        <w:rPr>
          <w:sz w:val="21"/>
        </w:rPr>
        <w:t>，将乙公司股票分类为以</w:t>
      </w:r>
      <w:r w:rsidRPr="00174046">
        <w:rPr>
          <w:b/>
          <w:color w:val="C00000"/>
          <w:sz w:val="21"/>
          <w:u w:val="double"/>
        </w:rPr>
        <w:t>公允价值计量</w:t>
      </w:r>
      <w:r>
        <w:rPr>
          <w:sz w:val="21"/>
        </w:rPr>
        <w:t>且其变动计入</w:t>
      </w:r>
      <w:r w:rsidRPr="00174046">
        <w:rPr>
          <w:b/>
          <w:color w:val="C00000"/>
          <w:sz w:val="21"/>
          <w:u w:val="double"/>
        </w:rPr>
        <w:t>当期损益</w:t>
      </w:r>
      <w:r>
        <w:rPr>
          <w:sz w:val="21"/>
        </w:rPr>
        <w:t>的金融资产。</w:t>
      </w:r>
    </w:p>
    <w:p w14:paraId="2B1CA3A5" w14:textId="77777777" w:rsidR="00796598" w:rsidRDefault="00693C39">
      <w:pPr>
        <w:pStyle w:val="a3"/>
        <w:spacing w:before="0"/>
        <w:ind w:left="547"/>
      </w:pPr>
      <w:r>
        <w:t>（2）2×16 年 5 月 10 日，甲公司收到乙公司发放的现金股利 15 万元。</w:t>
      </w:r>
    </w:p>
    <w:p w14:paraId="04BEB31B" w14:textId="77777777" w:rsidR="00796598" w:rsidRDefault="00693C39">
      <w:pPr>
        <w:pStyle w:val="a3"/>
        <w:ind w:left="547"/>
      </w:pPr>
      <w:r>
        <w:t>（3）2×16 年 6 月 30 日，该股票市价为每股 5.20 元。</w:t>
      </w:r>
    </w:p>
    <w:p w14:paraId="22E9D532" w14:textId="77777777" w:rsidR="00796598" w:rsidRDefault="00693C39">
      <w:pPr>
        <w:pStyle w:val="a3"/>
        <w:ind w:left="547"/>
      </w:pPr>
      <w:r>
        <w:t>（4）2×16 年 12 月 31 日，甲公司仍持有该股票；当日，该股票市价为每股 4.80 元。</w:t>
      </w:r>
    </w:p>
    <w:p w14:paraId="7FA4B674" w14:textId="77777777" w:rsidR="00796598" w:rsidRDefault="00693C39">
      <w:pPr>
        <w:pStyle w:val="a3"/>
        <w:spacing w:before="42"/>
        <w:ind w:left="547"/>
      </w:pPr>
      <w:r>
        <w:t>（5）2×17 年 5 月 9 日，乙公司宣告发放股利 4 000 万元。</w:t>
      </w:r>
    </w:p>
    <w:p w14:paraId="6CF8716E" w14:textId="77777777" w:rsidR="00796598" w:rsidRDefault="00693C39">
      <w:pPr>
        <w:pStyle w:val="a3"/>
        <w:ind w:left="547"/>
      </w:pPr>
      <w:r>
        <w:t>（6）2×17 年 5 月 13 日，甲公司收到乙公司发放的现金股利。</w:t>
      </w:r>
    </w:p>
    <w:p w14:paraId="12247B61" w14:textId="77777777" w:rsidR="00796598" w:rsidRDefault="00693C39">
      <w:pPr>
        <w:pStyle w:val="a3"/>
        <w:spacing w:line="278" w:lineRule="auto"/>
        <w:ind w:left="653" w:right="1661" w:hanging="106"/>
      </w:pPr>
      <w:r>
        <w:t>（7）2×17</w:t>
      </w:r>
      <w:r>
        <w:rPr>
          <w:spacing w:val="-34"/>
        </w:rPr>
        <w:t xml:space="preserve"> 年 </w:t>
      </w:r>
      <w:r>
        <w:t>5</w:t>
      </w:r>
      <w:r>
        <w:rPr>
          <w:spacing w:val="-33"/>
        </w:rPr>
        <w:t xml:space="preserve"> 月 </w:t>
      </w:r>
      <w:r>
        <w:t>20</w:t>
      </w:r>
      <w:r>
        <w:rPr>
          <w:spacing w:val="-11"/>
        </w:rPr>
        <w:t xml:space="preserve"> 日，甲公司由于某特殊原因，以每股 </w:t>
      </w:r>
      <w:r>
        <w:t>4.9</w:t>
      </w:r>
      <w:r>
        <w:rPr>
          <w:spacing w:val="-9"/>
        </w:rPr>
        <w:t xml:space="preserve"> 元的价格将股票全部转让。</w:t>
      </w:r>
      <w:r>
        <w:rPr>
          <w:spacing w:val="-6"/>
        </w:rPr>
        <w:t>假定</w:t>
      </w:r>
      <w:r w:rsidRPr="00174046">
        <w:rPr>
          <w:b/>
          <w:color w:val="C00000"/>
          <w:u w:val="double"/>
        </w:rPr>
        <w:t>不考虑</w:t>
      </w:r>
      <w:r>
        <w:rPr>
          <w:spacing w:val="-3"/>
        </w:rPr>
        <w:t>其他因素。</w:t>
      </w:r>
    </w:p>
    <w:p w14:paraId="1C9DF9CE" w14:textId="77777777" w:rsidR="00796598" w:rsidRDefault="00693C39">
      <w:pPr>
        <w:pStyle w:val="a3"/>
        <w:spacing w:before="0" w:line="269" w:lineRule="exact"/>
        <w:ind w:left="547"/>
      </w:pPr>
      <w:r>
        <w:t>【答案】</w:t>
      </w:r>
    </w:p>
    <w:p w14:paraId="738504D6" w14:textId="77777777" w:rsidR="00796598" w:rsidRDefault="00693C39">
      <w:pPr>
        <w:pStyle w:val="a3"/>
        <w:ind w:left="653"/>
      </w:pPr>
      <w:r>
        <w:t>甲公司的账务处理如下（金额单位：元）</w:t>
      </w:r>
    </w:p>
    <w:p w14:paraId="51177E00" w14:textId="77777777" w:rsidR="00796598" w:rsidRDefault="00F95829">
      <w:pPr>
        <w:pStyle w:val="a3"/>
        <w:ind w:left="547"/>
      </w:pPr>
      <w:r>
        <w:pict w14:anchorId="6173497C">
          <v:shape id="_x0000_s1048" type="#_x0000_t202" style="position:absolute;left:0;text-align:left;margin-left:75.15pt;margin-top:19.15pt;width:278.3pt;height:41.8pt;z-index:251668480;mso-position-horizontal-relative:page;mso-width-relative:page;mso-height-relative:page" filled="f" stroked="f">
            <v:textbox style="mso-next-textbox:#_x0000_s1048" inset="0,0,0,0">
              <w:txbxContent>
                <w:p w14:paraId="6DB400DF" w14:textId="77777777" w:rsidR="008F79EE" w:rsidRDefault="008F79EE">
                  <w:pPr>
                    <w:pStyle w:val="TableParagraph"/>
                    <w:tabs>
                      <w:tab w:val="left" w:pos="3631"/>
                      <w:tab w:val="left" w:pos="4733"/>
                      <w:tab w:val="left" w:pos="5154"/>
                    </w:tabs>
                    <w:spacing w:line="241" w:lineRule="exact"/>
                    <w:ind w:left="7" w:right="50"/>
                    <w:rPr>
                      <w:sz w:val="21"/>
                    </w:rPr>
                  </w:pPr>
                  <w:r>
                    <w:rPr>
                      <w:sz w:val="21"/>
                    </w:rPr>
                    <w:t>借：交易性金融资产——成本</w:t>
                  </w:r>
                  <w:r>
                    <w:rPr>
                      <w:sz w:val="21"/>
                    </w:rPr>
                    <w:tab/>
                    <w:t>10</w:t>
                  </w:r>
                  <w:r>
                    <w:rPr>
                      <w:sz w:val="21"/>
                    </w:rPr>
                    <w:tab/>
                    <w:t>000</w:t>
                  </w:r>
                  <w:r>
                    <w:rPr>
                      <w:sz w:val="21"/>
                    </w:rPr>
                    <w:tab/>
                    <w:t>000</w:t>
                  </w:r>
                </w:p>
                <w:p w14:paraId="2D92544A" w14:textId="77777777" w:rsidR="008F79EE" w:rsidRDefault="008F79EE">
                  <w:pPr>
                    <w:pStyle w:val="TableParagraph"/>
                    <w:tabs>
                      <w:tab w:val="left" w:pos="3631"/>
                      <w:tab w:val="left" w:pos="4733"/>
                      <w:tab w:val="left" w:pos="5154"/>
                    </w:tabs>
                    <w:spacing w:before="22"/>
                    <w:ind w:left="7" w:right="50"/>
                    <w:rPr>
                      <w:sz w:val="21"/>
                    </w:rPr>
                  </w:pPr>
                  <w:r>
                    <w:rPr>
                      <w:sz w:val="21"/>
                    </w:rPr>
                    <w:t>应收股利</w:t>
                  </w:r>
                  <w:r>
                    <w:rPr>
                      <w:sz w:val="21"/>
                    </w:rPr>
                    <w:tab/>
                  </w:r>
                  <w:r>
                    <w:rPr>
                      <w:rFonts w:ascii="Times New Roman"/>
                      <w:sz w:val="20"/>
                    </w:rPr>
                    <w:tab/>
                  </w:r>
                  <w:r>
                    <w:rPr>
                      <w:sz w:val="21"/>
                    </w:rPr>
                    <w:t>150</w:t>
                  </w:r>
                  <w:r>
                    <w:rPr>
                      <w:sz w:val="21"/>
                    </w:rPr>
                    <w:tab/>
                    <w:t>000</w:t>
                  </w:r>
                </w:p>
                <w:p w14:paraId="61B8564D" w14:textId="77777777" w:rsidR="008F79EE" w:rsidRDefault="008F79EE">
                  <w:pPr>
                    <w:pStyle w:val="TableParagraph"/>
                    <w:tabs>
                      <w:tab w:val="left" w:pos="3631"/>
                      <w:tab w:val="left" w:pos="4733"/>
                      <w:tab w:val="left" w:pos="5154"/>
                    </w:tabs>
                    <w:spacing w:before="22" w:line="220" w:lineRule="exact"/>
                    <w:ind w:left="7" w:right="47"/>
                    <w:rPr>
                      <w:sz w:val="21"/>
                    </w:rPr>
                  </w:pPr>
                  <w:r>
                    <w:rPr>
                      <w:sz w:val="21"/>
                    </w:rPr>
                    <w:t>投资收益</w:t>
                  </w:r>
                  <w:r>
                    <w:rPr>
                      <w:sz w:val="21"/>
                    </w:rPr>
                    <w:tab/>
                  </w:r>
                  <w:r>
                    <w:rPr>
                      <w:rFonts w:ascii="Times New Roman"/>
                      <w:sz w:val="18"/>
                    </w:rPr>
                    <w:tab/>
                  </w:r>
                  <w:r>
                    <w:rPr>
                      <w:sz w:val="21"/>
                    </w:rPr>
                    <w:t>10</w:t>
                  </w:r>
                  <w:r>
                    <w:rPr>
                      <w:sz w:val="21"/>
                    </w:rPr>
                    <w:tab/>
                    <w:t>000</w:t>
                  </w:r>
                </w:p>
                <w:p w14:paraId="3F31026E" w14:textId="77777777" w:rsidR="00286C6A" w:rsidRDefault="00286C6A">
                  <w:pPr>
                    <w:pStyle w:val="a3"/>
                    <w:spacing w:before="0"/>
                  </w:pPr>
                </w:p>
              </w:txbxContent>
            </v:textbox>
            <w10:wrap anchorx="page"/>
          </v:shape>
        </w:pict>
      </w:r>
      <w:r w:rsidR="00693C39">
        <w:t>（1）2×16 年 5 月 6 日，购入股票：</w:t>
      </w:r>
    </w:p>
    <w:p w14:paraId="0D49B45F" w14:textId="77777777" w:rsidR="00796598" w:rsidRDefault="00693C39">
      <w:pPr>
        <w:pStyle w:val="a3"/>
        <w:tabs>
          <w:tab w:val="right" w:pos="5465"/>
        </w:tabs>
        <w:spacing w:before="980"/>
        <w:ind w:right="3369"/>
        <w:jc w:val="center"/>
      </w:pPr>
      <w:r>
        <w:t>贷</w:t>
      </w:r>
      <w:r>
        <w:rPr>
          <w:spacing w:val="-3"/>
        </w:rPr>
        <w:t>：</w:t>
      </w:r>
      <w:r>
        <w:t>银</w:t>
      </w:r>
      <w:r>
        <w:rPr>
          <w:spacing w:val="-3"/>
        </w:rPr>
        <w:t>行</w:t>
      </w:r>
      <w:r>
        <w:t>存款</w:t>
      </w:r>
      <w:r>
        <w:tab/>
        <w:t>10160000</w:t>
      </w:r>
    </w:p>
    <w:p w14:paraId="5F996957" w14:textId="77777777" w:rsidR="00796598" w:rsidRDefault="00693C39">
      <w:pPr>
        <w:pStyle w:val="a3"/>
        <w:ind w:right="4529"/>
        <w:jc w:val="center"/>
      </w:pPr>
      <w:r>
        <w:t>股票单位成本=10 000 000÷2 000 000=5（元/股）</w:t>
      </w:r>
    </w:p>
    <w:p w14:paraId="1B6B1DBA" w14:textId="77777777" w:rsidR="00796598" w:rsidRDefault="00693C39">
      <w:pPr>
        <w:pStyle w:val="a3"/>
        <w:ind w:right="5527"/>
        <w:jc w:val="center"/>
      </w:pPr>
      <w:r>
        <w:t>（2）2×16 年 5 月 10 日，收到现金股利：</w:t>
      </w:r>
    </w:p>
    <w:p w14:paraId="77602A5B" w14:textId="77777777" w:rsidR="00796598" w:rsidRDefault="00693C39">
      <w:pPr>
        <w:pStyle w:val="a3"/>
        <w:tabs>
          <w:tab w:val="left" w:pos="4726"/>
        </w:tabs>
        <w:ind w:right="3794"/>
        <w:jc w:val="center"/>
      </w:pPr>
      <w:r>
        <w:t>借：</w:t>
      </w:r>
      <w:r>
        <w:rPr>
          <w:spacing w:val="-3"/>
        </w:rPr>
        <w:t>银</w:t>
      </w:r>
      <w:r>
        <w:t>行</w:t>
      </w:r>
      <w:r>
        <w:rPr>
          <w:spacing w:val="-3"/>
        </w:rPr>
        <w:t>存</w:t>
      </w:r>
      <w:r>
        <w:t>款</w:t>
      </w:r>
      <w:r>
        <w:tab/>
        <w:t>150 000</w:t>
      </w:r>
    </w:p>
    <w:p w14:paraId="3F45D155" w14:textId="77777777" w:rsidR="00796598" w:rsidRDefault="00693C39">
      <w:pPr>
        <w:pStyle w:val="a3"/>
        <w:tabs>
          <w:tab w:val="left" w:pos="4728"/>
        </w:tabs>
        <w:ind w:right="3369"/>
        <w:jc w:val="center"/>
      </w:pPr>
      <w:r>
        <w:t>贷</w:t>
      </w:r>
      <w:r>
        <w:rPr>
          <w:spacing w:val="-3"/>
        </w:rPr>
        <w:t>：</w:t>
      </w:r>
      <w:r>
        <w:t>应</w:t>
      </w:r>
      <w:r>
        <w:rPr>
          <w:spacing w:val="-3"/>
        </w:rPr>
        <w:t>收</w:t>
      </w:r>
      <w:r>
        <w:t>股利</w:t>
      </w:r>
      <w:r>
        <w:tab/>
        <w:t>150</w:t>
      </w:r>
      <w:r>
        <w:rPr>
          <w:spacing w:val="-2"/>
        </w:rPr>
        <w:t xml:space="preserve"> </w:t>
      </w:r>
      <w:r>
        <w:t>000</w:t>
      </w:r>
    </w:p>
    <w:p w14:paraId="747C6F7C" w14:textId="77777777" w:rsidR="00796598" w:rsidRDefault="00693C39">
      <w:pPr>
        <w:pStyle w:val="a3"/>
        <w:spacing w:before="42"/>
        <w:ind w:right="5107"/>
        <w:jc w:val="center"/>
      </w:pPr>
      <w:r>
        <w:t>（3）2×16 年 6 月 30 日，确认股票价格变动：</w:t>
      </w:r>
    </w:p>
    <w:p w14:paraId="64CDDE6F" w14:textId="77777777" w:rsidR="00796598" w:rsidRDefault="00693C39">
      <w:pPr>
        <w:pStyle w:val="a3"/>
        <w:tabs>
          <w:tab w:val="left" w:pos="4726"/>
        </w:tabs>
        <w:ind w:right="3794"/>
        <w:jc w:val="center"/>
      </w:pPr>
      <w:r>
        <w:t>借：</w:t>
      </w:r>
      <w:r>
        <w:rPr>
          <w:spacing w:val="-3"/>
        </w:rPr>
        <w:t>交</w:t>
      </w:r>
      <w:r>
        <w:t>易</w:t>
      </w:r>
      <w:r>
        <w:rPr>
          <w:spacing w:val="-3"/>
        </w:rPr>
        <w:t>性</w:t>
      </w:r>
      <w:r>
        <w:t>金</w:t>
      </w:r>
      <w:r>
        <w:rPr>
          <w:spacing w:val="-3"/>
        </w:rPr>
        <w:t>融</w:t>
      </w:r>
      <w:r>
        <w:t>资</w:t>
      </w:r>
      <w:r>
        <w:rPr>
          <w:spacing w:val="-3"/>
        </w:rPr>
        <w:t>产</w:t>
      </w:r>
      <w:r>
        <w:t>——公允</w:t>
      </w:r>
      <w:r>
        <w:rPr>
          <w:spacing w:val="-3"/>
        </w:rPr>
        <w:t>价</w:t>
      </w:r>
      <w:r>
        <w:t>值</w:t>
      </w:r>
      <w:r>
        <w:rPr>
          <w:spacing w:val="-3"/>
        </w:rPr>
        <w:t>变</w:t>
      </w:r>
      <w:r>
        <w:t>动</w:t>
      </w:r>
      <w:r>
        <w:tab/>
        <w:t>400 000</w:t>
      </w:r>
    </w:p>
    <w:p w14:paraId="48DB21DD" w14:textId="77777777" w:rsidR="00796598" w:rsidRDefault="00693C39">
      <w:pPr>
        <w:pStyle w:val="a3"/>
        <w:ind w:right="1065"/>
        <w:jc w:val="center"/>
      </w:pPr>
      <w:r>
        <w:t>【（5.20-5.00）×2 000 000】</w:t>
      </w:r>
    </w:p>
    <w:p w14:paraId="19AEF773" w14:textId="77777777" w:rsidR="00796598" w:rsidRDefault="00693C39">
      <w:pPr>
        <w:pStyle w:val="a3"/>
        <w:tabs>
          <w:tab w:val="left" w:pos="4728"/>
        </w:tabs>
        <w:ind w:right="3369"/>
        <w:jc w:val="center"/>
      </w:pPr>
      <w:r>
        <w:t>贷</w:t>
      </w:r>
      <w:r>
        <w:rPr>
          <w:spacing w:val="-3"/>
        </w:rPr>
        <w:t>：</w:t>
      </w:r>
      <w:r>
        <w:t>公</w:t>
      </w:r>
      <w:r>
        <w:rPr>
          <w:spacing w:val="-3"/>
        </w:rPr>
        <w:t>允</w:t>
      </w:r>
      <w:r>
        <w:t>价</w:t>
      </w:r>
      <w:r>
        <w:rPr>
          <w:spacing w:val="-3"/>
        </w:rPr>
        <w:t>值</w:t>
      </w:r>
      <w:r>
        <w:t>变</w:t>
      </w:r>
      <w:r>
        <w:rPr>
          <w:spacing w:val="-3"/>
        </w:rPr>
        <w:t>动</w:t>
      </w:r>
      <w:r>
        <w:t>损益</w:t>
      </w:r>
      <w:r>
        <w:tab/>
        <w:t>400</w:t>
      </w:r>
      <w:r>
        <w:rPr>
          <w:spacing w:val="-2"/>
        </w:rPr>
        <w:t xml:space="preserve"> </w:t>
      </w:r>
      <w:r>
        <w:t>000</w:t>
      </w:r>
    </w:p>
    <w:p w14:paraId="6857BA49" w14:textId="77777777" w:rsidR="00796598" w:rsidRDefault="00693C39">
      <w:pPr>
        <w:pStyle w:val="a3"/>
        <w:ind w:right="5004"/>
        <w:jc w:val="center"/>
      </w:pPr>
      <w:r>
        <w:t>（4）2×16 年 12 月 31 日，确认股票价格变动：</w:t>
      </w:r>
    </w:p>
    <w:p w14:paraId="0892759D" w14:textId="77777777" w:rsidR="00796598" w:rsidRDefault="00693C39">
      <w:pPr>
        <w:pStyle w:val="a3"/>
        <w:tabs>
          <w:tab w:val="left" w:pos="4726"/>
        </w:tabs>
        <w:ind w:right="3794"/>
        <w:jc w:val="center"/>
      </w:pPr>
      <w:r>
        <w:t>借：</w:t>
      </w:r>
      <w:r>
        <w:rPr>
          <w:spacing w:val="-3"/>
        </w:rPr>
        <w:t>公</w:t>
      </w:r>
      <w:r>
        <w:t>允</w:t>
      </w:r>
      <w:r>
        <w:rPr>
          <w:spacing w:val="-3"/>
        </w:rPr>
        <w:t>价</w:t>
      </w:r>
      <w:r>
        <w:t>值</w:t>
      </w:r>
      <w:r>
        <w:rPr>
          <w:spacing w:val="-3"/>
        </w:rPr>
        <w:t>变</w:t>
      </w:r>
      <w:r>
        <w:t>动</w:t>
      </w:r>
      <w:r>
        <w:rPr>
          <w:spacing w:val="-3"/>
        </w:rPr>
        <w:t>损</w:t>
      </w:r>
      <w:r>
        <w:t>益</w:t>
      </w:r>
      <w:r>
        <w:tab/>
        <w:t>800 000</w:t>
      </w:r>
    </w:p>
    <w:p w14:paraId="75B6BB82" w14:textId="77777777" w:rsidR="00796598" w:rsidRDefault="00693C39">
      <w:pPr>
        <w:pStyle w:val="a3"/>
        <w:ind w:right="1065"/>
        <w:jc w:val="center"/>
      </w:pPr>
      <w:r>
        <w:t>【（4.80-5.20）×2 000 000】</w:t>
      </w:r>
    </w:p>
    <w:p w14:paraId="7E446242" w14:textId="77777777" w:rsidR="00796598" w:rsidRDefault="00693C39">
      <w:pPr>
        <w:pStyle w:val="a3"/>
        <w:tabs>
          <w:tab w:val="left" w:pos="4726"/>
        </w:tabs>
        <w:ind w:right="3372"/>
        <w:jc w:val="center"/>
      </w:pPr>
      <w:r>
        <w:t>贷</w:t>
      </w:r>
      <w:r>
        <w:rPr>
          <w:spacing w:val="-3"/>
        </w:rPr>
        <w:t>：</w:t>
      </w:r>
      <w:r>
        <w:t>交</w:t>
      </w:r>
      <w:r>
        <w:rPr>
          <w:spacing w:val="-3"/>
        </w:rPr>
        <w:t>易</w:t>
      </w:r>
      <w:r>
        <w:t>性</w:t>
      </w:r>
      <w:r>
        <w:rPr>
          <w:spacing w:val="-3"/>
        </w:rPr>
        <w:t>金</w:t>
      </w:r>
      <w:r>
        <w:t>融</w:t>
      </w:r>
      <w:r>
        <w:rPr>
          <w:spacing w:val="-3"/>
        </w:rPr>
        <w:t>资</w:t>
      </w:r>
      <w:r>
        <w:t>产——公</w:t>
      </w:r>
      <w:r>
        <w:rPr>
          <w:spacing w:val="-3"/>
        </w:rPr>
        <w:t>允</w:t>
      </w:r>
      <w:r>
        <w:t>价</w:t>
      </w:r>
      <w:r>
        <w:rPr>
          <w:spacing w:val="-3"/>
        </w:rPr>
        <w:t>值</w:t>
      </w:r>
      <w:r>
        <w:t>变动</w:t>
      </w:r>
      <w:r>
        <w:tab/>
        <w:t>800</w:t>
      </w:r>
      <w:r>
        <w:rPr>
          <w:spacing w:val="-2"/>
        </w:rPr>
        <w:t xml:space="preserve"> </w:t>
      </w:r>
      <w:r>
        <w:t>000</w:t>
      </w:r>
    </w:p>
    <w:p w14:paraId="207A7DE2" w14:textId="77777777" w:rsidR="00796598" w:rsidRDefault="00693C39">
      <w:pPr>
        <w:pStyle w:val="a3"/>
        <w:ind w:right="5213"/>
        <w:jc w:val="center"/>
      </w:pPr>
      <w:r>
        <w:t>（5）2×17 年 5 月 9 日，确认应收现金股利：</w:t>
      </w:r>
    </w:p>
    <w:p w14:paraId="163BFCFA" w14:textId="77777777" w:rsidR="00796598" w:rsidRDefault="00693C39">
      <w:pPr>
        <w:tabs>
          <w:tab w:val="left" w:pos="2522"/>
        </w:tabs>
        <w:spacing w:before="43"/>
        <w:ind w:right="3888"/>
        <w:jc w:val="center"/>
        <w:rPr>
          <w:b/>
          <w:sz w:val="21"/>
        </w:rPr>
      </w:pPr>
      <w:r>
        <w:rPr>
          <w:sz w:val="21"/>
        </w:rPr>
        <w:t>借：</w:t>
      </w:r>
      <w:r>
        <w:rPr>
          <w:spacing w:val="-3"/>
          <w:sz w:val="21"/>
        </w:rPr>
        <w:t>应</w:t>
      </w:r>
      <w:r>
        <w:rPr>
          <w:sz w:val="21"/>
        </w:rPr>
        <w:t>收</w:t>
      </w:r>
      <w:r>
        <w:rPr>
          <w:spacing w:val="-3"/>
          <w:sz w:val="21"/>
        </w:rPr>
        <w:t>股</w:t>
      </w:r>
      <w:r>
        <w:rPr>
          <w:sz w:val="21"/>
        </w:rPr>
        <w:t>利</w:t>
      </w:r>
      <w:r>
        <w:rPr>
          <w:sz w:val="21"/>
        </w:rPr>
        <w:tab/>
        <w:t>200 000</w:t>
      </w:r>
      <w:r w:rsidRPr="00174046">
        <w:rPr>
          <w:b/>
          <w:color w:val="C00000"/>
          <w:sz w:val="21"/>
          <w:u w:val="double"/>
        </w:rPr>
        <w:t>（40 000</w:t>
      </w:r>
      <w:r w:rsidRPr="00174046">
        <w:rPr>
          <w:b/>
          <w:color w:val="C00000"/>
          <w:spacing w:val="-5"/>
          <w:sz w:val="21"/>
          <w:u w:val="double"/>
        </w:rPr>
        <w:t xml:space="preserve"> </w:t>
      </w:r>
      <w:r w:rsidRPr="00174046">
        <w:rPr>
          <w:b/>
          <w:color w:val="C00000"/>
          <w:sz w:val="21"/>
          <w:u w:val="double"/>
        </w:rPr>
        <w:t>000×0.5%）</w:t>
      </w:r>
    </w:p>
    <w:p w14:paraId="1664CD4D" w14:textId="77777777" w:rsidR="00796598" w:rsidRDefault="00693C39">
      <w:pPr>
        <w:pStyle w:val="a3"/>
        <w:tabs>
          <w:tab w:val="left" w:pos="4728"/>
        </w:tabs>
        <w:ind w:right="3369"/>
        <w:jc w:val="center"/>
      </w:pPr>
      <w:r>
        <w:t>贷</w:t>
      </w:r>
      <w:r>
        <w:rPr>
          <w:spacing w:val="-3"/>
        </w:rPr>
        <w:t>：</w:t>
      </w:r>
      <w:r>
        <w:t>投</w:t>
      </w:r>
      <w:r>
        <w:rPr>
          <w:spacing w:val="-3"/>
        </w:rPr>
        <w:t>资</w:t>
      </w:r>
      <w:r>
        <w:t>收益</w:t>
      </w:r>
      <w:r>
        <w:tab/>
        <w:t>200</w:t>
      </w:r>
      <w:r>
        <w:rPr>
          <w:spacing w:val="-2"/>
        </w:rPr>
        <w:t xml:space="preserve"> </w:t>
      </w:r>
      <w:r>
        <w:t>000</w:t>
      </w:r>
    </w:p>
    <w:p w14:paraId="3424CB94" w14:textId="77777777" w:rsidR="00796598" w:rsidRDefault="00693C39">
      <w:pPr>
        <w:pStyle w:val="a3"/>
        <w:ind w:right="5527"/>
        <w:jc w:val="center"/>
      </w:pPr>
      <w:r>
        <w:t>（6）2×17 年 5 月 13 日，收到现金股利：</w:t>
      </w:r>
    </w:p>
    <w:p w14:paraId="02A2C6FC" w14:textId="77777777" w:rsidR="00796598" w:rsidRDefault="00693C39">
      <w:pPr>
        <w:pStyle w:val="a3"/>
        <w:tabs>
          <w:tab w:val="left" w:pos="4726"/>
        </w:tabs>
        <w:ind w:right="3794"/>
        <w:jc w:val="center"/>
      </w:pPr>
      <w:r>
        <w:t>借：</w:t>
      </w:r>
      <w:r>
        <w:rPr>
          <w:spacing w:val="-3"/>
        </w:rPr>
        <w:t>银</w:t>
      </w:r>
      <w:r>
        <w:t>行</w:t>
      </w:r>
      <w:r>
        <w:rPr>
          <w:spacing w:val="-3"/>
        </w:rPr>
        <w:t>存</w:t>
      </w:r>
      <w:r>
        <w:t>款</w:t>
      </w:r>
      <w:r>
        <w:tab/>
        <w:t>200 000</w:t>
      </w:r>
    </w:p>
    <w:p w14:paraId="39B85956" w14:textId="77777777" w:rsidR="00796598" w:rsidRDefault="00693C39">
      <w:pPr>
        <w:pStyle w:val="a3"/>
        <w:tabs>
          <w:tab w:val="left" w:pos="4728"/>
        </w:tabs>
        <w:ind w:right="3369"/>
        <w:jc w:val="center"/>
      </w:pPr>
      <w:r>
        <w:t>贷</w:t>
      </w:r>
      <w:r>
        <w:rPr>
          <w:spacing w:val="-3"/>
        </w:rPr>
        <w:t>：</w:t>
      </w:r>
      <w:r>
        <w:t>应</w:t>
      </w:r>
      <w:r>
        <w:rPr>
          <w:spacing w:val="-3"/>
        </w:rPr>
        <w:t>收</w:t>
      </w:r>
      <w:r>
        <w:t>股利</w:t>
      </w:r>
      <w:r>
        <w:tab/>
        <w:t>200</w:t>
      </w:r>
      <w:r>
        <w:rPr>
          <w:spacing w:val="-2"/>
        </w:rPr>
        <w:t xml:space="preserve"> </w:t>
      </w:r>
      <w:r>
        <w:t>000</w:t>
      </w:r>
    </w:p>
    <w:p w14:paraId="7047FD07" w14:textId="77777777" w:rsidR="00796598" w:rsidRDefault="00693C39">
      <w:pPr>
        <w:pStyle w:val="a3"/>
        <w:ind w:right="5948"/>
        <w:jc w:val="center"/>
      </w:pPr>
      <w:r>
        <w:t>（7）2×17 年 5 月 20 日，出售股票：</w:t>
      </w:r>
    </w:p>
    <w:p w14:paraId="14C2DCA6" w14:textId="77777777" w:rsidR="00796598" w:rsidRDefault="00693C39">
      <w:pPr>
        <w:tabs>
          <w:tab w:val="left" w:pos="2522"/>
        </w:tabs>
        <w:spacing w:before="43"/>
        <w:ind w:right="3994"/>
        <w:jc w:val="center"/>
        <w:rPr>
          <w:b/>
          <w:sz w:val="21"/>
        </w:rPr>
      </w:pPr>
      <w:r>
        <w:rPr>
          <w:sz w:val="21"/>
        </w:rPr>
        <w:t>借：</w:t>
      </w:r>
      <w:r>
        <w:rPr>
          <w:spacing w:val="-3"/>
          <w:sz w:val="21"/>
        </w:rPr>
        <w:t>银</w:t>
      </w:r>
      <w:r>
        <w:rPr>
          <w:sz w:val="21"/>
        </w:rPr>
        <w:t>行</w:t>
      </w:r>
      <w:r>
        <w:rPr>
          <w:spacing w:val="-3"/>
          <w:sz w:val="21"/>
        </w:rPr>
        <w:t>存</w:t>
      </w:r>
      <w:r>
        <w:rPr>
          <w:sz w:val="21"/>
        </w:rPr>
        <w:t>款</w:t>
      </w:r>
      <w:r>
        <w:rPr>
          <w:sz w:val="21"/>
        </w:rPr>
        <w:tab/>
        <w:t>9800000</w:t>
      </w:r>
      <w:r w:rsidRPr="00174046">
        <w:rPr>
          <w:b/>
          <w:color w:val="C00000"/>
          <w:sz w:val="21"/>
          <w:u w:val="double"/>
        </w:rPr>
        <w:t>（4.90×2 000</w:t>
      </w:r>
      <w:r w:rsidRPr="00174046">
        <w:rPr>
          <w:b/>
          <w:color w:val="C00000"/>
          <w:spacing w:val="-3"/>
          <w:sz w:val="21"/>
          <w:u w:val="double"/>
        </w:rPr>
        <w:t xml:space="preserve"> </w:t>
      </w:r>
      <w:r w:rsidRPr="00174046">
        <w:rPr>
          <w:b/>
          <w:color w:val="C00000"/>
          <w:sz w:val="21"/>
          <w:u w:val="double"/>
        </w:rPr>
        <w:t>000）</w:t>
      </w:r>
    </w:p>
    <w:p w14:paraId="12977D63" w14:textId="77777777" w:rsidR="00796598" w:rsidRDefault="00693C39">
      <w:pPr>
        <w:pStyle w:val="a3"/>
        <w:tabs>
          <w:tab w:val="left" w:pos="4303"/>
        </w:tabs>
        <w:ind w:right="3372"/>
        <w:jc w:val="center"/>
      </w:pPr>
      <w:r>
        <w:rPr>
          <w:spacing w:val="-3"/>
        </w:rPr>
        <w:t>交</w:t>
      </w:r>
      <w:r>
        <w:t>易</w:t>
      </w:r>
      <w:r>
        <w:rPr>
          <w:spacing w:val="-3"/>
        </w:rPr>
        <w:t>性</w:t>
      </w:r>
      <w:r>
        <w:t>金</w:t>
      </w:r>
      <w:r>
        <w:rPr>
          <w:spacing w:val="-3"/>
        </w:rPr>
        <w:t>融</w:t>
      </w:r>
      <w:r>
        <w:t>资</w:t>
      </w:r>
      <w:r>
        <w:rPr>
          <w:spacing w:val="-3"/>
        </w:rPr>
        <w:t>产</w:t>
      </w:r>
      <w:r>
        <w:t>——公允</w:t>
      </w:r>
      <w:r>
        <w:rPr>
          <w:spacing w:val="-3"/>
        </w:rPr>
        <w:t>价</w:t>
      </w:r>
      <w:r>
        <w:t>值</w:t>
      </w:r>
      <w:r>
        <w:rPr>
          <w:spacing w:val="-3"/>
        </w:rPr>
        <w:t>变</w:t>
      </w:r>
      <w:r>
        <w:t>动</w:t>
      </w:r>
      <w:r>
        <w:tab/>
        <w:t>400 000</w:t>
      </w:r>
    </w:p>
    <w:p w14:paraId="58B1F177" w14:textId="77777777" w:rsidR="00796598" w:rsidRDefault="00693C39">
      <w:pPr>
        <w:pStyle w:val="a3"/>
        <w:tabs>
          <w:tab w:val="left" w:pos="4411"/>
        </w:tabs>
        <w:ind w:right="3372"/>
        <w:jc w:val="center"/>
      </w:pPr>
      <w:r>
        <w:t>贷</w:t>
      </w:r>
      <w:r>
        <w:rPr>
          <w:spacing w:val="-3"/>
        </w:rPr>
        <w:t>：</w:t>
      </w:r>
      <w:r>
        <w:t>交</w:t>
      </w:r>
      <w:r>
        <w:rPr>
          <w:spacing w:val="-3"/>
        </w:rPr>
        <w:t>易</w:t>
      </w:r>
      <w:r>
        <w:t>性</w:t>
      </w:r>
      <w:r>
        <w:rPr>
          <w:spacing w:val="-3"/>
        </w:rPr>
        <w:t>金</w:t>
      </w:r>
      <w:r>
        <w:t>融</w:t>
      </w:r>
      <w:r>
        <w:rPr>
          <w:spacing w:val="-3"/>
        </w:rPr>
        <w:t>资</w:t>
      </w:r>
      <w:r>
        <w:t>产——成本</w:t>
      </w:r>
      <w:r>
        <w:tab/>
        <w:t>10 000</w:t>
      </w:r>
      <w:r>
        <w:rPr>
          <w:spacing w:val="-1"/>
        </w:rPr>
        <w:t xml:space="preserve"> </w:t>
      </w:r>
      <w:r>
        <w:t>000</w:t>
      </w:r>
    </w:p>
    <w:p w14:paraId="3D894C68" w14:textId="77777777" w:rsidR="00796598" w:rsidRDefault="00693C39">
      <w:pPr>
        <w:pStyle w:val="a3"/>
        <w:tabs>
          <w:tab w:val="left" w:pos="4308"/>
        </w:tabs>
        <w:ind w:right="2949"/>
        <w:jc w:val="center"/>
      </w:pPr>
      <w:r>
        <w:t>投</w:t>
      </w:r>
      <w:r>
        <w:rPr>
          <w:spacing w:val="-3"/>
        </w:rPr>
        <w:t>资</w:t>
      </w:r>
      <w:r>
        <w:t>收益</w:t>
      </w:r>
      <w:r>
        <w:tab/>
        <w:t>200</w:t>
      </w:r>
      <w:r>
        <w:rPr>
          <w:spacing w:val="1"/>
        </w:rPr>
        <w:t xml:space="preserve"> </w:t>
      </w:r>
      <w:r>
        <w:t>000</w:t>
      </w:r>
    </w:p>
    <w:p w14:paraId="5744F404" w14:textId="77777777" w:rsidR="00796598" w:rsidRDefault="00693C39">
      <w:pPr>
        <w:spacing w:before="43"/>
        <w:ind w:left="547"/>
        <w:jc w:val="both"/>
        <w:rPr>
          <w:sz w:val="21"/>
        </w:rPr>
      </w:pPr>
      <w:r>
        <w:rPr>
          <w:sz w:val="21"/>
        </w:rPr>
        <w:t>【例 8-11】（</w:t>
      </w:r>
      <w:r w:rsidRPr="00174046">
        <w:rPr>
          <w:b/>
          <w:color w:val="C00000"/>
          <w:sz w:val="21"/>
          <w:u w:val="double"/>
        </w:rPr>
        <w:t>债权性投资</w:t>
      </w:r>
      <w:r>
        <w:rPr>
          <w:sz w:val="21"/>
        </w:rPr>
        <w:t>）</w:t>
      </w:r>
    </w:p>
    <w:p w14:paraId="0B522D2D" w14:textId="77777777" w:rsidR="00796598" w:rsidRDefault="00693C39">
      <w:pPr>
        <w:pStyle w:val="a3"/>
        <w:ind w:left="547"/>
        <w:jc w:val="both"/>
        <w:rPr>
          <w:b/>
        </w:rPr>
      </w:pPr>
      <w:r>
        <w:t>（1）2×16</w:t>
      </w:r>
      <w:r>
        <w:rPr>
          <w:spacing w:val="-29"/>
        </w:rPr>
        <w:t xml:space="preserve"> 年 </w:t>
      </w:r>
      <w:r>
        <w:t>1</w:t>
      </w:r>
      <w:r>
        <w:rPr>
          <w:spacing w:val="-28"/>
        </w:rPr>
        <w:t xml:space="preserve"> 月 </w:t>
      </w:r>
      <w:r>
        <w:t>1</w:t>
      </w:r>
      <w:r>
        <w:rPr>
          <w:spacing w:val="-10"/>
        </w:rPr>
        <w:t xml:space="preserve"> 日，甲公司从二级市场购入丙公司债券，支付价款合计 </w:t>
      </w:r>
      <w:r>
        <w:t>1 020 000</w:t>
      </w:r>
      <w:r>
        <w:rPr>
          <w:spacing w:val="-23"/>
        </w:rPr>
        <w:t xml:space="preserve"> 元</w:t>
      </w:r>
      <w:r>
        <w:t>（</w:t>
      </w:r>
      <w:r>
        <w:rPr>
          <w:spacing w:val="-3"/>
        </w:rPr>
        <w:t>含</w:t>
      </w:r>
      <w:r w:rsidRPr="00174046">
        <w:rPr>
          <w:b/>
          <w:color w:val="C00000"/>
          <w:spacing w:val="-1"/>
          <w:u w:val="double"/>
        </w:rPr>
        <w:t>已到付息期</w:t>
      </w:r>
    </w:p>
    <w:p w14:paraId="6A9BC427" w14:textId="77777777" w:rsidR="00796598" w:rsidRDefault="00693C39">
      <w:pPr>
        <w:pStyle w:val="a3"/>
        <w:ind w:left="232"/>
        <w:jc w:val="both"/>
      </w:pPr>
      <w:r>
        <w:t>但尚未领取的利息 20 000 元），</w:t>
      </w:r>
      <w:r w:rsidRPr="00174046">
        <w:rPr>
          <w:b/>
          <w:color w:val="C00000"/>
          <w:u w:val="double"/>
        </w:rPr>
        <w:t>另发生</w:t>
      </w:r>
      <w:r>
        <w:t>交易费用 20 000 元。</w:t>
      </w:r>
    </w:p>
    <w:p w14:paraId="74C0FDD5" w14:textId="77777777" w:rsidR="00796598" w:rsidRDefault="00693C39">
      <w:pPr>
        <w:spacing w:before="43" w:line="278" w:lineRule="auto"/>
        <w:ind w:left="232" w:right="233" w:firstLine="420"/>
        <w:jc w:val="both"/>
        <w:rPr>
          <w:sz w:val="21"/>
        </w:rPr>
      </w:pPr>
      <w:r>
        <w:rPr>
          <w:spacing w:val="-10"/>
          <w:sz w:val="21"/>
        </w:rPr>
        <w:t xml:space="preserve">该债券面值 </w:t>
      </w:r>
      <w:r>
        <w:rPr>
          <w:sz w:val="21"/>
        </w:rPr>
        <w:t>1 000 000</w:t>
      </w:r>
      <w:r>
        <w:rPr>
          <w:spacing w:val="-18"/>
          <w:sz w:val="21"/>
        </w:rPr>
        <w:t xml:space="preserve"> 元，</w:t>
      </w:r>
      <w:r w:rsidRPr="00174046">
        <w:rPr>
          <w:b/>
          <w:color w:val="C00000"/>
          <w:sz w:val="21"/>
          <w:u w:val="double"/>
        </w:rPr>
        <w:t>剩余期限</w:t>
      </w:r>
      <w:r>
        <w:rPr>
          <w:spacing w:val="-25"/>
          <w:sz w:val="21"/>
        </w:rPr>
        <w:t xml:space="preserve">为 </w:t>
      </w:r>
      <w:r>
        <w:rPr>
          <w:sz w:val="21"/>
        </w:rPr>
        <w:t>2</w:t>
      </w:r>
      <w:r>
        <w:rPr>
          <w:spacing w:val="-19"/>
          <w:sz w:val="21"/>
        </w:rPr>
        <w:t xml:space="preserve"> 年，</w:t>
      </w:r>
      <w:r w:rsidRPr="00174046">
        <w:rPr>
          <w:b/>
          <w:color w:val="C00000"/>
          <w:spacing w:val="-7"/>
          <w:sz w:val="21"/>
          <w:u w:val="double"/>
        </w:rPr>
        <w:t xml:space="preserve">票面年利率为 </w:t>
      </w:r>
      <w:r w:rsidRPr="00174046">
        <w:rPr>
          <w:b/>
          <w:color w:val="C00000"/>
          <w:sz w:val="21"/>
          <w:u w:val="double"/>
        </w:rPr>
        <w:t>4%，每半年末</w:t>
      </w:r>
      <w:r>
        <w:rPr>
          <w:spacing w:val="-3"/>
          <w:sz w:val="21"/>
        </w:rPr>
        <w:t>付息一次。甲公司根据其管理该债券的</w:t>
      </w:r>
      <w:r w:rsidRPr="00174046">
        <w:rPr>
          <w:b/>
          <w:color w:val="C00000"/>
          <w:spacing w:val="-3"/>
          <w:sz w:val="21"/>
          <w:u w:val="double"/>
        </w:rPr>
        <w:t>业务模式</w:t>
      </w:r>
      <w:r>
        <w:rPr>
          <w:spacing w:val="-3"/>
          <w:sz w:val="21"/>
        </w:rPr>
        <w:t>和该债券的</w:t>
      </w:r>
      <w:r w:rsidRPr="00174046">
        <w:rPr>
          <w:b/>
          <w:color w:val="C00000"/>
          <w:sz w:val="21"/>
          <w:u w:val="double"/>
        </w:rPr>
        <w:t>合同现金流量特征</w:t>
      </w:r>
      <w:r>
        <w:rPr>
          <w:spacing w:val="-4"/>
          <w:sz w:val="21"/>
        </w:rPr>
        <w:t>，将该债券分类为</w:t>
      </w:r>
      <w:r w:rsidRPr="00174046">
        <w:rPr>
          <w:b/>
          <w:color w:val="C00000"/>
          <w:spacing w:val="-1"/>
          <w:sz w:val="21"/>
          <w:u w:val="double"/>
        </w:rPr>
        <w:t>以公允价值计量</w:t>
      </w:r>
      <w:r>
        <w:rPr>
          <w:spacing w:val="-3"/>
          <w:sz w:val="21"/>
        </w:rPr>
        <w:t>且其变动计入</w:t>
      </w:r>
      <w:r w:rsidRPr="00174046">
        <w:rPr>
          <w:b/>
          <w:color w:val="C00000"/>
          <w:spacing w:val="-1"/>
          <w:sz w:val="21"/>
          <w:u w:val="double"/>
        </w:rPr>
        <w:t>当期损益</w:t>
      </w:r>
      <w:r>
        <w:rPr>
          <w:spacing w:val="-2"/>
          <w:sz w:val="21"/>
        </w:rPr>
        <w:t>的金融</w:t>
      </w:r>
      <w:r>
        <w:rPr>
          <w:spacing w:val="-3"/>
          <w:sz w:val="21"/>
        </w:rPr>
        <w:t>资产。其他资料如下：</w:t>
      </w:r>
    </w:p>
    <w:p w14:paraId="2AD6C346" w14:textId="77777777" w:rsidR="00796598" w:rsidRDefault="00693C39">
      <w:pPr>
        <w:pStyle w:val="a3"/>
        <w:spacing w:before="0" w:line="269" w:lineRule="exact"/>
        <w:ind w:left="547"/>
        <w:jc w:val="both"/>
      </w:pPr>
      <w:r>
        <w:t>（2）2×16 年 1 月 5 日，收到丙公司债券 2×15 年下半年利息 20 000 元。</w:t>
      </w:r>
    </w:p>
    <w:p w14:paraId="0C0E27AE" w14:textId="77777777" w:rsidR="00796598" w:rsidRDefault="00693C39">
      <w:pPr>
        <w:pStyle w:val="a3"/>
        <w:ind w:left="547"/>
        <w:jc w:val="both"/>
      </w:pPr>
      <w:r>
        <w:t>（3）2×16 年 6 月 30 日，丙公司债券的公允价值为 1 150 000 元（</w:t>
      </w:r>
      <w:r w:rsidRPr="00174046">
        <w:rPr>
          <w:b/>
          <w:color w:val="C00000"/>
          <w:u w:val="double"/>
        </w:rPr>
        <w:t>不含利息</w:t>
      </w:r>
      <w:r>
        <w:t>）。</w:t>
      </w:r>
    </w:p>
    <w:p w14:paraId="1614EA1F" w14:textId="77777777" w:rsidR="00796598" w:rsidRDefault="00796598">
      <w:pPr>
        <w:jc w:val="both"/>
        <w:sectPr w:rsidR="00796598">
          <w:pgSz w:w="11910" w:h="16840"/>
          <w:pgMar w:top="640" w:right="440" w:bottom="620" w:left="900" w:header="0" w:footer="345" w:gutter="0"/>
          <w:cols w:space="720"/>
        </w:sectPr>
      </w:pPr>
    </w:p>
    <w:p w14:paraId="3B666BAC" w14:textId="77777777" w:rsidR="00796598" w:rsidRDefault="00693C39">
      <w:pPr>
        <w:pStyle w:val="a3"/>
        <w:spacing w:before="46"/>
        <w:ind w:left="547"/>
      </w:pPr>
      <w:r>
        <w:lastRenderedPageBreak/>
        <w:t>（4）2×16 年 7 月 5 日，收到丙公司债券 2×16 年上半年利息。</w:t>
      </w:r>
    </w:p>
    <w:p w14:paraId="633D791A" w14:textId="77777777" w:rsidR="00796598" w:rsidRDefault="00693C39">
      <w:pPr>
        <w:pStyle w:val="a3"/>
        <w:ind w:left="547"/>
      </w:pPr>
      <w:r>
        <w:t>（5）2×16 年 12 月 31 日，丙公司债券的公允价值为 1 100 000 元（不含利息）。</w:t>
      </w:r>
    </w:p>
    <w:p w14:paraId="485BCF8F" w14:textId="77777777" w:rsidR="00796598" w:rsidRDefault="00693C39">
      <w:pPr>
        <w:pStyle w:val="a3"/>
        <w:ind w:left="547"/>
      </w:pPr>
      <w:r>
        <w:t>（6）2×17 年 1 月 5 日，收到丙公司债券 2×16 年下半年利息。</w:t>
      </w:r>
    </w:p>
    <w:p w14:paraId="0536771F" w14:textId="77777777" w:rsidR="00796598" w:rsidRDefault="00693C39">
      <w:pPr>
        <w:spacing w:before="43" w:line="278" w:lineRule="auto"/>
        <w:ind w:left="232" w:right="235" w:firstLine="314"/>
        <w:rPr>
          <w:b/>
          <w:sz w:val="21"/>
        </w:rPr>
      </w:pPr>
      <w:r>
        <w:rPr>
          <w:sz w:val="21"/>
        </w:rPr>
        <w:t>（7）2×17</w:t>
      </w:r>
      <w:r>
        <w:rPr>
          <w:spacing w:val="-28"/>
          <w:sz w:val="21"/>
        </w:rPr>
        <w:t xml:space="preserve"> 年 </w:t>
      </w:r>
      <w:r>
        <w:rPr>
          <w:sz w:val="21"/>
        </w:rPr>
        <w:t>6</w:t>
      </w:r>
      <w:r>
        <w:rPr>
          <w:spacing w:val="-29"/>
          <w:sz w:val="21"/>
        </w:rPr>
        <w:t xml:space="preserve"> 月 </w:t>
      </w:r>
      <w:r>
        <w:rPr>
          <w:sz w:val="21"/>
        </w:rPr>
        <w:t>20</w:t>
      </w:r>
      <w:r>
        <w:rPr>
          <w:spacing w:val="-10"/>
          <w:sz w:val="21"/>
        </w:rPr>
        <w:t xml:space="preserve"> 日，通过二级市场出售丙公司债券，取得价款 </w:t>
      </w:r>
      <w:r>
        <w:rPr>
          <w:sz w:val="21"/>
        </w:rPr>
        <w:t>1 180 000</w:t>
      </w:r>
      <w:r>
        <w:rPr>
          <w:spacing w:val="-22"/>
          <w:sz w:val="21"/>
        </w:rPr>
        <w:t xml:space="preserve"> 元</w:t>
      </w:r>
      <w:r w:rsidRPr="00174046">
        <w:rPr>
          <w:b/>
          <w:color w:val="C00000"/>
          <w:sz w:val="21"/>
          <w:u w:val="double"/>
        </w:rPr>
        <w:t>（</w:t>
      </w:r>
      <w:r w:rsidRPr="00174046">
        <w:rPr>
          <w:b/>
          <w:color w:val="C00000"/>
          <w:spacing w:val="-20"/>
          <w:sz w:val="21"/>
          <w:u w:val="double"/>
        </w:rPr>
        <w:t xml:space="preserve">含 </w:t>
      </w:r>
      <w:r w:rsidRPr="00174046">
        <w:rPr>
          <w:b/>
          <w:color w:val="C00000"/>
          <w:sz w:val="21"/>
          <w:u w:val="double"/>
        </w:rPr>
        <w:t>1</w:t>
      </w:r>
      <w:r w:rsidRPr="00174046">
        <w:rPr>
          <w:b/>
          <w:color w:val="C00000"/>
          <w:spacing w:val="-15"/>
          <w:sz w:val="21"/>
          <w:u w:val="double"/>
        </w:rPr>
        <w:t xml:space="preserve"> 季度利息 </w:t>
      </w:r>
      <w:r w:rsidRPr="00174046">
        <w:rPr>
          <w:b/>
          <w:color w:val="C00000"/>
          <w:sz w:val="21"/>
          <w:u w:val="double"/>
        </w:rPr>
        <w:t>10 000 元）。</w:t>
      </w:r>
    </w:p>
    <w:p w14:paraId="15848F65" w14:textId="77777777" w:rsidR="00796598" w:rsidRDefault="00693C39">
      <w:pPr>
        <w:pStyle w:val="a3"/>
        <w:spacing w:before="0"/>
        <w:ind w:left="653"/>
      </w:pPr>
      <w:r>
        <w:t>假定</w:t>
      </w:r>
      <w:r w:rsidRPr="00174046">
        <w:rPr>
          <w:b/>
          <w:color w:val="C00000"/>
          <w:u w:val="double"/>
        </w:rPr>
        <w:t>不考虑</w:t>
      </w:r>
      <w:r>
        <w:t>其他因素，甲公司的账务处理如下：</w:t>
      </w:r>
    </w:p>
    <w:p w14:paraId="197DD2D6" w14:textId="77777777" w:rsidR="00796598" w:rsidRDefault="00693C39">
      <w:pPr>
        <w:pStyle w:val="a3"/>
        <w:ind w:left="547"/>
      </w:pPr>
      <w:r>
        <w:t>（1）2×16 年 1 月 1 日，从二级市场购入丙公司债券：</w:t>
      </w:r>
    </w:p>
    <w:p w14:paraId="0B0E179D" w14:textId="77777777" w:rsidR="00796598" w:rsidRDefault="00693C39">
      <w:pPr>
        <w:pStyle w:val="a3"/>
        <w:tabs>
          <w:tab w:val="left" w:pos="4436"/>
        </w:tabs>
        <w:ind w:left="653"/>
      </w:pPr>
      <w:r>
        <w:t>借：</w:t>
      </w:r>
      <w:r>
        <w:rPr>
          <w:spacing w:val="-3"/>
        </w:rPr>
        <w:t>交</w:t>
      </w:r>
      <w:r>
        <w:t>易</w:t>
      </w:r>
      <w:r>
        <w:rPr>
          <w:spacing w:val="-3"/>
        </w:rPr>
        <w:t>性</w:t>
      </w:r>
      <w:r>
        <w:t>金</w:t>
      </w:r>
      <w:r>
        <w:rPr>
          <w:spacing w:val="-3"/>
        </w:rPr>
        <w:t>融</w:t>
      </w:r>
      <w:r>
        <w:t>资</w:t>
      </w:r>
      <w:r>
        <w:rPr>
          <w:spacing w:val="-3"/>
        </w:rPr>
        <w:t>产</w:t>
      </w:r>
      <w:r>
        <w:t>——成本</w:t>
      </w:r>
      <w:r>
        <w:tab/>
        <w:t xml:space="preserve">1 000 </w:t>
      </w:r>
      <w:r>
        <w:rPr>
          <w:spacing w:val="-3"/>
        </w:rPr>
        <w:t>000（</w:t>
      </w:r>
      <w:r w:rsidRPr="00174046">
        <w:rPr>
          <w:b/>
          <w:color w:val="C00000"/>
          <w:u w:val="double"/>
        </w:rPr>
        <w:t>面值</w:t>
      </w:r>
      <w:r>
        <w:t>）</w:t>
      </w:r>
    </w:p>
    <w:p w14:paraId="36AC9A88" w14:textId="77777777" w:rsidR="00796598" w:rsidRDefault="00693C39">
      <w:pPr>
        <w:pStyle w:val="a3"/>
        <w:tabs>
          <w:tab w:val="left" w:pos="4411"/>
        </w:tabs>
        <w:spacing w:before="42"/>
        <w:ind w:right="3370"/>
        <w:jc w:val="center"/>
      </w:pPr>
      <w:r>
        <w:rPr>
          <w:spacing w:val="-3"/>
        </w:rPr>
        <w:t>应</w:t>
      </w:r>
      <w:r>
        <w:t>收</w:t>
      </w:r>
      <w:r>
        <w:rPr>
          <w:spacing w:val="-3"/>
        </w:rPr>
        <w:t>利</w:t>
      </w:r>
      <w:r>
        <w:t>息</w:t>
      </w:r>
      <w:r>
        <w:tab/>
        <w:t>20 000</w:t>
      </w:r>
    </w:p>
    <w:p w14:paraId="16B12B9A" w14:textId="77777777" w:rsidR="00796598" w:rsidRDefault="00693C39">
      <w:pPr>
        <w:pStyle w:val="a3"/>
        <w:tabs>
          <w:tab w:val="left" w:pos="4411"/>
        </w:tabs>
        <w:ind w:right="3370"/>
        <w:jc w:val="center"/>
      </w:pPr>
      <w:r>
        <w:rPr>
          <w:spacing w:val="-3"/>
        </w:rPr>
        <w:t>投</w:t>
      </w:r>
      <w:r>
        <w:t>资</w:t>
      </w:r>
      <w:r>
        <w:rPr>
          <w:spacing w:val="-3"/>
        </w:rPr>
        <w:t>收</w:t>
      </w:r>
      <w:r>
        <w:t>益</w:t>
      </w:r>
      <w:r>
        <w:tab/>
        <w:t>20 000</w:t>
      </w:r>
    </w:p>
    <w:p w14:paraId="25E25E68" w14:textId="77777777" w:rsidR="00796598" w:rsidRDefault="00693C39">
      <w:pPr>
        <w:tabs>
          <w:tab w:val="left" w:pos="2311"/>
        </w:tabs>
        <w:spacing w:before="43"/>
        <w:ind w:right="3463"/>
        <w:jc w:val="center"/>
        <w:rPr>
          <w:b/>
          <w:sz w:val="21"/>
        </w:rPr>
      </w:pPr>
      <w:r>
        <w:rPr>
          <w:sz w:val="21"/>
        </w:rPr>
        <w:t>贷</w:t>
      </w:r>
      <w:r>
        <w:rPr>
          <w:spacing w:val="-3"/>
          <w:sz w:val="21"/>
        </w:rPr>
        <w:t>：</w:t>
      </w:r>
      <w:r>
        <w:rPr>
          <w:sz w:val="21"/>
        </w:rPr>
        <w:t>银</w:t>
      </w:r>
      <w:r>
        <w:rPr>
          <w:spacing w:val="-3"/>
          <w:sz w:val="21"/>
        </w:rPr>
        <w:t>行</w:t>
      </w:r>
      <w:r>
        <w:rPr>
          <w:sz w:val="21"/>
        </w:rPr>
        <w:t>存款</w:t>
      </w:r>
      <w:r>
        <w:rPr>
          <w:sz w:val="21"/>
        </w:rPr>
        <w:tab/>
        <w:t>1 040 000</w:t>
      </w:r>
      <w:r w:rsidRPr="00174046">
        <w:rPr>
          <w:b/>
          <w:color w:val="C00000"/>
          <w:sz w:val="21"/>
          <w:u w:val="double"/>
        </w:rPr>
        <w:t>（1 020 000+20</w:t>
      </w:r>
      <w:r w:rsidRPr="00174046">
        <w:rPr>
          <w:b/>
          <w:color w:val="C00000"/>
          <w:spacing w:val="-5"/>
          <w:sz w:val="21"/>
          <w:u w:val="double"/>
        </w:rPr>
        <w:t xml:space="preserve"> </w:t>
      </w:r>
      <w:r w:rsidRPr="00174046">
        <w:rPr>
          <w:b/>
          <w:color w:val="C00000"/>
          <w:sz w:val="21"/>
          <w:u w:val="double"/>
        </w:rPr>
        <w:t>000）</w:t>
      </w:r>
    </w:p>
    <w:p w14:paraId="784C7CBE" w14:textId="77777777" w:rsidR="00796598" w:rsidRDefault="00693C39">
      <w:pPr>
        <w:pStyle w:val="a3"/>
        <w:ind w:left="547"/>
      </w:pPr>
      <w:r>
        <w:t>（2）2×16 年 1 月 5 日，收到该债券 2×15 年下半年利息 20 000 元：</w:t>
      </w:r>
    </w:p>
    <w:p w14:paraId="295A715F" w14:textId="77777777" w:rsidR="00796598" w:rsidRDefault="00693C39">
      <w:pPr>
        <w:pStyle w:val="a3"/>
        <w:tabs>
          <w:tab w:val="left" w:pos="5487"/>
        </w:tabs>
        <w:ind w:left="653"/>
      </w:pPr>
      <w:r>
        <w:t>借：</w:t>
      </w:r>
      <w:r>
        <w:rPr>
          <w:spacing w:val="-3"/>
        </w:rPr>
        <w:t>银</w:t>
      </w:r>
      <w:r>
        <w:t>行</w:t>
      </w:r>
      <w:r>
        <w:rPr>
          <w:spacing w:val="-3"/>
        </w:rPr>
        <w:t>存</w:t>
      </w:r>
      <w:r>
        <w:t>款</w:t>
      </w:r>
      <w:r>
        <w:tab/>
        <w:t>20 000</w:t>
      </w:r>
    </w:p>
    <w:p w14:paraId="0DBC162B" w14:textId="77777777" w:rsidR="00796598" w:rsidRDefault="00693C39">
      <w:pPr>
        <w:pStyle w:val="a3"/>
        <w:tabs>
          <w:tab w:val="left" w:pos="5698"/>
        </w:tabs>
        <w:ind w:left="864"/>
      </w:pPr>
      <w:r>
        <w:t>贷</w:t>
      </w:r>
      <w:r>
        <w:rPr>
          <w:spacing w:val="-3"/>
        </w:rPr>
        <w:t>：</w:t>
      </w:r>
      <w:r>
        <w:t>应</w:t>
      </w:r>
      <w:r>
        <w:rPr>
          <w:spacing w:val="-3"/>
        </w:rPr>
        <w:t>收</w:t>
      </w:r>
      <w:r>
        <w:t>利息</w:t>
      </w:r>
      <w:r>
        <w:tab/>
        <w:t>20</w:t>
      </w:r>
      <w:r>
        <w:rPr>
          <w:spacing w:val="-2"/>
        </w:rPr>
        <w:t xml:space="preserve"> </w:t>
      </w:r>
      <w:r>
        <w:t>000</w:t>
      </w:r>
    </w:p>
    <w:p w14:paraId="03AB1C22" w14:textId="77777777" w:rsidR="00796598" w:rsidRDefault="00693C39">
      <w:pPr>
        <w:pStyle w:val="a3"/>
        <w:ind w:left="547"/>
      </w:pPr>
      <w:r>
        <w:t>（3）2×16 年 6 月 30 日，确认丙公司债券公允值变动和投资收益：</w:t>
      </w:r>
    </w:p>
    <w:p w14:paraId="5662F3C8" w14:textId="77777777" w:rsidR="00796598" w:rsidRDefault="00693C39">
      <w:pPr>
        <w:pStyle w:val="a3"/>
        <w:tabs>
          <w:tab w:val="left" w:pos="5379"/>
        </w:tabs>
        <w:ind w:left="653"/>
      </w:pPr>
      <w:r>
        <w:t>借：</w:t>
      </w:r>
      <w:r>
        <w:rPr>
          <w:spacing w:val="-3"/>
        </w:rPr>
        <w:t>交</w:t>
      </w:r>
      <w:r>
        <w:t>易</w:t>
      </w:r>
      <w:r>
        <w:rPr>
          <w:spacing w:val="-3"/>
        </w:rPr>
        <w:t>性</w:t>
      </w:r>
      <w:r>
        <w:t>金</w:t>
      </w:r>
      <w:r>
        <w:rPr>
          <w:spacing w:val="-3"/>
        </w:rPr>
        <w:t>融</w:t>
      </w:r>
      <w:r>
        <w:t>资</w:t>
      </w:r>
      <w:r>
        <w:rPr>
          <w:spacing w:val="-3"/>
        </w:rPr>
        <w:t>产</w:t>
      </w:r>
      <w:r>
        <w:t>——公允</w:t>
      </w:r>
      <w:r>
        <w:rPr>
          <w:spacing w:val="-3"/>
        </w:rPr>
        <w:t>价</w:t>
      </w:r>
      <w:r>
        <w:t>值</w:t>
      </w:r>
      <w:r>
        <w:rPr>
          <w:spacing w:val="-3"/>
        </w:rPr>
        <w:t>变</w:t>
      </w:r>
      <w:r>
        <w:t>动</w:t>
      </w:r>
      <w:r>
        <w:tab/>
        <w:t>150 000</w:t>
      </w:r>
    </w:p>
    <w:p w14:paraId="2D2F18AC" w14:textId="77777777" w:rsidR="00796598" w:rsidRDefault="00693C39">
      <w:pPr>
        <w:pStyle w:val="2"/>
        <w:spacing w:before="44"/>
        <w:ind w:left="3385"/>
      </w:pPr>
      <w:r w:rsidRPr="00174046">
        <w:rPr>
          <w:color w:val="C00000"/>
          <w:u w:val="double"/>
        </w:rPr>
        <w:t>（1 150 000-1 000 000）</w:t>
      </w:r>
    </w:p>
    <w:p w14:paraId="02D2503C" w14:textId="77777777" w:rsidR="00796598" w:rsidRDefault="00693C39">
      <w:pPr>
        <w:pStyle w:val="a3"/>
        <w:tabs>
          <w:tab w:val="left" w:pos="5590"/>
        </w:tabs>
        <w:ind w:left="864"/>
      </w:pPr>
      <w:r>
        <w:t>贷</w:t>
      </w:r>
      <w:r>
        <w:rPr>
          <w:spacing w:val="-3"/>
        </w:rPr>
        <w:t>：</w:t>
      </w:r>
      <w:r>
        <w:t>公</w:t>
      </w:r>
      <w:r>
        <w:rPr>
          <w:spacing w:val="-3"/>
        </w:rPr>
        <w:t>允</w:t>
      </w:r>
      <w:r>
        <w:t>价</w:t>
      </w:r>
      <w:r>
        <w:rPr>
          <w:spacing w:val="-3"/>
        </w:rPr>
        <w:t>值</w:t>
      </w:r>
      <w:r>
        <w:t>变</w:t>
      </w:r>
      <w:r>
        <w:rPr>
          <w:spacing w:val="-3"/>
        </w:rPr>
        <w:t>动</w:t>
      </w:r>
      <w:r>
        <w:t>损益</w:t>
      </w:r>
      <w:r>
        <w:tab/>
        <w:t>150</w:t>
      </w:r>
      <w:r>
        <w:rPr>
          <w:spacing w:val="-2"/>
        </w:rPr>
        <w:t xml:space="preserve"> </w:t>
      </w:r>
      <w:r>
        <w:t>000</w:t>
      </w:r>
    </w:p>
    <w:p w14:paraId="595CC7CA" w14:textId="77777777" w:rsidR="00796598" w:rsidRDefault="00693C39">
      <w:pPr>
        <w:pStyle w:val="a3"/>
        <w:tabs>
          <w:tab w:val="left" w:pos="5487"/>
        </w:tabs>
        <w:spacing w:before="42"/>
        <w:ind w:left="653"/>
      </w:pPr>
      <w:r>
        <w:t>借：</w:t>
      </w:r>
      <w:r>
        <w:rPr>
          <w:spacing w:val="-3"/>
        </w:rPr>
        <w:t>应</w:t>
      </w:r>
      <w:r>
        <w:t>收</w:t>
      </w:r>
      <w:r>
        <w:rPr>
          <w:spacing w:val="-3"/>
        </w:rPr>
        <w:t>利</w:t>
      </w:r>
      <w:r>
        <w:t>息</w:t>
      </w:r>
      <w:r>
        <w:tab/>
        <w:t>20 000</w:t>
      </w:r>
    </w:p>
    <w:p w14:paraId="576980DA" w14:textId="77777777" w:rsidR="00796598" w:rsidRDefault="00693C39">
      <w:pPr>
        <w:pStyle w:val="2"/>
        <w:spacing w:before="43"/>
        <w:ind w:left="3805"/>
      </w:pPr>
      <w:r w:rsidRPr="00174046">
        <w:rPr>
          <w:color w:val="C00000"/>
          <w:u w:val="double"/>
        </w:rPr>
        <w:t>（1 000 000×4%÷2）</w:t>
      </w:r>
    </w:p>
    <w:p w14:paraId="05810E54" w14:textId="77777777" w:rsidR="00796598" w:rsidRDefault="00693C39">
      <w:pPr>
        <w:pStyle w:val="a3"/>
        <w:tabs>
          <w:tab w:val="left" w:pos="4834"/>
        </w:tabs>
        <w:ind w:right="3369"/>
        <w:jc w:val="center"/>
      </w:pPr>
      <w:r>
        <w:t>贷</w:t>
      </w:r>
      <w:r>
        <w:rPr>
          <w:spacing w:val="-3"/>
        </w:rPr>
        <w:t>：</w:t>
      </w:r>
      <w:r>
        <w:t>投</w:t>
      </w:r>
      <w:r>
        <w:rPr>
          <w:spacing w:val="-3"/>
        </w:rPr>
        <w:t>资</w:t>
      </w:r>
      <w:r>
        <w:t>收益</w:t>
      </w:r>
      <w:r>
        <w:tab/>
        <w:t>20</w:t>
      </w:r>
      <w:r>
        <w:rPr>
          <w:spacing w:val="-2"/>
        </w:rPr>
        <w:t xml:space="preserve"> </w:t>
      </w:r>
      <w:r>
        <w:t>000</w:t>
      </w:r>
    </w:p>
    <w:p w14:paraId="430F6BE8" w14:textId="77777777" w:rsidR="00796598" w:rsidRDefault="00693C39">
      <w:pPr>
        <w:pStyle w:val="a3"/>
        <w:ind w:right="3425"/>
        <w:jc w:val="center"/>
      </w:pPr>
      <w:r>
        <w:t>（4）2×16 年 7 月 10 日，收到丙公司债券 2×16 年上半年利息：</w:t>
      </w:r>
    </w:p>
    <w:p w14:paraId="41AB7062" w14:textId="77777777" w:rsidR="00796598" w:rsidRDefault="00693C39">
      <w:pPr>
        <w:pStyle w:val="a3"/>
        <w:tabs>
          <w:tab w:val="left" w:pos="4834"/>
        </w:tabs>
        <w:ind w:right="3792"/>
        <w:jc w:val="center"/>
      </w:pPr>
      <w:r>
        <w:t>借：</w:t>
      </w:r>
      <w:r>
        <w:rPr>
          <w:spacing w:val="-3"/>
        </w:rPr>
        <w:t>银</w:t>
      </w:r>
      <w:r>
        <w:t>行</w:t>
      </w:r>
      <w:r>
        <w:rPr>
          <w:spacing w:val="-3"/>
        </w:rPr>
        <w:t>存</w:t>
      </w:r>
      <w:r>
        <w:t>款</w:t>
      </w:r>
      <w:r>
        <w:tab/>
        <w:t>20 000</w:t>
      </w:r>
    </w:p>
    <w:p w14:paraId="690335EB" w14:textId="77777777" w:rsidR="00796598" w:rsidRDefault="00693C39">
      <w:pPr>
        <w:pStyle w:val="a3"/>
        <w:tabs>
          <w:tab w:val="left" w:pos="4834"/>
        </w:tabs>
        <w:ind w:right="3369"/>
        <w:jc w:val="center"/>
      </w:pPr>
      <w:r>
        <w:t>贷</w:t>
      </w:r>
      <w:r>
        <w:rPr>
          <w:spacing w:val="-3"/>
        </w:rPr>
        <w:t>：</w:t>
      </w:r>
      <w:r>
        <w:t>应</w:t>
      </w:r>
      <w:r>
        <w:rPr>
          <w:spacing w:val="-3"/>
        </w:rPr>
        <w:t>收</w:t>
      </w:r>
      <w:r>
        <w:t>利息</w:t>
      </w:r>
      <w:r>
        <w:tab/>
        <w:t>20</w:t>
      </w:r>
      <w:r>
        <w:rPr>
          <w:spacing w:val="-2"/>
        </w:rPr>
        <w:t xml:space="preserve"> </w:t>
      </w:r>
      <w:r>
        <w:t>000</w:t>
      </w:r>
    </w:p>
    <w:p w14:paraId="3B385BCD" w14:textId="77777777" w:rsidR="00796598" w:rsidRDefault="00693C39">
      <w:pPr>
        <w:pStyle w:val="a3"/>
        <w:ind w:right="2901"/>
        <w:jc w:val="center"/>
      </w:pPr>
      <w:r>
        <w:t>（5）2×16 年 12 月 31 日，确认丙公司债券公允价值变动和投资收益：</w:t>
      </w:r>
    </w:p>
    <w:p w14:paraId="7C26A2BB" w14:textId="77777777" w:rsidR="00796598" w:rsidRDefault="00693C39">
      <w:pPr>
        <w:tabs>
          <w:tab w:val="left" w:pos="2207"/>
        </w:tabs>
        <w:spacing w:before="43"/>
        <w:ind w:right="3991"/>
        <w:jc w:val="center"/>
        <w:rPr>
          <w:b/>
          <w:sz w:val="21"/>
        </w:rPr>
      </w:pPr>
      <w:r>
        <w:rPr>
          <w:sz w:val="21"/>
        </w:rPr>
        <w:t>借：</w:t>
      </w:r>
      <w:r>
        <w:rPr>
          <w:spacing w:val="-3"/>
          <w:sz w:val="21"/>
        </w:rPr>
        <w:t>公</w:t>
      </w:r>
      <w:r>
        <w:rPr>
          <w:sz w:val="21"/>
        </w:rPr>
        <w:t>允</w:t>
      </w:r>
      <w:r>
        <w:rPr>
          <w:spacing w:val="-3"/>
          <w:sz w:val="21"/>
        </w:rPr>
        <w:t>价</w:t>
      </w:r>
      <w:r>
        <w:rPr>
          <w:sz w:val="21"/>
        </w:rPr>
        <w:t>值</w:t>
      </w:r>
      <w:r>
        <w:rPr>
          <w:spacing w:val="-3"/>
          <w:sz w:val="21"/>
        </w:rPr>
        <w:t>动</w:t>
      </w:r>
      <w:r>
        <w:rPr>
          <w:sz w:val="21"/>
        </w:rPr>
        <w:t>损益</w:t>
      </w:r>
      <w:r>
        <w:rPr>
          <w:sz w:val="21"/>
        </w:rPr>
        <w:tab/>
        <w:t>50 000</w:t>
      </w:r>
      <w:r w:rsidRPr="00174046">
        <w:rPr>
          <w:b/>
          <w:color w:val="C00000"/>
          <w:sz w:val="21"/>
          <w:u w:val="double"/>
        </w:rPr>
        <w:t>（1 100 000-1 150</w:t>
      </w:r>
      <w:r w:rsidRPr="00174046">
        <w:rPr>
          <w:b/>
          <w:color w:val="C00000"/>
          <w:spacing w:val="-7"/>
          <w:sz w:val="21"/>
          <w:u w:val="double"/>
        </w:rPr>
        <w:t xml:space="preserve"> </w:t>
      </w:r>
      <w:r w:rsidRPr="00174046">
        <w:rPr>
          <w:b/>
          <w:color w:val="C00000"/>
          <w:sz w:val="21"/>
          <w:u w:val="double"/>
        </w:rPr>
        <w:t>000）</w:t>
      </w:r>
    </w:p>
    <w:p w14:paraId="713DE946" w14:textId="77777777" w:rsidR="00796598" w:rsidRDefault="00693C39">
      <w:pPr>
        <w:pStyle w:val="a3"/>
        <w:tabs>
          <w:tab w:val="left" w:pos="4834"/>
        </w:tabs>
        <w:ind w:right="3369"/>
        <w:jc w:val="center"/>
      </w:pPr>
      <w:r>
        <w:t>贷</w:t>
      </w:r>
      <w:r>
        <w:rPr>
          <w:spacing w:val="-3"/>
        </w:rPr>
        <w:t>：</w:t>
      </w:r>
      <w:r>
        <w:t>交</w:t>
      </w:r>
      <w:r>
        <w:rPr>
          <w:spacing w:val="-3"/>
        </w:rPr>
        <w:t>易</w:t>
      </w:r>
      <w:r>
        <w:t>性</w:t>
      </w:r>
      <w:r>
        <w:rPr>
          <w:spacing w:val="-3"/>
        </w:rPr>
        <w:t>金</w:t>
      </w:r>
      <w:r>
        <w:t>融</w:t>
      </w:r>
      <w:r>
        <w:rPr>
          <w:spacing w:val="-3"/>
        </w:rPr>
        <w:t>资</w:t>
      </w:r>
      <w:r>
        <w:t>产——公</w:t>
      </w:r>
      <w:r>
        <w:rPr>
          <w:spacing w:val="-3"/>
        </w:rPr>
        <w:t>允</w:t>
      </w:r>
      <w:r>
        <w:t>价</w:t>
      </w:r>
      <w:r>
        <w:rPr>
          <w:spacing w:val="-3"/>
        </w:rPr>
        <w:t>值</w:t>
      </w:r>
      <w:r>
        <w:t>变动</w:t>
      </w:r>
      <w:r>
        <w:tab/>
        <w:t>50</w:t>
      </w:r>
      <w:r>
        <w:rPr>
          <w:spacing w:val="-2"/>
        </w:rPr>
        <w:t xml:space="preserve"> </w:t>
      </w:r>
      <w:r>
        <w:t>000</w:t>
      </w:r>
    </w:p>
    <w:p w14:paraId="6F2B20AE" w14:textId="77777777" w:rsidR="00796598" w:rsidRDefault="00693C39">
      <w:pPr>
        <w:pStyle w:val="a3"/>
        <w:tabs>
          <w:tab w:val="left" w:pos="4834"/>
        </w:tabs>
        <w:ind w:right="3792"/>
        <w:jc w:val="center"/>
      </w:pPr>
      <w:r>
        <w:t>借：</w:t>
      </w:r>
      <w:r>
        <w:rPr>
          <w:spacing w:val="-3"/>
        </w:rPr>
        <w:t>应</w:t>
      </w:r>
      <w:r>
        <w:t>收</w:t>
      </w:r>
      <w:r>
        <w:rPr>
          <w:spacing w:val="-3"/>
        </w:rPr>
        <w:t>利</w:t>
      </w:r>
      <w:r>
        <w:t>息</w:t>
      </w:r>
      <w:r>
        <w:tab/>
        <w:t>20 000</w:t>
      </w:r>
    </w:p>
    <w:p w14:paraId="6491B5F5" w14:textId="77777777" w:rsidR="00796598" w:rsidRDefault="00693C39">
      <w:pPr>
        <w:pStyle w:val="a3"/>
        <w:tabs>
          <w:tab w:val="left" w:pos="4834"/>
        </w:tabs>
        <w:ind w:right="3369"/>
        <w:jc w:val="center"/>
      </w:pPr>
      <w:r>
        <w:t>贷</w:t>
      </w:r>
      <w:r>
        <w:rPr>
          <w:spacing w:val="-3"/>
        </w:rPr>
        <w:t>：</w:t>
      </w:r>
      <w:r>
        <w:t>投</w:t>
      </w:r>
      <w:r>
        <w:rPr>
          <w:spacing w:val="-3"/>
        </w:rPr>
        <w:t>资</w:t>
      </w:r>
      <w:r>
        <w:t>收益</w:t>
      </w:r>
      <w:r>
        <w:tab/>
        <w:t>20</w:t>
      </w:r>
      <w:r>
        <w:rPr>
          <w:spacing w:val="-2"/>
        </w:rPr>
        <w:t xml:space="preserve"> </w:t>
      </w:r>
      <w:r>
        <w:t>000</w:t>
      </w:r>
    </w:p>
    <w:p w14:paraId="44FE76DC" w14:textId="77777777" w:rsidR="00796598" w:rsidRDefault="00693C39">
      <w:pPr>
        <w:pStyle w:val="a3"/>
        <w:ind w:right="3425"/>
        <w:jc w:val="center"/>
      </w:pPr>
      <w:r>
        <w:t>（6）2×17 年 1 月 10 日，收到丙公司债券 2×16 年下半年利息：</w:t>
      </w:r>
    </w:p>
    <w:p w14:paraId="71229D40" w14:textId="77777777" w:rsidR="00796598" w:rsidRDefault="00693C39">
      <w:pPr>
        <w:pStyle w:val="a3"/>
        <w:tabs>
          <w:tab w:val="left" w:pos="4834"/>
        </w:tabs>
        <w:ind w:right="3792"/>
        <w:jc w:val="center"/>
      </w:pPr>
      <w:r>
        <w:t>借：</w:t>
      </w:r>
      <w:r>
        <w:rPr>
          <w:spacing w:val="-3"/>
        </w:rPr>
        <w:t>银</w:t>
      </w:r>
      <w:r>
        <w:t>行</w:t>
      </w:r>
      <w:r>
        <w:rPr>
          <w:spacing w:val="-3"/>
        </w:rPr>
        <w:t>存</w:t>
      </w:r>
      <w:r>
        <w:t>款</w:t>
      </w:r>
      <w:r>
        <w:tab/>
        <w:t>20 000</w:t>
      </w:r>
    </w:p>
    <w:p w14:paraId="57F79D74" w14:textId="77777777" w:rsidR="00796598" w:rsidRDefault="00693C39">
      <w:pPr>
        <w:pStyle w:val="a3"/>
        <w:tabs>
          <w:tab w:val="left" w:pos="4726"/>
        </w:tabs>
        <w:ind w:right="3478"/>
        <w:jc w:val="center"/>
      </w:pPr>
      <w:r>
        <w:t>贷</w:t>
      </w:r>
      <w:r>
        <w:rPr>
          <w:spacing w:val="-3"/>
        </w:rPr>
        <w:t>：</w:t>
      </w:r>
      <w:r>
        <w:t>应</w:t>
      </w:r>
      <w:r>
        <w:rPr>
          <w:spacing w:val="-3"/>
        </w:rPr>
        <w:t>收</w:t>
      </w:r>
      <w:r>
        <w:t>利息</w:t>
      </w:r>
      <w:r>
        <w:tab/>
        <w:t>20 000</w:t>
      </w:r>
    </w:p>
    <w:p w14:paraId="5160590F" w14:textId="77777777" w:rsidR="00796598" w:rsidRDefault="00693C39">
      <w:pPr>
        <w:pStyle w:val="a3"/>
        <w:ind w:right="4056"/>
        <w:jc w:val="center"/>
      </w:pPr>
      <w:r>
        <w:t>（7）2×17 年 6 月 20 日，通过二级市场出售丙公司债券：</w:t>
      </w:r>
    </w:p>
    <w:p w14:paraId="78458031" w14:textId="77777777" w:rsidR="00796598" w:rsidRDefault="00693C39">
      <w:pPr>
        <w:pStyle w:val="a3"/>
        <w:tabs>
          <w:tab w:val="left" w:pos="4519"/>
        </w:tabs>
        <w:ind w:right="3794"/>
        <w:jc w:val="center"/>
      </w:pPr>
      <w:r>
        <w:t>借：</w:t>
      </w:r>
      <w:r>
        <w:rPr>
          <w:spacing w:val="-3"/>
        </w:rPr>
        <w:t>银</w:t>
      </w:r>
      <w:r>
        <w:t>行</w:t>
      </w:r>
      <w:r>
        <w:rPr>
          <w:spacing w:val="-3"/>
        </w:rPr>
        <w:t>存</w:t>
      </w:r>
      <w:r>
        <w:t>款</w:t>
      </w:r>
      <w:r>
        <w:tab/>
        <w:t>1 180</w:t>
      </w:r>
      <w:r>
        <w:rPr>
          <w:spacing w:val="-5"/>
        </w:rPr>
        <w:t xml:space="preserve"> </w:t>
      </w:r>
      <w:r>
        <w:t>000</w:t>
      </w:r>
    </w:p>
    <w:p w14:paraId="1D53DFA6" w14:textId="77777777" w:rsidR="00796598" w:rsidRDefault="00796598">
      <w:pPr>
        <w:pStyle w:val="a3"/>
        <w:spacing w:before="7"/>
        <w:rPr>
          <w:sz w:val="5"/>
        </w:rPr>
      </w:pPr>
    </w:p>
    <w:tbl>
      <w:tblPr>
        <w:tblW w:w="0" w:type="auto"/>
        <w:tblInd w:w="821" w:type="dxa"/>
        <w:tblLayout w:type="fixed"/>
        <w:tblCellMar>
          <w:left w:w="0" w:type="dxa"/>
          <w:right w:w="0" w:type="dxa"/>
        </w:tblCellMar>
        <w:tblLook w:val="04A0" w:firstRow="1" w:lastRow="0" w:firstColumn="1" w:lastColumn="0" w:noHBand="0" w:noVBand="1"/>
      </w:tblPr>
      <w:tblGrid>
        <w:gridCol w:w="4095"/>
        <w:gridCol w:w="629"/>
        <w:gridCol w:w="423"/>
        <w:gridCol w:w="420"/>
      </w:tblGrid>
      <w:tr w:rsidR="00796598" w14:paraId="07A929C3" w14:textId="77777777">
        <w:trPr>
          <w:trHeight w:val="261"/>
        </w:trPr>
        <w:tc>
          <w:tcPr>
            <w:tcW w:w="4095" w:type="dxa"/>
          </w:tcPr>
          <w:p w14:paraId="35B7A2EB" w14:textId="77777777" w:rsidR="00796598" w:rsidRDefault="00693C39">
            <w:pPr>
              <w:pStyle w:val="TableParagraph"/>
              <w:spacing w:line="241" w:lineRule="exact"/>
              <w:ind w:left="50"/>
              <w:rPr>
                <w:sz w:val="21"/>
              </w:rPr>
            </w:pPr>
            <w:r>
              <w:rPr>
                <w:sz w:val="21"/>
              </w:rPr>
              <w:t>贷：交易性金融资产——成本</w:t>
            </w:r>
          </w:p>
        </w:tc>
        <w:tc>
          <w:tcPr>
            <w:tcW w:w="629" w:type="dxa"/>
          </w:tcPr>
          <w:p w14:paraId="60F1F360" w14:textId="77777777" w:rsidR="00796598" w:rsidRDefault="00693C39">
            <w:pPr>
              <w:pStyle w:val="TableParagraph"/>
              <w:spacing w:line="241" w:lineRule="exact"/>
              <w:ind w:right="51"/>
              <w:jc w:val="right"/>
              <w:rPr>
                <w:sz w:val="21"/>
              </w:rPr>
            </w:pPr>
            <w:r>
              <w:rPr>
                <w:sz w:val="21"/>
              </w:rPr>
              <w:t>1</w:t>
            </w:r>
          </w:p>
        </w:tc>
        <w:tc>
          <w:tcPr>
            <w:tcW w:w="423" w:type="dxa"/>
          </w:tcPr>
          <w:p w14:paraId="3D129A31" w14:textId="77777777" w:rsidR="00796598" w:rsidRDefault="00693C39">
            <w:pPr>
              <w:pStyle w:val="TableParagraph"/>
              <w:spacing w:line="241" w:lineRule="exact"/>
              <w:ind w:left="31" w:right="32"/>
              <w:jc w:val="center"/>
              <w:rPr>
                <w:sz w:val="21"/>
              </w:rPr>
            </w:pPr>
            <w:r>
              <w:rPr>
                <w:sz w:val="21"/>
              </w:rPr>
              <w:t>000</w:t>
            </w:r>
          </w:p>
        </w:tc>
        <w:tc>
          <w:tcPr>
            <w:tcW w:w="420" w:type="dxa"/>
          </w:tcPr>
          <w:p w14:paraId="0DB22E5C" w14:textId="77777777" w:rsidR="00796598" w:rsidRDefault="00693C39">
            <w:pPr>
              <w:pStyle w:val="TableParagraph"/>
              <w:spacing w:line="241" w:lineRule="exact"/>
              <w:ind w:left="49"/>
              <w:rPr>
                <w:sz w:val="21"/>
              </w:rPr>
            </w:pPr>
            <w:r>
              <w:rPr>
                <w:sz w:val="21"/>
              </w:rPr>
              <w:t>000</w:t>
            </w:r>
          </w:p>
        </w:tc>
      </w:tr>
      <w:tr w:rsidR="00796598" w14:paraId="223F833E" w14:textId="77777777">
        <w:trPr>
          <w:trHeight w:val="312"/>
        </w:trPr>
        <w:tc>
          <w:tcPr>
            <w:tcW w:w="4095" w:type="dxa"/>
          </w:tcPr>
          <w:p w14:paraId="7FB3C300" w14:textId="77777777" w:rsidR="00796598" w:rsidRDefault="00693C39">
            <w:pPr>
              <w:pStyle w:val="TableParagraph"/>
              <w:spacing w:before="22"/>
              <w:ind w:left="1941"/>
              <w:rPr>
                <w:sz w:val="21"/>
              </w:rPr>
            </w:pPr>
            <w:r>
              <w:rPr>
                <w:sz w:val="21"/>
              </w:rPr>
              <w:t>——公允价值变动</w:t>
            </w:r>
          </w:p>
        </w:tc>
        <w:tc>
          <w:tcPr>
            <w:tcW w:w="629" w:type="dxa"/>
          </w:tcPr>
          <w:p w14:paraId="2E4CDACD" w14:textId="77777777" w:rsidR="00796598" w:rsidRDefault="00796598">
            <w:pPr>
              <w:pStyle w:val="TableParagraph"/>
              <w:rPr>
                <w:rFonts w:ascii="Times New Roman"/>
                <w:sz w:val="20"/>
              </w:rPr>
            </w:pPr>
          </w:p>
        </w:tc>
        <w:tc>
          <w:tcPr>
            <w:tcW w:w="423" w:type="dxa"/>
          </w:tcPr>
          <w:p w14:paraId="5572B16E" w14:textId="77777777" w:rsidR="00796598" w:rsidRDefault="00693C39">
            <w:pPr>
              <w:pStyle w:val="TableParagraph"/>
              <w:spacing w:before="22"/>
              <w:ind w:left="33" w:right="30"/>
              <w:jc w:val="center"/>
              <w:rPr>
                <w:sz w:val="21"/>
              </w:rPr>
            </w:pPr>
            <w:r>
              <w:rPr>
                <w:sz w:val="21"/>
              </w:rPr>
              <w:t>100</w:t>
            </w:r>
          </w:p>
        </w:tc>
        <w:tc>
          <w:tcPr>
            <w:tcW w:w="420" w:type="dxa"/>
          </w:tcPr>
          <w:p w14:paraId="2C0DA353" w14:textId="77777777" w:rsidR="00796598" w:rsidRDefault="00693C39">
            <w:pPr>
              <w:pStyle w:val="TableParagraph"/>
              <w:spacing w:before="22"/>
              <w:ind w:left="51"/>
              <w:rPr>
                <w:sz w:val="21"/>
              </w:rPr>
            </w:pPr>
            <w:r>
              <w:rPr>
                <w:sz w:val="21"/>
              </w:rPr>
              <w:t>000</w:t>
            </w:r>
          </w:p>
        </w:tc>
      </w:tr>
      <w:tr w:rsidR="00796598" w14:paraId="49C7293D" w14:textId="77777777">
        <w:trPr>
          <w:trHeight w:val="261"/>
        </w:trPr>
        <w:tc>
          <w:tcPr>
            <w:tcW w:w="4095" w:type="dxa"/>
          </w:tcPr>
          <w:p w14:paraId="799A9E10" w14:textId="77777777" w:rsidR="00796598" w:rsidRDefault="00693C39">
            <w:pPr>
              <w:pStyle w:val="TableParagraph"/>
              <w:spacing w:before="22" w:line="220" w:lineRule="exact"/>
              <w:ind w:left="469"/>
              <w:rPr>
                <w:sz w:val="21"/>
              </w:rPr>
            </w:pPr>
            <w:r>
              <w:rPr>
                <w:sz w:val="21"/>
              </w:rPr>
              <w:t>投资收益</w:t>
            </w:r>
          </w:p>
        </w:tc>
        <w:tc>
          <w:tcPr>
            <w:tcW w:w="629" w:type="dxa"/>
          </w:tcPr>
          <w:p w14:paraId="3BAEC306" w14:textId="77777777" w:rsidR="00796598" w:rsidRDefault="00796598">
            <w:pPr>
              <w:pStyle w:val="TableParagraph"/>
              <w:rPr>
                <w:rFonts w:ascii="Times New Roman"/>
                <w:sz w:val="18"/>
              </w:rPr>
            </w:pPr>
          </w:p>
        </w:tc>
        <w:tc>
          <w:tcPr>
            <w:tcW w:w="423" w:type="dxa"/>
          </w:tcPr>
          <w:p w14:paraId="3A7C96B8" w14:textId="77777777" w:rsidR="00796598" w:rsidRDefault="00693C39">
            <w:pPr>
              <w:pStyle w:val="TableParagraph"/>
              <w:spacing w:before="22" w:line="220" w:lineRule="exact"/>
              <w:ind w:left="140" w:right="32"/>
              <w:jc w:val="center"/>
              <w:rPr>
                <w:sz w:val="21"/>
              </w:rPr>
            </w:pPr>
            <w:r>
              <w:rPr>
                <w:sz w:val="21"/>
              </w:rPr>
              <w:t>80</w:t>
            </w:r>
          </w:p>
        </w:tc>
        <w:tc>
          <w:tcPr>
            <w:tcW w:w="420" w:type="dxa"/>
          </w:tcPr>
          <w:p w14:paraId="58AEED01" w14:textId="77777777" w:rsidR="00796598" w:rsidRDefault="00693C39">
            <w:pPr>
              <w:pStyle w:val="TableParagraph"/>
              <w:spacing w:before="22" w:line="220" w:lineRule="exact"/>
              <w:ind w:left="51"/>
              <w:rPr>
                <w:sz w:val="21"/>
              </w:rPr>
            </w:pPr>
            <w:r>
              <w:rPr>
                <w:sz w:val="21"/>
              </w:rPr>
              <w:t>000</w:t>
            </w:r>
          </w:p>
        </w:tc>
      </w:tr>
    </w:tbl>
    <w:p w14:paraId="7885D5E2" w14:textId="77777777" w:rsidR="00796598" w:rsidRDefault="00693C39">
      <w:pPr>
        <w:pStyle w:val="a3"/>
        <w:spacing w:before="73"/>
        <w:ind w:left="547"/>
      </w:pPr>
      <w:r>
        <w:t>【补充例题•单选题】</w:t>
      </w:r>
    </w:p>
    <w:p w14:paraId="416B3F4E" w14:textId="77777777" w:rsidR="00796598" w:rsidRDefault="00693C39">
      <w:pPr>
        <w:spacing w:before="43" w:line="278" w:lineRule="auto"/>
        <w:ind w:left="232" w:right="237" w:firstLine="420"/>
        <w:rPr>
          <w:sz w:val="21"/>
        </w:rPr>
      </w:pPr>
      <w:r>
        <w:rPr>
          <w:sz w:val="21"/>
        </w:rPr>
        <w:t>①</w:t>
      </w:r>
      <w:r w:rsidRPr="00174046">
        <w:rPr>
          <w:b/>
          <w:color w:val="C00000"/>
          <w:sz w:val="21"/>
          <w:u w:val="double"/>
        </w:rPr>
        <w:t>2×20</w:t>
      </w:r>
      <w:r w:rsidRPr="00174046">
        <w:rPr>
          <w:b/>
          <w:color w:val="C00000"/>
          <w:spacing w:val="-35"/>
          <w:sz w:val="21"/>
          <w:u w:val="double"/>
        </w:rPr>
        <w:t xml:space="preserve"> 年 </w:t>
      </w:r>
      <w:r w:rsidRPr="00174046">
        <w:rPr>
          <w:b/>
          <w:color w:val="C00000"/>
          <w:sz w:val="21"/>
          <w:u w:val="double"/>
        </w:rPr>
        <w:t>2</w:t>
      </w:r>
      <w:r w:rsidRPr="00174046">
        <w:rPr>
          <w:b/>
          <w:color w:val="C00000"/>
          <w:spacing w:val="-35"/>
          <w:sz w:val="21"/>
          <w:u w:val="double"/>
        </w:rPr>
        <w:t xml:space="preserve"> 月 </w:t>
      </w:r>
      <w:r w:rsidRPr="00174046">
        <w:rPr>
          <w:b/>
          <w:color w:val="C00000"/>
          <w:sz w:val="21"/>
          <w:u w:val="double"/>
        </w:rPr>
        <w:t>5</w:t>
      </w:r>
      <w:r w:rsidRPr="00174046">
        <w:rPr>
          <w:b/>
          <w:color w:val="C00000"/>
          <w:spacing w:val="-26"/>
          <w:sz w:val="21"/>
          <w:u w:val="double"/>
        </w:rPr>
        <w:t xml:space="preserve"> 日</w:t>
      </w:r>
      <w:r>
        <w:rPr>
          <w:spacing w:val="-15"/>
          <w:sz w:val="21"/>
        </w:rPr>
        <w:t xml:space="preserve">，甲公司以 </w:t>
      </w:r>
      <w:r w:rsidRPr="00174046">
        <w:rPr>
          <w:b/>
          <w:color w:val="C00000"/>
          <w:sz w:val="21"/>
          <w:u w:val="double"/>
        </w:rPr>
        <w:t>7</w:t>
      </w:r>
      <w:r w:rsidRPr="00174046">
        <w:rPr>
          <w:b/>
          <w:color w:val="C00000"/>
          <w:spacing w:val="-26"/>
          <w:sz w:val="21"/>
          <w:u w:val="double"/>
        </w:rPr>
        <w:t xml:space="preserve"> 元</w:t>
      </w:r>
      <w:r w:rsidRPr="00174046">
        <w:rPr>
          <w:b/>
          <w:color w:val="C00000"/>
          <w:sz w:val="21"/>
          <w:u w:val="double"/>
        </w:rPr>
        <w:t>/股</w:t>
      </w:r>
      <w:r>
        <w:rPr>
          <w:spacing w:val="-8"/>
          <w:sz w:val="21"/>
        </w:rPr>
        <w:t xml:space="preserve">的价格购入乙公司股票 </w:t>
      </w:r>
      <w:r w:rsidRPr="00174046">
        <w:rPr>
          <w:b/>
          <w:color w:val="C00000"/>
          <w:sz w:val="21"/>
          <w:u w:val="double"/>
        </w:rPr>
        <w:t>100</w:t>
      </w:r>
      <w:r w:rsidRPr="00174046">
        <w:rPr>
          <w:b/>
          <w:color w:val="C00000"/>
          <w:spacing w:val="-18"/>
          <w:sz w:val="21"/>
          <w:u w:val="double"/>
        </w:rPr>
        <w:t xml:space="preserve"> 万股</w:t>
      </w:r>
      <w:r>
        <w:rPr>
          <w:spacing w:val="-9"/>
          <w:sz w:val="21"/>
        </w:rPr>
        <w:t>，支付</w:t>
      </w:r>
      <w:r w:rsidRPr="00174046">
        <w:rPr>
          <w:b/>
          <w:color w:val="C00000"/>
          <w:sz w:val="21"/>
          <w:u w:val="double"/>
        </w:rPr>
        <w:t>手续费</w:t>
      </w:r>
      <w:r>
        <w:rPr>
          <w:spacing w:val="-26"/>
          <w:sz w:val="21"/>
        </w:rPr>
        <w:t xml:space="preserve">为 </w:t>
      </w:r>
      <w:r>
        <w:rPr>
          <w:sz w:val="21"/>
        </w:rPr>
        <w:t>1.4</w:t>
      </w:r>
      <w:r>
        <w:rPr>
          <w:spacing w:val="-13"/>
          <w:sz w:val="21"/>
        </w:rPr>
        <w:t xml:space="preserve"> 万元。甲公司</w:t>
      </w:r>
      <w:r>
        <w:rPr>
          <w:spacing w:val="-6"/>
          <w:sz w:val="21"/>
        </w:rPr>
        <w:t>将该股票投资分类为以</w:t>
      </w:r>
      <w:r w:rsidRPr="00174046">
        <w:rPr>
          <w:b/>
          <w:color w:val="C00000"/>
          <w:sz w:val="21"/>
          <w:u w:val="double"/>
        </w:rPr>
        <w:t>公允价值计量</w:t>
      </w:r>
      <w:r>
        <w:rPr>
          <w:spacing w:val="-3"/>
          <w:sz w:val="21"/>
        </w:rPr>
        <w:t>且其变动计入</w:t>
      </w:r>
      <w:r w:rsidRPr="00174046">
        <w:rPr>
          <w:b/>
          <w:color w:val="C00000"/>
          <w:sz w:val="21"/>
          <w:u w:val="double"/>
        </w:rPr>
        <w:t>当期损益</w:t>
      </w:r>
      <w:r>
        <w:rPr>
          <w:spacing w:val="-2"/>
          <w:sz w:val="21"/>
        </w:rPr>
        <w:t>的金融资产。</w:t>
      </w:r>
    </w:p>
    <w:p w14:paraId="4A686515" w14:textId="77777777" w:rsidR="00796598" w:rsidRDefault="00693C39">
      <w:pPr>
        <w:pStyle w:val="a3"/>
        <w:spacing w:before="0"/>
        <w:ind w:left="653"/>
        <w:rPr>
          <w:b/>
        </w:rPr>
      </w:pPr>
      <w:r>
        <w:t xml:space="preserve">②2×20 年 12 月 31 日，乙公司股票价格为 </w:t>
      </w:r>
      <w:r w:rsidRPr="00174046">
        <w:rPr>
          <w:b/>
          <w:color w:val="C00000"/>
          <w:u w:val="double"/>
        </w:rPr>
        <w:t>9 元/股。</w:t>
      </w:r>
    </w:p>
    <w:p w14:paraId="21FAB6FD" w14:textId="77777777" w:rsidR="00796598" w:rsidRDefault="00693C39">
      <w:pPr>
        <w:pStyle w:val="a3"/>
        <w:ind w:left="653"/>
      </w:pPr>
      <w:r>
        <w:t>③2×21 年 2 月 20 日，乙公司分配现金股利，甲公司获得现金股利 8 万元；</w:t>
      </w:r>
    </w:p>
    <w:p w14:paraId="2A4AD204" w14:textId="77777777" w:rsidR="00796598" w:rsidRDefault="00693C39">
      <w:pPr>
        <w:pStyle w:val="a3"/>
        <w:ind w:left="653"/>
      </w:pPr>
      <w:r>
        <w:t xml:space="preserve">④2×21 年 3 月 20 日，甲公司以 </w:t>
      </w:r>
      <w:r w:rsidRPr="00174046">
        <w:rPr>
          <w:b/>
          <w:color w:val="C00000"/>
          <w:u w:val="double"/>
        </w:rPr>
        <w:t>11.6 元/股</w:t>
      </w:r>
      <w:r>
        <w:t>的价格将其持有的乙公司股票全部出售。</w:t>
      </w:r>
    </w:p>
    <w:p w14:paraId="1367AF95" w14:textId="77777777" w:rsidR="00796598" w:rsidRDefault="00693C39">
      <w:pPr>
        <w:tabs>
          <w:tab w:val="left" w:pos="9280"/>
        </w:tabs>
        <w:spacing w:before="43"/>
        <w:ind w:left="655"/>
        <w:rPr>
          <w:sz w:val="21"/>
        </w:rPr>
      </w:pPr>
      <w:r w:rsidRPr="00174046">
        <w:rPr>
          <w:b/>
          <w:color w:val="C00000"/>
          <w:sz w:val="21"/>
          <w:u w:val="double"/>
        </w:rPr>
        <w:t>不考虑</w:t>
      </w:r>
      <w:r>
        <w:rPr>
          <w:sz w:val="21"/>
        </w:rPr>
        <w:t>其</w:t>
      </w:r>
      <w:r>
        <w:rPr>
          <w:spacing w:val="-3"/>
          <w:sz w:val="21"/>
        </w:rPr>
        <w:t>他</w:t>
      </w:r>
      <w:r>
        <w:rPr>
          <w:sz w:val="21"/>
        </w:rPr>
        <w:t>因</w:t>
      </w:r>
      <w:r>
        <w:rPr>
          <w:spacing w:val="-3"/>
          <w:sz w:val="21"/>
        </w:rPr>
        <w:t>素</w:t>
      </w:r>
      <w:r>
        <w:rPr>
          <w:sz w:val="21"/>
        </w:rPr>
        <w:t>，</w:t>
      </w:r>
      <w:r>
        <w:rPr>
          <w:spacing w:val="-3"/>
          <w:sz w:val="21"/>
        </w:rPr>
        <w:t>甲</w:t>
      </w:r>
      <w:r>
        <w:rPr>
          <w:sz w:val="21"/>
        </w:rPr>
        <w:t>公</w:t>
      </w:r>
      <w:r>
        <w:rPr>
          <w:spacing w:val="-3"/>
          <w:sz w:val="21"/>
        </w:rPr>
        <w:t>司</w:t>
      </w:r>
      <w:r>
        <w:rPr>
          <w:sz w:val="21"/>
        </w:rPr>
        <w:t>因持</w:t>
      </w:r>
      <w:r>
        <w:rPr>
          <w:spacing w:val="-3"/>
          <w:sz w:val="21"/>
        </w:rPr>
        <w:t>有</w:t>
      </w:r>
      <w:r>
        <w:rPr>
          <w:sz w:val="21"/>
        </w:rPr>
        <w:t>乙</w:t>
      </w:r>
      <w:r>
        <w:rPr>
          <w:spacing w:val="-3"/>
          <w:sz w:val="21"/>
        </w:rPr>
        <w:t>公</w:t>
      </w:r>
      <w:r>
        <w:rPr>
          <w:sz w:val="21"/>
        </w:rPr>
        <w:t>司</w:t>
      </w:r>
      <w:r>
        <w:rPr>
          <w:spacing w:val="-3"/>
          <w:sz w:val="21"/>
        </w:rPr>
        <w:t>股票</w:t>
      </w:r>
      <w:r>
        <w:rPr>
          <w:sz w:val="21"/>
        </w:rPr>
        <w:t>在</w:t>
      </w:r>
      <w:r>
        <w:rPr>
          <w:spacing w:val="-47"/>
          <w:sz w:val="21"/>
        </w:rPr>
        <w:t xml:space="preserve"> </w:t>
      </w:r>
      <w:r w:rsidRPr="00174046">
        <w:rPr>
          <w:b/>
          <w:color w:val="C00000"/>
          <w:sz w:val="21"/>
          <w:u w:val="double"/>
        </w:rPr>
        <w:t>2×21</w:t>
      </w:r>
      <w:r w:rsidRPr="00174046">
        <w:rPr>
          <w:b/>
          <w:color w:val="C00000"/>
          <w:spacing w:val="-45"/>
          <w:sz w:val="21"/>
          <w:u w:val="double"/>
        </w:rPr>
        <w:t xml:space="preserve"> </w:t>
      </w:r>
      <w:r>
        <w:rPr>
          <w:spacing w:val="-3"/>
          <w:sz w:val="21"/>
        </w:rPr>
        <w:t>年</w:t>
      </w:r>
      <w:r>
        <w:rPr>
          <w:sz w:val="21"/>
        </w:rPr>
        <w:t>（</w:t>
      </w:r>
      <w:r w:rsidRPr="00174046">
        <w:rPr>
          <w:b/>
          <w:color w:val="C00000"/>
          <w:sz w:val="21"/>
          <w:u w:val="double"/>
        </w:rPr>
        <w:t>注意年份</w:t>
      </w:r>
      <w:r>
        <w:rPr>
          <w:spacing w:val="-3"/>
          <w:sz w:val="21"/>
        </w:rPr>
        <w:t>）</w:t>
      </w:r>
      <w:r>
        <w:rPr>
          <w:sz w:val="21"/>
        </w:rPr>
        <w:t>确</w:t>
      </w:r>
      <w:r>
        <w:rPr>
          <w:spacing w:val="-3"/>
          <w:sz w:val="21"/>
        </w:rPr>
        <w:t>认的</w:t>
      </w:r>
      <w:r w:rsidRPr="00174046">
        <w:rPr>
          <w:b/>
          <w:color w:val="C00000"/>
          <w:sz w:val="21"/>
          <w:u w:val="double"/>
        </w:rPr>
        <w:t>投资收益</w:t>
      </w:r>
      <w:r>
        <w:rPr>
          <w:spacing w:val="-3"/>
          <w:sz w:val="21"/>
        </w:rPr>
        <w:t>是</w:t>
      </w:r>
      <w:r>
        <w:rPr>
          <w:sz w:val="21"/>
        </w:rPr>
        <w:t>（</w:t>
      </w:r>
      <w:r>
        <w:rPr>
          <w:sz w:val="21"/>
        </w:rPr>
        <w:tab/>
      </w:r>
      <w:r>
        <w:rPr>
          <w:spacing w:val="-3"/>
          <w:sz w:val="21"/>
        </w:rPr>
        <w:t>）。</w:t>
      </w:r>
    </w:p>
    <w:p w14:paraId="0BC7AF97" w14:textId="77777777" w:rsidR="00796598" w:rsidRDefault="00693C39">
      <w:pPr>
        <w:pStyle w:val="a3"/>
        <w:ind w:left="653"/>
      </w:pPr>
      <w:r>
        <w:t>A.260</w:t>
      </w:r>
      <w:r>
        <w:rPr>
          <w:spacing w:val="-17"/>
        </w:rPr>
        <w:t xml:space="preserve"> 万元</w:t>
      </w:r>
    </w:p>
    <w:p w14:paraId="06A7D9C6" w14:textId="77777777" w:rsidR="00796598" w:rsidRDefault="00693C39">
      <w:pPr>
        <w:pStyle w:val="a3"/>
        <w:ind w:left="653"/>
      </w:pPr>
      <w:r>
        <w:t>B.468</w:t>
      </w:r>
      <w:r>
        <w:rPr>
          <w:spacing w:val="-17"/>
        </w:rPr>
        <w:t xml:space="preserve"> 万元</w:t>
      </w:r>
    </w:p>
    <w:p w14:paraId="705A30F5" w14:textId="77777777" w:rsidR="00796598" w:rsidRDefault="00693C39">
      <w:pPr>
        <w:pStyle w:val="a3"/>
        <w:spacing w:before="42"/>
        <w:ind w:left="653"/>
      </w:pPr>
      <w:r>
        <w:t>C.268</w:t>
      </w:r>
      <w:r>
        <w:rPr>
          <w:spacing w:val="-17"/>
        </w:rPr>
        <w:t xml:space="preserve"> 万元</w:t>
      </w:r>
    </w:p>
    <w:p w14:paraId="4F151167" w14:textId="77777777" w:rsidR="00796598" w:rsidRDefault="00693C39">
      <w:pPr>
        <w:pStyle w:val="a3"/>
        <w:ind w:left="653"/>
      </w:pPr>
      <w:r>
        <w:t>D.466.6 万元</w:t>
      </w:r>
    </w:p>
    <w:p w14:paraId="7649738E" w14:textId="77777777" w:rsidR="00796598" w:rsidRDefault="00693C39">
      <w:pPr>
        <w:pStyle w:val="a3"/>
        <w:ind w:left="547"/>
      </w:pPr>
      <w:r>
        <w:t>【答案】C</w:t>
      </w:r>
    </w:p>
    <w:p w14:paraId="7AE3184D" w14:textId="77777777" w:rsidR="00796598" w:rsidRDefault="00796598">
      <w:pPr>
        <w:sectPr w:rsidR="00796598">
          <w:pgSz w:w="11910" w:h="16840"/>
          <w:pgMar w:top="640" w:right="440" w:bottom="620" w:left="900" w:header="0" w:footer="345" w:gutter="0"/>
          <w:cols w:space="720"/>
        </w:sectPr>
      </w:pPr>
    </w:p>
    <w:p w14:paraId="75283CC7" w14:textId="77777777" w:rsidR="00796598" w:rsidRDefault="00693C39">
      <w:pPr>
        <w:pStyle w:val="a3"/>
        <w:spacing w:before="46"/>
        <w:ind w:left="547"/>
      </w:pPr>
      <w:r>
        <w:rPr>
          <w:spacing w:val="-12"/>
        </w:rPr>
        <w:lastRenderedPageBreak/>
        <w:t>【解析】甲公司持有乙公司股票</w:t>
      </w:r>
      <w:r>
        <w:rPr>
          <w:spacing w:val="-52"/>
        </w:rPr>
        <w:t xml:space="preserve"> </w:t>
      </w:r>
      <w:r>
        <w:rPr>
          <w:spacing w:val="-3"/>
        </w:rPr>
        <w:t>2</w:t>
      </w:r>
      <w:r>
        <w:t>×21</w:t>
      </w:r>
      <w:r>
        <w:rPr>
          <w:spacing w:val="-55"/>
        </w:rPr>
        <w:t xml:space="preserve"> </w:t>
      </w:r>
      <w:r>
        <w:rPr>
          <w:spacing w:val="-3"/>
        </w:rPr>
        <w:t>年应确认投资收益的金额=现金股利</w:t>
      </w:r>
      <w:r>
        <w:rPr>
          <w:spacing w:val="-53"/>
        </w:rPr>
        <w:t xml:space="preserve"> </w:t>
      </w:r>
      <w:r>
        <w:t>8</w:t>
      </w:r>
      <w:r>
        <w:rPr>
          <w:spacing w:val="-96"/>
        </w:rPr>
        <w:t>+</w:t>
      </w:r>
      <w:r>
        <w:rPr>
          <w:spacing w:val="-3"/>
        </w:rPr>
        <w:t>（</w:t>
      </w:r>
      <w:r>
        <w:t>11.6-</w:t>
      </w:r>
      <w:r>
        <w:rPr>
          <w:spacing w:val="-3"/>
        </w:rPr>
        <w:t>9</w:t>
      </w:r>
      <w:r>
        <w:rPr>
          <w:spacing w:val="-96"/>
        </w:rPr>
        <w:t>）</w:t>
      </w:r>
      <w:r>
        <w:t>×10</w:t>
      </w:r>
      <w:r>
        <w:rPr>
          <w:spacing w:val="-3"/>
        </w:rPr>
        <w:t>0</w:t>
      </w:r>
      <w:r>
        <w:t>=26</w:t>
      </w:r>
      <w:r>
        <w:rPr>
          <w:spacing w:val="-97"/>
        </w:rPr>
        <w:t>8</w:t>
      </w:r>
      <w:r>
        <w:rPr>
          <w:spacing w:val="-3"/>
        </w:rPr>
        <w:t>（</w:t>
      </w:r>
      <w:r>
        <w:rPr>
          <w:spacing w:val="-2"/>
        </w:rPr>
        <w:t>万元</w:t>
      </w:r>
      <w:r>
        <w:rPr>
          <w:spacing w:val="-97"/>
        </w:rPr>
        <w:t>）</w:t>
      </w:r>
      <w:r>
        <w:t>。</w:t>
      </w:r>
    </w:p>
    <w:p w14:paraId="23B09368" w14:textId="77777777" w:rsidR="00796598" w:rsidRDefault="00693C39">
      <w:pPr>
        <w:spacing w:before="43"/>
        <w:ind w:left="547"/>
        <w:rPr>
          <w:sz w:val="21"/>
        </w:rPr>
      </w:pPr>
      <w:r>
        <w:rPr>
          <w:sz w:val="21"/>
        </w:rPr>
        <w:t>（详见后附</w:t>
      </w:r>
      <w:r w:rsidRPr="00174046">
        <w:rPr>
          <w:b/>
          <w:color w:val="C00000"/>
          <w:sz w:val="21"/>
          <w:u w:val="double"/>
        </w:rPr>
        <w:t>补充分录</w:t>
      </w:r>
      <w:r>
        <w:rPr>
          <w:sz w:val="21"/>
        </w:rPr>
        <w:t>）</w:t>
      </w:r>
    </w:p>
    <w:p w14:paraId="4813D306" w14:textId="77777777" w:rsidR="00796598" w:rsidRDefault="00693C39">
      <w:pPr>
        <w:pStyle w:val="a3"/>
        <w:ind w:left="547"/>
      </w:pPr>
      <w:r>
        <w:t>【补充分录】</w:t>
      </w:r>
    </w:p>
    <w:p w14:paraId="3B9369A4" w14:textId="77777777" w:rsidR="00796598" w:rsidRDefault="00693C39">
      <w:pPr>
        <w:pStyle w:val="a3"/>
        <w:ind w:left="653"/>
      </w:pPr>
      <w:r>
        <w:t>①2×20 年 2 月 5 日</w:t>
      </w:r>
    </w:p>
    <w:p w14:paraId="214897F7" w14:textId="77777777" w:rsidR="00796598" w:rsidRDefault="00693C39">
      <w:pPr>
        <w:pStyle w:val="a3"/>
        <w:tabs>
          <w:tab w:val="left" w:pos="4856"/>
          <w:tab w:val="left" w:pos="5595"/>
        </w:tabs>
        <w:spacing w:line="278" w:lineRule="auto"/>
        <w:ind w:left="1075" w:right="4342" w:hanging="423"/>
      </w:pPr>
      <w:r>
        <w:t>借：</w:t>
      </w:r>
      <w:r>
        <w:rPr>
          <w:spacing w:val="-3"/>
        </w:rPr>
        <w:t>交</w:t>
      </w:r>
      <w:r>
        <w:t>易</w:t>
      </w:r>
      <w:r>
        <w:rPr>
          <w:spacing w:val="-3"/>
        </w:rPr>
        <w:t>性</w:t>
      </w:r>
      <w:r>
        <w:t>金</w:t>
      </w:r>
      <w:r>
        <w:rPr>
          <w:spacing w:val="-3"/>
        </w:rPr>
        <w:t>融</w:t>
      </w:r>
      <w:r>
        <w:t>资</w:t>
      </w:r>
      <w:r>
        <w:rPr>
          <w:spacing w:val="-3"/>
        </w:rPr>
        <w:t>产</w:t>
      </w:r>
      <w:r>
        <w:t>——成本</w:t>
      </w:r>
      <w:r>
        <w:tab/>
      </w:r>
      <w:r>
        <w:rPr>
          <w:spacing w:val="-3"/>
        </w:rPr>
        <w:t>700（7×100） 投</w:t>
      </w:r>
      <w:r>
        <w:t>资</w:t>
      </w:r>
      <w:r>
        <w:rPr>
          <w:spacing w:val="-3"/>
        </w:rPr>
        <w:t>收益</w:t>
      </w:r>
      <w:r w:rsidRPr="00174046">
        <w:rPr>
          <w:b/>
          <w:color w:val="C00000"/>
          <w:u w:val="double"/>
        </w:rPr>
        <w:t>（交易费</w:t>
      </w:r>
      <w:r w:rsidRPr="00174046">
        <w:rPr>
          <w:b/>
          <w:color w:val="C00000"/>
          <w:spacing w:val="-3"/>
          <w:u w:val="double"/>
        </w:rPr>
        <w:t>用</w:t>
      </w:r>
      <w:r w:rsidRPr="00174046">
        <w:rPr>
          <w:b/>
          <w:color w:val="C00000"/>
          <w:u w:val="double"/>
        </w:rPr>
        <w:t>）</w:t>
      </w:r>
      <w:r w:rsidRPr="00174046">
        <w:rPr>
          <w:b/>
          <w:color w:val="C00000"/>
          <w:u w:val="double"/>
        </w:rPr>
        <w:tab/>
      </w:r>
      <w:r w:rsidRPr="00174046">
        <w:rPr>
          <w:b/>
          <w:color w:val="C00000"/>
          <w:u w:val="double"/>
        </w:rPr>
        <w:tab/>
      </w:r>
      <w:r>
        <w:t>1.40</w:t>
      </w:r>
    </w:p>
    <w:p w14:paraId="78FA9AF8" w14:textId="77777777" w:rsidR="00796598" w:rsidRDefault="00693C39">
      <w:pPr>
        <w:pStyle w:val="a3"/>
        <w:tabs>
          <w:tab w:val="left" w:pos="5698"/>
        </w:tabs>
        <w:spacing w:before="0" w:line="269" w:lineRule="exact"/>
        <w:ind w:left="864"/>
      </w:pPr>
      <w:r>
        <w:t>贷</w:t>
      </w:r>
      <w:r>
        <w:rPr>
          <w:spacing w:val="-3"/>
        </w:rPr>
        <w:t>：</w:t>
      </w:r>
      <w:r>
        <w:t>银</w:t>
      </w:r>
      <w:r>
        <w:rPr>
          <w:spacing w:val="-3"/>
        </w:rPr>
        <w:t>行</w:t>
      </w:r>
      <w:r>
        <w:t>存款</w:t>
      </w:r>
      <w:r>
        <w:tab/>
        <w:t>701.40</w:t>
      </w:r>
    </w:p>
    <w:p w14:paraId="41181DCB" w14:textId="77777777" w:rsidR="00796598" w:rsidRDefault="00693C39">
      <w:pPr>
        <w:pStyle w:val="a3"/>
        <w:ind w:left="653"/>
      </w:pPr>
      <w:r>
        <w:t>②2×20 年 12 月 31 日</w:t>
      </w:r>
    </w:p>
    <w:p w14:paraId="553BDEC5" w14:textId="77777777" w:rsidR="00796598" w:rsidRDefault="00693C39">
      <w:pPr>
        <w:pStyle w:val="a3"/>
        <w:tabs>
          <w:tab w:val="left" w:pos="5804"/>
        </w:tabs>
        <w:ind w:left="653"/>
      </w:pPr>
      <w:r>
        <w:t>借：</w:t>
      </w:r>
      <w:r>
        <w:rPr>
          <w:spacing w:val="-3"/>
        </w:rPr>
        <w:t>交</w:t>
      </w:r>
      <w:r>
        <w:t>易</w:t>
      </w:r>
      <w:r>
        <w:rPr>
          <w:spacing w:val="-3"/>
        </w:rPr>
        <w:t>性</w:t>
      </w:r>
      <w:r>
        <w:t>金</w:t>
      </w:r>
      <w:r>
        <w:rPr>
          <w:spacing w:val="-3"/>
        </w:rPr>
        <w:t>融</w:t>
      </w:r>
      <w:r>
        <w:t>资</w:t>
      </w:r>
      <w:r>
        <w:rPr>
          <w:spacing w:val="-3"/>
        </w:rPr>
        <w:t>产</w:t>
      </w:r>
      <w:r>
        <w:t>——公允</w:t>
      </w:r>
      <w:r>
        <w:rPr>
          <w:spacing w:val="-3"/>
        </w:rPr>
        <w:t>价</w:t>
      </w:r>
      <w:r>
        <w:t>值</w:t>
      </w:r>
      <w:r>
        <w:rPr>
          <w:spacing w:val="-3"/>
        </w:rPr>
        <w:t>变</w:t>
      </w:r>
      <w:r>
        <w:t>动</w:t>
      </w:r>
      <w:r>
        <w:tab/>
        <w:t>200</w:t>
      </w:r>
    </w:p>
    <w:p w14:paraId="74DE063A" w14:textId="77777777" w:rsidR="00796598" w:rsidRDefault="00693C39">
      <w:pPr>
        <w:pStyle w:val="a3"/>
        <w:ind w:left="4647"/>
      </w:pPr>
      <w:r>
        <w:t>[（9-7）×100]</w:t>
      </w:r>
    </w:p>
    <w:p w14:paraId="04A1D709" w14:textId="77777777" w:rsidR="00796598" w:rsidRDefault="00693C39">
      <w:pPr>
        <w:pStyle w:val="a3"/>
        <w:tabs>
          <w:tab w:val="left" w:pos="6013"/>
        </w:tabs>
        <w:ind w:left="864"/>
      </w:pPr>
      <w:r>
        <w:t>贷</w:t>
      </w:r>
      <w:r>
        <w:rPr>
          <w:spacing w:val="-3"/>
        </w:rPr>
        <w:t>：</w:t>
      </w:r>
      <w:r>
        <w:t>公</w:t>
      </w:r>
      <w:r>
        <w:rPr>
          <w:spacing w:val="-3"/>
        </w:rPr>
        <w:t>允</w:t>
      </w:r>
      <w:r>
        <w:t>价</w:t>
      </w:r>
      <w:r>
        <w:rPr>
          <w:spacing w:val="-3"/>
        </w:rPr>
        <w:t>值</w:t>
      </w:r>
      <w:r>
        <w:t>变</w:t>
      </w:r>
      <w:r>
        <w:rPr>
          <w:spacing w:val="-3"/>
        </w:rPr>
        <w:t>动</w:t>
      </w:r>
      <w:r>
        <w:t>损益</w:t>
      </w:r>
      <w:r>
        <w:tab/>
        <w:t>200</w:t>
      </w:r>
    </w:p>
    <w:p w14:paraId="4FC32067" w14:textId="77777777" w:rsidR="00796598" w:rsidRDefault="00693C39">
      <w:pPr>
        <w:pStyle w:val="a3"/>
        <w:ind w:left="653"/>
      </w:pPr>
      <w:r>
        <w:t>③2×21 年 2 月 20 日</w:t>
      </w:r>
    </w:p>
    <w:p w14:paraId="0BBEE8BC" w14:textId="77777777" w:rsidR="00796598" w:rsidRDefault="00693C39">
      <w:pPr>
        <w:pStyle w:val="a3"/>
        <w:tabs>
          <w:tab w:val="left" w:pos="6013"/>
        </w:tabs>
        <w:spacing w:before="42"/>
        <w:ind w:left="653"/>
      </w:pPr>
      <w:r>
        <w:t>借：</w:t>
      </w:r>
      <w:r>
        <w:rPr>
          <w:spacing w:val="-3"/>
        </w:rPr>
        <w:t>应</w:t>
      </w:r>
      <w:r>
        <w:t>收</w:t>
      </w:r>
      <w:r>
        <w:rPr>
          <w:spacing w:val="-3"/>
        </w:rPr>
        <w:t>股</w:t>
      </w:r>
      <w:r>
        <w:t>利</w:t>
      </w:r>
      <w:r>
        <w:tab/>
        <w:t>8</w:t>
      </w:r>
    </w:p>
    <w:p w14:paraId="35F33B8E" w14:textId="77777777" w:rsidR="00796598" w:rsidRDefault="00693C39">
      <w:pPr>
        <w:tabs>
          <w:tab w:val="left" w:pos="6226"/>
        </w:tabs>
        <w:spacing w:before="43"/>
        <w:ind w:left="864"/>
        <w:rPr>
          <w:sz w:val="21"/>
        </w:rPr>
      </w:pPr>
      <w:r>
        <w:rPr>
          <w:sz w:val="21"/>
        </w:rPr>
        <w:t>贷</w:t>
      </w:r>
      <w:r>
        <w:rPr>
          <w:spacing w:val="-3"/>
          <w:sz w:val="21"/>
        </w:rPr>
        <w:t>：</w:t>
      </w:r>
      <w:r w:rsidRPr="00174046">
        <w:rPr>
          <w:b/>
          <w:color w:val="C00000"/>
          <w:sz w:val="21"/>
          <w:u w:val="double"/>
        </w:rPr>
        <w:t>投资收益</w:t>
      </w:r>
      <w:r w:rsidRPr="00174046">
        <w:rPr>
          <w:b/>
          <w:color w:val="C00000"/>
          <w:sz w:val="21"/>
          <w:u w:val="double"/>
        </w:rPr>
        <w:tab/>
      </w:r>
      <w:r>
        <w:rPr>
          <w:sz w:val="21"/>
        </w:rPr>
        <w:t>8</w:t>
      </w:r>
    </w:p>
    <w:p w14:paraId="4F408675" w14:textId="77777777" w:rsidR="00796598" w:rsidRDefault="00693C39">
      <w:pPr>
        <w:pStyle w:val="a3"/>
        <w:tabs>
          <w:tab w:val="left" w:pos="6013"/>
        </w:tabs>
        <w:ind w:left="653"/>
      </w:pPr>
      <w:r>
        <w:t>借：</w:t>
      </w:r>
      <w:r>
        <w:rPr>
          <w:spacing w:val="-3"/>
        </w:rPr>
        <w:t>银</w:t>
      </w:r>
      <w:r>
        <w:t>行</w:t>
      </w:r>
      <w:r>
        <w:rPr>
          <w:spacing w:val="-3"/>
        </w:rPr>
        <w:t>存</w:t>
      </w:r>
      <w:r>
        <w:t>款</w:t>
      </w:r>
      <w:r>
        <w:tab/>
        <w:t>8</w:t>
      </w:r>
    </w:p>
    <w:p w14:paraId="79732877" w14:textId="77777777" w:rsidR="00796598" w:rsidRDefault="00693C39">
      <w:pPr>
        <w:pStyle w:val="a3"/>
        <w:tabs>
          <w:tab w:val="left" w:pos="6224"/>
        </w:tabs>
        <w:ind w:left="864"/>
      </w:pPr>
      <w:r>
        <w:t>贷</w:t>
      </w:r>
      <w:r>
        <w:rPr>
          <w:spacing w:val="-3"/>
        </w:rPr>
        <w:t>：</w:t>
      </w:r>
      <w:r>
        <w:t>应</w:t>
      </w:r>
      <w:r>
        <w:rPr>
          <w:spacing w:val="-3"/>
        </w:rPr>
        <w:t>收</w:t>
      </w:r>
      <w:r>
        <w:t>股利</w:t>
      </w:r>
      <w:r>
        <w:tab/>
        <w:t>8</w:t>
      </w:r>
    </w:p>
    <w:p w14:paraId="51E467FF" w14:textId="77777777" w:rsidR="00796598" w:rsidRDefault="00693C39">
      <w:pPr>
        <w:pStyle w:val="a3"/>
        <w:spacing w:before="44"/>
        <w:ind w:left="653"/>
      </w:pPr>
      <w:r>
        <w:t>④2×21 年 3 月 20 日</w:t>
      </w:r>
    </w:p>
    <w:p w14:paraId="42768AC3" w14:textId="77777777" w:rsidR="00796598" w:rsidRDefault="00693C39">
      <w:pPr>
        <w:tabs>
          <w:tab w:val="left" w:pos="4227"/>
        </w:tabs>
        <w:spacing w:before="43"/>
        <w:ind w:left="653"/>
        <w:rPr>
          <w:b/>
          <w:sz w:val="21"/>
        </w:rPr>
      </w:pPr>
      <w:r>
        <w:rPr>
          <w:sz w:val="21"/>
        </w:rPr>
        <w:t>借：</w:t>
      </w:r>
      <w:r>
        <w:rPr>
          <w:spacing w:val="-3"/>
          <w:sz w:val="21"/>
        </w:rPr>
        <w:t>银</w:t>
      </w:r>
      <w:r>
        <w:rPr>
          <w:sz w:val="21"/>
        </w:rPr>
        <w:t>行</w:t>
      </w:r>
      <w:r>
        <w:rPr>
          <w:spacing w:val="-3"/>
          <w:sz w:val="21"/>
        </w:rPr>
        <w:t>存</w:t>
      </w:r>
      <w:r>
        <w:rPr>
          <w:sz w:val="21"/>
        </w:rPr>
        <w:t>款</w:t>
      </w:r>
      <w:r>
        <w:rPr>
          <w:sz w:val="21"/>
        </w:rPr>
        <w:tab/>
        <w:t>1</w:t>
      </w:r>
      <w:r>
        <w:rPr>
          <w:spacing w:val="-3"/>
          <w:sz w:val="21"/>
        </w:rPr>
        <w:t xml:space="preserve"> </w:t>
      </w:r>
      <w:r>
        <w:rPr>
          <w:sz w:val="21"/>
        </w:rPr>
        <w:t>160</w:t>
      </w:r>
      <w:r w:rsidRPr="00174046">
        <w:rPr>
          <w:b/>
          <w:color w:val="C00000"/>
          <w:sz w:val="21"/>
          <w:u w:val="double"/>
        </w:rPr>
        <w:t>（11.6×100）</w:t>
      </w:r>
    </w:p>
    <w:p w14:paraId="58B62E9C" w14:textId="77777777" w:rsidR="00796598" w:rsidRDefault="00693C39">
      <w:pPr>
        <w:pStyle w:val="a3"/>
        <w:tabs>
          <w:tab w:val="left" w:pos="5148"/>
        </w:tabs>
        <w:ind w:right="4234"/>
        <w:jc w:val="right"/>
      </w:pPr>
      <w:r>
        <w:t>贷</w:t>
      </w:r>
      <w:r>
        <w:rPr>
          <w:spacing w:val="-3"/>
        </w:rPr>
        <w:t>：</w:t>
      </w:r>
      <w:r>
        <w:t>交</w:t>
      </w:r>
      <w:r>
        <w:rPr>
          <w:spacing w:val="-3"/>
        </w:rPr>
        <w:t>易</w:t>
      </w:r>
      <w:r>
        <w:t>性</w:t>
      </w:r>
      <w:r>
        <w:rPr>
          <w:spacing w:val="-3"/>
        </w:rPr>
        <w:t>金</w:t>
      </w:r>
      <w:r>
        <w:t>融</w:t>
      </w:r>
      <w:r>
        <w:rPr>
          <w:spacing w:val="-3"/>
        </w:rPr>
        <w:t>资</w:t>
      </w:r>
      <w:r>
        <w:t>产——成本</w:t>
      </w:r>
      <w:r>
        <w:tab/>
        <w:t>700</w:t>
      </w:r>
    </w:p>
    <w:p w14:paraId="6026F35B" w14:textId="77777777" w:rsidR="00796598" w:rsidRDefault="00693C39">
      <w:pPr>
        <w:pStyle w:val="a3"/>
        <w:tabs>
          <w:tab w:val="left" w:pos="3255"/>
        </w:tabs>
        <w:ind w:right="4236"/>
        <w:jc w:val="right"/>
      </w:pPr>
      <w:r>
        <w:t>——公</w:t>
      </w:r>
      <w:r>
        <w:rPr>
          <w:spacing w:val="-3"/>
        </w:rPr>
        <w:t>允</w:t>
      </w:r>
      <w:r>
        <w:t>价</w:t>
      </w:r>
      <w:r>
        <w:rPr>
          <w:spacing w:val="-3"/>
        </w:rPr>
        <w:t>值</w:t>
      </w:r>
      <w:r>
        <w:t>变动</w:t>
      </w:r>
      <w:r>
        <w:tab/>
        <w:t>200</w:t>
      </w:r>
    </w:p>
    <w:p w14:paraId="5152DE59" w14:textId="77777777" w:rsidR="00796598" w:rsidRDefault="00693C39">
      <w:pPr>
        <w:tabs>
          <w:tab w:val="left" w:pos="5910"/>
        </w:tabs>
        <w:spacing w:before="43"/>
        <w:ind w:left="1284"/>
        <w:rPr>
          <w:sz w:val="21"/>
        </w:rPr>
      </w:pPr>
      <w:r w:rsidRPr="00174046">
        <w:rPr>
          <w:b/>
          <w:color w:val="C00000"/>
          <w:sz w:val="21"/>
          <w:u w:val="double"/>
        </w:rPr>
        <w:t>投资收益</w:t>
      </w:r>
      <w:r w:rsidRPr="00174046">
        <w:rPr>
          <w:b/>
          <w:color w:val="C00000"/>
          <w:sz w:val="21"/>
          <w:u w:val="double"/>
        </w:rPr>
        <w:tab/>
      </w:r>
      <w:r>
        <w:rPr>
          <w:sz w:val="21"/>
        </w:rPr>
        <w:t>260</w:t>
      </w:r>
    </w:p>
    <w:p w14:paraId="7328D292" w14:textId="77777777" w:rsidR="00796598" w:rsidRDefault="00693C39">
      <w:pPr>
        <w:pStyle w:val="a4"/>
        <w:numPr>
          <w:ilvl w:val="0"/>
          <w:numId w:val="23"/>
        </w:numPr>
        <w:tabs>
          <w:tab w:val="left" w:pos="866"/>
        </w:tabs>
        <w:rPr>
          <w:sz w:val="21"/>
        </w:rPr>
      </w:pPr>
      <w:r>
        <w:rPr>
          <w:spacing w:val="-3"/>
          <w:sz w:val="21"/>
        </w:rPr>
        <w:t>以公允价值计量且其变动计入其他综合收益的金融资产的会计处理（</w:t>
      </w:r>
      <w:r w:rsidRPr="00174046">
        <w:rPr>
          <w:b/>
          <w:color w:val="C00000"/>
          <w:spacing w:val="-2"/>
          <w:sz w:val="21"/>
          <w:u w:val="double"/>
        </w:rPr>
        <w:t>债权性投资、股权性投资</w:t>
      </w:r>
      <w:r>
        <w:rPr>
          <w:sz w:val="21"/>
        </w:rPr>
        <w:t>）</w:t>
      </w:r>
    </w:p>
    <w:p w14:paraId="00232DDE" w14:textId="77777777" w:rsidR="00796598" w:rsidRDefault="00796598">
      <w:pPr>
        <w:pStyle w:val="a3"/>
        <w:spacing w:before="11"/>
        <w:rPr>
          <w:sz w:val="25"/>
        </w:rPr>
      </w:pPr>
    </w:p>
    <w:tbl>
      <w:tblPr>
        <w:tblW w:w="0" w:type="auto"/>
        <w:tblInd w:w="13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03"/>
        <w:gridCol w:w="852"/>
        <w:gridCol w:w="1417"/>
        <w:gridCol w:w="4967"/>
      </w:tblGrid>
      <w:tr w:rsidR="00796598" w14:paraId="68E42290" w14:textId="77777777">
        <w:trPr>
          <w:trHeight w:val="1261"/>
        </w:trPr>
        <w:tc>
          <w:tcPr>
            <w:tcW w:w="1555" w:type="dxa"/>
            <w:gridSpan w:val="2"/>
            <w:vMerge w:val="restart"/>
          </w:tcPr>
          <w:p w14:paraId="60A356D1" w14:textId="77777777" w:rsidR="00796598" w:rsidRDefault="00693C39">
            <w:pPr>
              <w:pStyle w:val="TableParagraph"/>
              <w:spacing w:before="826"/>
              <w:ind w:left="357"/>
              <w:rPr>
                <w:sz w:val="21"/>
              </w:rPr>
            </w:pPr>
            <w:r>
              <w:rPr>
                <w:sz w:val="21"/>
              </w:rPr>
              <w:t>明细科目</w:t>
            </w:r>
          </w:p>
        </w:tc>
        <w:tc>
          <w:tcPr>
            <w:tcW w:w="1417" w:type="dxa"/>
          </w:tcPr>
          <w:p w14:paraId="75468077" w14:textId="77777777" w:rsidR="00796598" w:rsidRDefault="00796598">
            <w:pPr>
              <w:pStyle w:val="TableParagraph"/>
              <w:rPr>
                <w:sz w:val="20"/>
              </w:rPr>
            </w:pPr>
          </w:p>
          <w:p w14:paraId="2CBB5D14" w14:textId="77777777" w:rsidR="00796598" w:rsidRDefault="00796598">
            <w:pPr>
              <w:pStyle w:val="TableParagraph"/>
              <w:spacing w:before="5"/>
              <w:rPr>
                <w:sz w:val="19"/>
              </w:rPr>
            </w:pPr>
          </w:p>
          <w:p w14:paraId="2AEE87E2" w14:textId="77777777" w:rsidR="00796598" w:rsidRDefault="00693C39">
            <w:pPr>
              <w:pStyle w:val="TableParagraph"/>
              <w:ind w:left="164" w:right="143"/>
              <w:jc w:val="center"/>
              <w:rPr>
                <w:sz w:val="21"/>
              </w:rPr>
            </w:pPr>
            <w:r>
              <w:rPr>
                <w:sz w:val="21"/>
              </w:rPr>
              <w:t>债权性投资</w:t>
            </w:r>
          </w:p>
        </w:tc>
        <w:tc>
          <w:tcPr>
            <w:tcW w:w="4967" w:type="dxa"/>
          </w:tcPr>
          <w:p w14:paraId="1BDFA4BF" w14:textId="77777777" w:rsidR="00796598" w:rsidRDefault="00693C39">
            <w:pPr>
              <w:pStyle w:val="TableParagraph"/>
              <w:spacing w:before="36"/>
              <w:ind w:left="81"/>
              <w:rPr>
                <w:sz w:val="21"/>
              </w:rPr>
            </w:pPr>
            <w:r>
              <w:rPr>
                <w:sz w:val="21"/>
              </w:rPr>
              <w:t>其他债权投资——成本</w:t>
            </w:r>
          </w:p>
          <w:p w14:paraId="6DBFFD57" w14:textId="77777777" w:rsidR="00796598" w:rsidRDefault="00693C39">
            <w:pPr>
              <w:pStyle w:val="TableParagraph"/>
              <w:spacing w:before="43"/>
              <w:ind w:left="1343"/>
              <w:rPr>
                <w:sz w:val="21"/>
              </w:rPr>
            </w:pPr>
            <w:r>
              <w:rPr>
                <w:spacing w:val="-3"/>
                <w:sz w:val="21"/>
              </w:rPr>
              <w:t>——利息调整</w:t>
            </w:r>
          </w:p>
          <w:p w14:paraId="7966D728" w14:textId="77777777" w:rsidR="00796598" w:rsidRDefault="00693C39">
            <w:pPr>
              <w:pStyle w:val="TableParagraph"/>
              <w:spacing w:before="43"/>
              <w:ind w:left="1343"/>
              <w:rPr>
                <w:sz w:val="21"/>
              </w:rPr>
            </w:pPr>
            <w:r>
              <w:rPr>
                <w:spacing w:val="-3"/>
                <w:sz w:val="21"/>
              </w:rPr>
              <w:t>——应计利息</w:t>
            </w:r>
          </w:p>
          <w:p w14:paraId="795910BD" w14:textId="77777777" w:rsidR="00796598" w:rsidRDefault="00693C39">
            <w:pPr>
              <w:pStyle w:val="TableParagraph"/>
              <w:spacing w:before="43" w:line="269" w:lineRule="exact"/>
              <w:ind w:left="1343"/>
              <w:rPr>
                <w:sz w:val="21"/>
              </w:rPr>
            </w:pPr>
            <w:r>
              <w:rPr>
                <w:sz w:val="21"/>
              </w:rPr>
              <w:t>——公允价值变动</w:t>
            </w:r>
          </w:p>
        </w:tc>
      </w:tr>
      <w:tr w:rsidR="00796598" w14:paraId="5B524231" w14:textId="77777777">
        <w:trPr>
          <w:trHeight w:val="626"/>
        </w:trPr>
        <w:tc>
          <w:tcPr>
            <w:tcW w:w="1555" w:type="dxa"/>
            <w:gridSpan w:val="2"/>
            <w:vMerge/>
            <w:tcBorders>
              <w:top w:val="nil"/>
            </w:tcBorders>
          </w:tcPr>
          <w:p w14:paraId="130ECA8D" w14:textId="77777777" w:rsidR="00796598" w:rsidRDefault="00796598">
            <w:pPr>
              <w:rPr>
                <w:sz w:val="2"/>
                <w:szCs w:val="2"/>
              </w:rPr>
            </w:pPr>
          </w:p>
        </w:tc>
        <w:tc>
          <w:tcPr>
            <w:tcW w:w="1417" w:type="dxa"/>
          </w:tcPr>
          <w:p w14:paraId="397D4DB4" w14:textId="77777777" w:rsidR="00796598" w:rsidRDefault="00796598">
            <w:pPr>
              <w:pStyle w:val="TableParagraph"/>
              <w:spacing w:before="1"/>
              <w:rPr>
                <w:sz w:val="14"/>
              </w:rPr>
            </w:pPr>
          </w:p>
          <w:p w14:paraId="171ABB00" w14:textId="77777777" w:rsidR="00796598" w:rsidRDefault="00693C39">
            <w:pPr>
              <w:pStyle w:val="TableParagraph"/>
              <w:spacing w:before="1"/>
              <w:ind w:left="164" w:right="143"/>
              <w:jc w:val="center"/>
              <w:rPr>
                <w:sz w:val="21"/>
              </w:rPr>
            </w:pPr>
            <w:r>
              <w:rPr>
                <w:sz w:val="21"/>
              </w:rPr>
              <w:t>股权性投资</w:t>
            </w:r>
          </w:p>
        </w:tc>
        <w:tc>
          <w:tcPr>
            <w:tcW w:w="4967" w:type="dxa"/>
          </w:tcPr>
          <w:p w14:paraId="7784A2D9" w14:textId="77777777" w:rsidR="00796598" w:rsidRDefault="00693C39">
            <w:pPr>
              <w:pStyle w:val="TableParagraph"/>
              <w:spacing w:before="25"/>
              <w:ind w:left="81"/>
              <w:rPr>
                <w:sz w:val="21"/>
              </w:rPr>
            </w:pPr>
            <w:r>
              <w:rPr>
                <w:sz w:val="21"/>
              </w:rPr>
              <w:t>其他权益工具投资——成本</w:t>
            </w:r>
          </w:p>
          <w:p w14:paraId="36685359" w14:textId="77777777" w:rsidR="00796598" w:rsidRDefault="00693C39">
            <w:pPr>
              <w:pStyle w:val="TableParagraph"/>
              <w:spacing w:before="43" w:line="269" w:lineRule="exact"/>
              <w:ind w:left="1763"/>
              <w:rPr>
                <w:sz w:val="21"/>
              </w:rPr>
            </w:pPr>
            <w:r>
              <w:rPr>
                <w:sz w:val="21"/>
              </w:rPr>
              <w:t>——公允价值变动</w:t>
            </w:r>
          </w:p>
        </w:tc>
      </w:tr>
      <w:tr w:rsidR="00796598" w14:paraId="1B2E2317" w14:textId="77777777">
        <w:trPr>
          <w:trHeight w:val="1247"/>
        </w:trPr>
        <w:tc>
          <w:tcPr>
            <w:tcW w:w="703" w:type="dxa"/>
            <w:vMerge w:val="restart"/>
          </w:tcPr>
          <w:p w14:paraId="7DC228DD" w14:textId="77777777" w:rsidR="00796598" w:rsidRDefault="00796598">
            <w:pPr>
              <w:pStyle w:val="TableParagraph"/>
              <w:rPr>
                <w:sz w:val="20"/>
              </w:rPr>
            </w:pPr>
          </w:p>
          <w:p w14:paraId="1CA6A90A" w14:textId="77777777" w:rsidR="00796598" w:rsidRDefault="00796598">
            <w:pPr>
              <w:pStyle w:val="TableParagraph"/>
              <w:rPr>
                <w:sz w:val="20"/>
              </w:rPr>
            </w:pPr>
          </w:p>
          <w:p w14:paraId="40AF96C3" w14:textId="77777777" w:rsidR="00796598" w:rsidRDefault="00796598">
            <w:pPr>
              <w:pStyle w:val="TableParagraph"/>
              <w:rPr>
                <w:sz w:val="20"/>
              </w:rPr>
            </w:pPr>
          </w:p>
          <w:p w14:paraId="2B377E2C" w14:textId="77777777" w:rsidR="00796598" w:rsidRDefault="00796598">
            <w:pPr>
              <w:pStyle w:val="TableParagraph"/>
              <w:rPr>
                <w:sz w:val="20"/>
              </w:rPr>
            </w:pPr>
          </w:p>
          <w:p w14:paraId="0AF034D4" w14:textId="77777777" w:rsidR="00796598" w:rsidRDefault="00796598">
            <w:pPr>
              <w:pStyle w:val="TableParagraph"/>
              <w:rPr>
                <w:sz w:val="20"/>
              </w:rPr>
            </w:pPr>
          </w:p>
          <w:p w14:paraId="3C27707F" w14:textId="77777777" w:rsidR="00796598" w:rsidRDefault="00693C39">
            <w:pPr>
              <w:pStyle w:val="TableParagraph"/>
              <w:spacing w:before="164" w:line="278" w:lineRule="auto"/>
              <w:ind w:left="78" w:right="52"/>
              <w:rPr>
                <w:sz w:val="21"/>
              </w:rPr>
            </w:pPr>
            <w:r>
              <w:rPr>
                <w:sz w:val="21"/>
              </w:rPr>
              <w:t>初 始计量</w:t>
            </w:r>
          </w:p>
        </w:tc>
        <w:tc>
          <w:tcPr>
            <w:tcW w:w="7236" w:type="dxa"/>
            <w:gridSpan w:val="3"/>
          </w:tcPr>
          <w:p w14:paraId="50139CEA" w14:textId="77777777" w:rsidR="00796598" w:rsidRDefault="00693C39">
            <w:pPr>
              <w:pStyle w:val="TableParagraph"/>
              <w:spacing w:before="22"/>
              <w:ind w:left="78"/>
              <w:rPr>
                <w:sz w:val="21"/>
              </w:rPr>
            </w:pPr>
            <w:r>
              <w:rPr>
                <w:sz w:val="21"/>
              </w:rPr>
              <w:t>总原则：</w:t>
            </w:r>
          </w:p>
          <w:p w14:paraId="1B77A29D" w14:textId="77777777" w:rsidR="00796598" w:rsidRDefault="00693C39">
            <w:pPr>
              <w:pStyle w:val="TableParagraph"/>
              <w:spacing w:before="43"/>
              <w:ind w:left="78"/>
              <w:rPr>
                <w:sz w:val="21"/>
              </w:rPr>
            </w:pPr>
            <w:r>
              <w:rPr>
                <w:sz w:val="21"/>
              </w:rPr>
              <w:t>①按</w:t>
            </w:r>
            <w:r w:rsidRPr="00174046">
              <w:rPr>
                <w:b/>
                <w:color w:val="C00000"/>
                <w:sz w:val="21"/>
                <w:u w:val="double"/>
              </w:rPr>
              <w:t>公允价值</w:t>
            </w:r>
            <w:r>
              <w:rPr>
                <w:sz w:val="21"/>
              </w:rPr>
              <w:t>和</w:t>
            </w:r>
            <w:r w:rsidRPr="00174046">
              <w:rPr>
                <w:b/>
                <w:color w:val="C00000"/>
                <w:sz w:val="21"/>
                <w:u w:val="double"/>
              </w:rPr>
              <w:t>交易费用</w:t>
            </w:r>
            <w:r>
              <w:rPr>
                <w:sz w:val="21"/>
              </w:rPr>
              <w:t>之和作为初始入账金额；</w:t>
            </w:r>
          </w:p>
          <w:p w14:paraId="57A62033" w14:textId="77777777" w:rsidR="00796598" w:rsidRDefault="00693C39">
            <w:pPr>
              <w:pStyle w:val="TableParagraph"/>
              <w:spacing w:before="2" w:line="310" w:lineRule="atLeast"/>
              <w:ind w:left="78" w:right="48"/>
              <w:rPr>
                <w:b/>
                <w:sz w:val="21"/>
              </w:rPr>
            </w:pPr>
            <w:r>
              <w:rPr>
                <w:sz w:val="21"/>
              </w:rPr>
              <w:t>②</w:t>
            </w:r>
            <w:r w:rsidRPr="00174046">
              <w:rPr>
                <w:b/>
                <w:color w:val="C00000"/>
                <w:sz w:val="21"/>
                <w:u w:val="double"/>
              </w:rPr>
              <w:t>已到付息期</w:t>
            </w:r>
            <w:r>
              <w:rPr>
                <w:sz w:val="21"/>
              </w:rPr>
              <w:t>但尚未领取的利息或</w:t>
            </w:r>
            <w:r w:rsidRPr="00174046">
              <w:rPr>
                <w:b/>
                <w:color w:val="C00000"/>
                <w:sz w:val="21"/>
                <w:u w:val="double"/>
              </w:rPr>
              <w:t>已宣告发放</w:t>
            </w:r>
            <w:r>
              <w:rPr>
                <w:sz w:val="21"/>
              </w:rPr>
              <w:t>但尚未领取的现金股利</w:t>
            </w:r>
            <w:r w:rsidRPr="00174046">
              <w:rPr>
                <w:b/>
                <w:color w:val="C00000"/>
                <w:sz w:val="21"/>
                <w:u w:val="double"/>
              </w:rPr>
              <w:t>单独确认</w:t>
            </w:r>
            <w:r>
              <w:rPr>
                <w:sz w:val="21"/>
              </w:rPr>
              <w:t>为</w:t>
            </w:r>
            <w:r w:rsidRPr="00174046">
              <w:rPr>
                <w:b/>
                <w:color w:val="C00000"/>
                <w:sz w:val="21"/>
                <w:u w:val="double"/>
              </w:rPr>
              <w:t>应收项目</w:t>
            </w:r>
          </w:p>
        </w:tc>
      </w:tr>
      <w:tr w:rsidR="00796598" w14:paraId="05F33B47" w14:textId="77777777">
        <w:trPr>
          <w:trHeight w:val="1247"/>
        </w:trPr>
        <w:tc>
          <w:tcPr>
            <w:tcW w:w="703" w:type="dxa"/>
            <w:vMerge/>
            <w:tcBorders>
              <w:top w:val="nil"/>
            </w:tcBorders>
          </w:tcPr>
          <w:p w14:paraId="5404E5AC" w14:textId="77777777" w:rsidR="00796598" w:rsidRDefault="00796598">
            <w:pPr>
              <w:rPr>
                <w:sz w:val="2"/>
                <w:szCs w:val="2"/>
              </w:rPr>
            </w:pPr>
          </w:p>
        </w:tc>
        <w:tc>
          <w:tcPr>
            <w:tcW w:w="852" w:type="dxa"/>
          </w:tcPr>
          <w:p w14:paraId="5AEBD9CA" w14:textId="77777777" w:rsidR="00796598" w:rsidRDefault="00796598">
            <w:pPr>
              <w:pStyle w:val="TableParagraph"/>
              <w:spacing w:before="1"/>
              <w:rPr>
                <w:sz w:val="26"/>
              </w:rPr>
            </w:pPr>
          </w:p>
          <w:p w14:paraId="250F0036" w14:textId="77777777" w:rsidR="00796598" w:rsidRDefault="00693C39">
            <w:pPr>
              <w:pStyle w:val="TableParagraph"/>
              <w:spacing w:line="278" w:lineRule="auto"/>
              <w:ind w:left="215" w:right="86" w:hanging="106"/>
              <w:rPr>
                <w:sz w:val="21"/>
              </w:rPr>
            </w:pPr>
            <w:r>
              <w:rPr>
                <w:sz w:val="21"/>
              </w:rPr>
              <w:t>债权性投资</w:t>
            </w:r>
          </w:p>
        </w:tc>
        <w:tc>
          <w:tcPr>
            <w:tcW w:w="6384" w:type="dxa"/>
            <w:gridSpan w:val="2"/>
          </w:tcPr>
          <w:p w14:paraId="4B87EBB0" w14:textId="77777777" w:rsidR="00796598" w:rsidRDefault="00693C39">
            <w:pPr>
              <w:pStyle w:val="TableParagraph"/>
              <w:spacing w:before="22"/>
              <w:ind w:left="78"/>
              <w:rPr>
                <w:sz w:val="21"/>
              </w:rPr>
            </w:pPr>
            <w:r>
              <w:rPr>
                <w:sz w:val="21"/>
              </w:rPr>
              <w:t>借：其他债权投资——成本（</w:t>
            </w:r>
            <w:r w:rsidRPr="00174046">
              <w:rPr>
                <w:b/>
                <w:color w:val="C00000"/>
                <w:sz w:val="21"/>
                <w:u w:val="double"/>
              </w:rPr>
              <w:t>面值</w:t>
            </w:r>
            <w:r>
              <w:rPr>
                <w:sz w:val="21"/>
              </w:rPr>
              <w:t>）</w:t>
            </w:r>
          </w:p>
          <w:p w14:paraId="38699122" w14:textId="77777777" w:rsidR="00796598" w:rsidRDefault="00693C39">
            <w:pPr>
              <w:pStyle w:val="TableParagraph"/>
              <w:spacing w:before="43" w:line="278" w:lineRule="auto"/>
              <w:ind w:left="290" w:right="2393" w:firstLine="211"/>
              <w:rPr>
                <w:sz w:val="21"/>
              </w:rPr>
            </w:pPr>
            <w:r>
              <w:rPr>
                <w:sz w:val="21"/>
              </w:rPr>
              <w:t>应收利息/其他债权投资——应计利息贷：银行存款等</w:t>
            </w:r>
          </w:p>
          <w:p w14:paraId="44F1A928" w14:textId="77777777" w:rsidR="00796598" w:rsidRDefault="00693C39">
            <w:pPr>
              <w:pStyle w:val="TableParagraph"/>
              <w:spacing w:line="269" w:lineRule="exact"/>
              <w:ind w:left="710"/>
              <w:rPr>
                <w:sz w:val="21"/>
              </w:rPr>
            </w:pPr>
            <w:r>
              <w:rPr>
                <w:sz w:val="21"/>
              </w:rPr>
              <w:t>其他债权投资——利息调整（</w:t>
            </w:r>
            <w:r w:rsidRPr="00174046">
              <w:rPr>
                <w:b/>
                <w:color w:val="C00000"/>
                <w:sz w:val="21"/>
                <w:u w:val="double"/>
              </w:rPr>
              <w:t>可借可贷</w:t>
            </w:r>
            <w:r>
              <w:rPr>
                <w:sz w:val="21"/>
              </w:rPr>
              <w:t>）</w:t>
            </w:r>
          </w:p>
        </w:tc>
      </w:tr>
      <w:tr w:rsidR="00796598" w14:paraId="02873234" w14:textId="77777777">
        <w:trPr>
          <w:trHeight w:val="938"/>
        </w:trPr>
        <w:tc>
          <w:tcPr>
            <w:tcW w:w="703" w:type="dxa"/>
            <w:vMerge/>
            <w:tcBorders>
              <w:top w:val="nil"/>
            </w:tcBorders>
          </w:tcPr>
          <w:p w14:paraId="5F35BACE" w14:textId="77777777" w:rsidR="00796598" w:rsidRDefault="00796598">
            <w:pPr>
              <w:rPr>
                <w:sz w:val="2"/>
                <w:szCs w:val="2"/>
              </w:rPr>
            </w:pPr>
          </w:p>
        </w:tc>
        <w:tc>
          <w:tcPr>
            <w:tcW w:w="852" w:type="dxa"/>
          </w:tcPr>
          <w:p w14:paraId="2B4C4A87" w14:textId="77777777" w:rsidR="00796598" w:rsidRDefault="00796598">
            <w:pPr>
              <w:pStyle w:val="TableParagraph"/>
              <w:spacing w:before="1"/>
              <w:rPr>
                <w:sz w:val="14"/>
              </w:rPr>
            </w:pPr>
          </w:p>
          <w:p w14:paraId="28D3E0C8" w14:textId="77777777" w:rsidR="00796598" w:rsidRDefault="00693C39">
            <w:pPr>
              <w:pStyle w:val="TableParagraph"/>
              <w:spacing w:line="278" w:lineRule="auto"/>
              <w:ind w:left="215" w:right="86" w:hanging="106"/>
              <w:rPr>
                <w:sz w:val="21"/>
              </w:rPr>
            </w:pPr>
            <w:r>
              <w:rPr>
                <w:sz w:val="21"/>
              </w:rPr>
              <w:t>股权性投资</w:t>
            </w:r>
          </w:p>
        </w:tc>
        <w:tc>
          <w:tcPr>
            <w:tcW w:w="6384" w:type="dxa"/>
            <w:gridSpan w:val="2"/>
          </w:tcPr>
          <w:p w14:paraId="636313EC" w14:textId="77777777" w:rsidR="00796598" w:rsidRDefault="00693C39">
            <w:pPr>
              <w:pStyle w:val="TableParagraph"/>
              <w:spacing w:before="25" w:line="278" w:lineRule="auto"/>
              <w:ind w:left="501" w:right="601" w:hanging="423"/>
              <w:rPr>
                <w:sz w:val="21"/>
              </w:rPr>
            </w:pPr>
            <w:r>
              <w:rPr>
                <w:sz w:val="21"/>
              </w:rPr>
              <w:t>借：其他权益工具投资——成本（</w:t>
            </w:r>
            <w:r w:rsidRPr="00174046">
              <w:rPr>
                <w:b/>
                <w:color w:val="C00000"/>
                <w:sz w:val="21"/>
                <w:u w:val="double"/>
              </w:rPr>
              <w:t>公允价值</w:t>
            </w:r>
            <w:r>
              <w:rPr>
                <w:sz w:val="21"/>
              </w:rPr>
              <w:t>与</w:t>
            </w:r>
            <w:r w:rsidRPr="00174046">
              <w:rPr>
                <w:b/>
                <w:color w:val="C00000"/>
                <w:sz w:val="21"/>
                <w:u w:val="double"/>
              </w:rPr>
              <w:t>交易费用</w:t>
            </w:r>
            <w:r>
              <w:rPr>
                <w:sz w:val="21"/>
              </w:rPr>
              <w:t>之和） 应收股利</w:t>
            </w:r>
          </w:p>
          <w:p w14:paraId="6B003892" w14:textId="77777777" w:rsidR="00796598" w:rsidRDefault="00693C39">
            <w:pPr>
              <w:pStyle w:val="TableParagraph"/>
              <w:spacing w:line="269" w:lineRule="exact"/>
              <w:ind w:left="290"/>
              <w:rPr>
                <w:sz w:val="21"/>
              </w:rPr>
            </w:pPr>
            <w:r>
              <w:rPr>
                <w:sz w:val="21"/>
              </w:rPr>
              <w:t>贷：银行存款等</w:t>
            </w:r>
          </w:p>
        </w:tc>
      </w:tr>
      <w:tr w:rsidR="00796598" w14:paraId="583EBE00" w14:textId="77777777">
        <w:trPr>
          <w:trHeight w:val="311"/>
        </w:trPr>
        <w:tc>
          <w:tcPr>
            <w:tcW w:w="703" w:type="dxa"/>
            <w:vMerge w:val="restart"/>
          </w:tcPr>
          <w:p w14:paraId="179D9D6E" w14:textId="77777777" w:rsidR="00796598" w:rsidRDefault="00796598">
            <w:pPr>
              <w:pStyle w:val="TableParagraph"/>
              <w:rPr>
                <w:sz w:val="20"/>
              </w:rPr>
            </w:pPr>
          </w:p>
          <w:p w14:paraId="14AD42B5" w14:textId="77777777" w:rsidR="00796598" w:rsidRDefault="00796598">
            <w:pPr>
              <w:pStyle w:val="TableParagraph"/>
              <w:spacing w:before="7"/>
              <w:rPr>
                <w:sz w:val="19"/>
              </w:rPr>
            </w:pPr>
          </w:p>
          <w:p w14:paraId="55E4D7A5" w14:textId="77777777" w:rsidR="00796598" w:rsidRDefault="00693C39">
            <w:pPr>
              <w:pStyle w:val="TableParagraph"/>
              <w:spacing w:line="278" w:lineRule="auto"/>
              <w:ind w:left="78" w:right="52"/>
              <w:rPr>
                <w:sz w:val="21"/>
              </w:rPr>
            </w:pPr>
            <w:r>
              <w:rPr>
                <w:sz w:val="21"/>
              </w:rPr>
              <w:t>后 续计量</w:t>
            </w:r>
          </w:p>
        </w:tc>
        <w:tc>
          <w:tcPr>
            <w:tcW w:w="7236" w:type="dxa"/>
            <w:gridSpan w:val="3"/>
          </w:tcPr>
          <w:p w14:paraId="4731B021" w14:textId="77777777" w:rsidR="00796598" w:rsidRDefault="00693C39">
            <w:pPr>
              <w:pStyle w:val="TableParagraph"/>
              <w:spacing w:before="22" w:line="269" w:lineRule="exact"/>
              <w:ind w:left="78"/>
              <w:rPr>
                <w:b/>
                <w:sz w:val="21"/>
              </w:rPr>
            </w:pPr>
            <w:r>
              <w:rPr>
                <w:sz w:val="21"/>
              </w:rPr>
              <w:t>总原则：资产负债表日按</w:t>
            </w:r>
            <w:r w:rsidRPr="00174046">
              <w:rPr>
                <w:b/>
                <w:color w:val="C00000"/>
                <w:sz w:val="21"/>
                <w:u w:val="double"/>
              </w:rPr>
              <w:t>公允价值</w:t>
            </w:r>
            <w:r>
              <w:rPr>
                <w:sz w:val="21"/>
              </w:rPr>
              <w:t>计量，公允价值的变动计入</w:t>
            </w:r>
            <w:r w:rsidRPr="00174046">
              <w:rPr>
                <w:b/>
                <w:color w:val="C00000"/>
                <w:sz w:val="21"/>
                <w:u w:val="double"/>
              </w:rPr>
              <w:t>其他综合收益</w:t>
            </w:r>
          </w:p>
        </w:tc>
      </w:tr>
      <w:tr w:rsidR="00796598" w14:paraId="5F17272C" w14:textId="77777777">
        <w:trPr>
          <w:trHeight w:val="1263"/>
        </w:trPr>
        <w:tc>
          <w:tcPr>
            <w:tcW w:w="703" w:type="dxa"/>
            <w:vMerge/>
            <w:tcBorders>
              <w:top w:val="nil"/>
            </w:tcBorders>
          </w:tcPr>
          <w:p w14:paraId="7A0BE1EF" w14:textId="77777777" w:rsidR="00796598" w:rsidRDefault="00796598">
            <w:pPr>
              <w:rPr>
                <w:sz w:val="2"/>
                <w:szCs w:val="2"/>
              </w:rPr>
            </w:pPr>
          </w:p>
        </w:tc>
        <w:tc>
          <w:tcPr>
            <w:tcW w:w="852" w:type="dxa"/>
          </w:tcPr>
          <w:p w14:paraId="34E78928" w14:textId="77777777" w:rsidR="00796598" w:rsidRDefault="00796598">
            <w:pPr>
              <w:pStyle w:val="TableParagraph"/>
              <w:spacing w:before="5"/>
              <w:rPr>
                <w:sz w:val="27"/>
              </w:rPr>
            </w:pPr>
          </w:p>
          <w:p w14:paraId="31859CC6" w14:textId="77777777" w:rsidR="00796598" w:rsidRDefault="00693C39">
            <w:pPr>
              <w:pStyle w:val="TableParagraph"/>
              <w:spacing w:line="278" w:lineRule="auto"/>
              <w:ind w:left="78" w:right="23"/>
              <w:rPr>
                <w:sz w:val="21"/>
              </w:rPr>
            </w:pPr>
            <w:r>
              <w:rPr>
                <w:sz w:val="21"/>
              </w:rPr>
              <w:t>债权性投资</w:t>
            </w:r>
          </w:p>
        </w:tc>
        <w:tc>
          <w:tcPr>
            <w:tcW w:w="6384" w:type="dxa"/>
            <w:gridSpan w:val="2"/>
          </w:tcPr>
          <w:p w14:paraId="6DDC1837" w14:textId="77777777" w:rsidR="00796598" w:rsidRDefault="00693C39">
            <w:pPr>
              <w:pStyle w:val="TableParagraph"/>
              <w:spacing w:before="39"/>
              <w:ind w:left="78"/>
              <w:rPr>
                <w:sz w:val="21"/>
              </w:rPr>
            </w:pPr>
            <w:r>
              <w:rPr>
                <w:sz w:val="21"/>
              </w:rPr>
              <w:t>与“</w:t>
            </w:r>
            <w:r w:rsidRPr="00174046">
              <w:rPr>
                <w:b/>
                <w:color w:val="C00000"/>
                <w:sz w:val="21"/>
                <w:u w:val="double"/>
              </w:rPr>
              <w:t>债权投资</w:t>
            </w:r>
            <w:r>
              <w:rPr>
                <w:sz w:val="21"/>
              </w:rPr>
              <w:t>”核算原理相同</w:t>
            </w:r>
          </w:p>
          <w:p w14:paraId="2F99F057" w14:textId="77777777" w:rsidR="00796598" w:rsidRDefault="00693C39">
            <w:pPr>
              <w:pStyle w:val="TableParagraph"/>
              <w:spacing w:before="43" w:line="278" w:lineRule="auto"/>
              <w:ind w:left="501" w:right="1555" w:hanging="423"/>
              <w:rPr>
                <w:sz w:val="21"/>
              </w:rPr>
            </w:pPr>
            <w:r>
              <w:rPr>
                <w:sz w:val="21"/>
              </w:rPr>
              <w:t>借：应收利息/其他债权投资——应计利息（</w:t>
            </w:r>
            <w:r w:rsidRPr="00174046">
              <w:rPr>
                <w:b/>
                <w:color w:val="C00000"/>
                <w:sz w:val="21"/>
                <w:u w:val="double"/>
              </w:rPr>
              <w:t>双面</w:t>
            </w:r>
            <w:r>
              <w:rPr>
                <w:sz w:val="21"/>
              </w:rPr>
              <w:t>） 其他债权投资——利息调整（</w:t>
            </w:r>
            <w:r w:rsidRPr="00174046">
              <w:rPr>
                <w:b/>
                <w:color w:val="C00000"/>
                <w:sz w:val="21"/>
                <w:u w:val="double"/>
              </w:rPr>
              <w:t>可借可贷</w:t>
            </w:r>
            <w:r>
              <w:rPr>
                <w:sz w:val="21"/>
              </w:rPr>
              <w:t>）</w:t>
            </w:r>
          </w:p>
          <w:p w14:paraId="3FA604E9" w14:textId="77777777" w:rsidR="00796598" w:rsidRDefault="00693C39">
            <w:pPr>
              <w:pStyle w:val="TableParagraph"/>
              <w:spacing w:line="268" w:lineRule="exact"/>
              <w:ind w:left="290"/>
              <w:rPr>
                <w:sz w:val="21"/>
              </w:rPr>
            </w:pPr>
            <w:r>
              <w:rPr>
                <w:sz w:val="21"/>
              </w:rPr>
              <w:t>贷：投资收益【期初</w:t>
            </w:r>
            <w:r w:rsidRPr="00174046">
              <w:rPr>
                <w:b/>
                <w:color w:val="C00000"/>
                <w:sz w:val="21"/>
                <w:u w:val="double"/>
              </w:rPr>
              <w:t>摊余成本</w:t>
            </w:r>
            <w:r>
              <w:rPr>
                <w:sz w:val="21"/>
              </w:rPr>
              <w:t>（</w:t>
            </w:r>
            <w:r w:rsidRPr="00174046">
              <w:rPr>
                <w:b/>
                <w:color w:val="C00000"/>
                <w:sz w:val="21"/>
                <w:u w:val="double"/>
              </w:rPr>
              <w:t>账面余额</w:t>
            </w:r>
            <w:r>
              <w:rPr>
                <w:sz w:val="21"/>
              </w:rPr>
              <w:t>）×</w:t>
            </w:r>
            <w:r w:rsidRPr="00174046">
              <w:rPr>
                <w:b/>
                <w:color w:val="C00000"/>
                <w:sz w:val="21"/>
                <w:u w:val="double"/>
              </w:rPr>
              <w:t>实际利率</w:t>
            </w:r>
            <w:r>
              <w:rPr>
                <w:sz w:val="21"/>
              </w:rPr>
              <w:t>】</w:t>
            </w:r>
          </w:p>
        </w:tc>
      </w:tr>
    </w:tbl>
    <w:p w14:paraId="1646BC99" w14:textId="77777777" w:rsidR="00796598" w:rsidRDefault="00796598">
      <w:pPr>
        <w:spacing w:line="268" w:lineRule="exact"/>
        <w:rPr>
          <w:sz w:val="21"/>
        </w:rPr>
        <w:sectPr w:rsidR="00796598">
          <w:pgSz w:w="11910" w:h="16840"/>
          <w:pgMar w:top="640" w:right="440" w:bottom="620" w:left="900" w:header="0" w:footer="345"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00"/>
        <w:gridCol w:w="710"/>
        <w:gridCol w:w="844"/>
        <w:gridCol w:w="6382"/>
        <w:gridCol w:w="1098"/>
      </w:tblGrid>
      <w:tr w:rsidR="00796598" w14:paraId="783CB901" w14:textId="77777777">
        <w:trPr>
          <w:trHeight w:val="3134"/>
        </w:trPr>
        <w:tc>
          <w:tcPr>
            <w:tcW w:w="1200" w:type="dxa"/>
            <w:vMerge w:val="restart"/>
            <w:tcBorders>
              <w:left w:val="nil"/>
              <w:bottom w:val="nil"/>
              <w:right w:val="single" w:sz="8" w:space="0" w:color="000000"/>
            </w:tcBorders>
          </w:tcPr>
          <w:p w14:paraId="32BDE57E" w14:textId="77777777" w:rsidR="00796598" w:rsidRDefault="00796598">
            <w:pPr>
              <w:pStyle w:val="TableParagraph"/>
              <w:rPr>
                <w:rFonts w:ascii="Times New Roman"/>
                <w:sz w:val="20"/>
              </w:rPr>
            </w:pPr>
          </w:p>
        </w:tc>
        <w:tc>
          <w:tcPr>
            <w:tcW w:w="710" w:type="dxa"/>
            <w:vMerge w:val="restart"/>
            <w:tcBorders>
              <w:left w:val="single" w:sz="8" w:space="0" w:color="000000"/>
              <w:bottom w:val="single" w:sz="8" w:space="0" w:color="000000"/>
              <w:right w:val="single" w:sz="8" w:space="0" w:color="000000"/>
            </w:tcBorders>
          </w:tcPr>
          <w:p w14:paraId="3A19D72F" w14:textId="77777777" w:rsidR="00796598" w:rsidRDefault="00796598">
            <w:pPr>
              <w:pStyle w:val="TableParagraph"/>
              <w:rPr>
                <w:rFonts w:ascii="Times New Roman"/>
                <w:sz w:val="20"/>
              </w:rPr>
            </w:pPr>
          </w:p>
        </w:tc>
        <w:tc>
          <w:tcPr>
            <w:tcW w:w="844" w:type="dxa"/>
            <w:tcBorders>
              <w:left w:val="single" w:sz="8" w:space="0" w:color="000000"/>
              <w:bottom w:val="single" w:sz="8" w:space="0" w:color="000000"/>
              <w:right w:val="single" w:sz="8" w:space="0" w:color="000000"/>
            </w:tcBorders>
          </w:tcPr>
          <w:p w14:paraId="0C60F9B3" w14:textId="77777777" w:rsidR="00796598" w:rsidRDefault="00796598">
            <w:pPr>
              <w:pStyle w:val="TableParagraph"/>
              <w:rPr>
                <w:rFonts w:ascii="Times New Roman"/>
                <w:sz w:val="20"/>
              </w:rPr>
            </w:pPr>
          </w:p>
        </w:tc>
        <w:tc>
          <w:tcPr>
            <w:tcW w:w="6382" w:type="dxa"/>
            <w:tcBorders>
              <w:left w:val="single" w:sz="8" w:space="0" w:color="000000"/>
              <w:bottom w:val="single" w:sz="8" w:space="0" w:color="000000"/>
              <w:right w:val="single" w:sz="8" w:space="0" w:color="000000"/>
            </w:tcBorders>
          </w:tcPr>
          <w:p w14:paraId="7F57F069" w14:textId="77777777" w:rsidR="00796598" w:rsidRDefault="00693C39">
            <w:pPr>
              <w:pStyle w:val="TableParagraph"/>
              <w:spacing w:before="30"/>
              <w:ind w:left="70"/>
              <w:rPr>
                <w:sz w:val="21"/>
              </w:rPr>
            </w:pPr>
            <w:r>
              <w:rPr>
                <w:sz w:val="21"/>
              </w:rPr>
              <w:t>①升值</w:t>
            </w:r>
          </w:p>
          <w:p w14:paraId="6BAEE8AC" w14:textId="77777777" w:rsidR="00796598" w:rsidRDefault="00693C39">
            <w:pPr>
              <w:pStyle w:val="TableParagraph"/>
              <w:spacing w:before="43"/>
              <w:ind w:left="70"/>
              <w:rPr>
                <w:sz w:val="21"/>
              </w:rPr>
            </w:pPr>
            <w:r>
              <w:rPr>
                <w:sz w:val="21"/>
              </w:rPr>
              <w:t>借：其他债权投资——公允价值变动</w:t>
            </w:r>
          </w:p>
          <w:p w14:paraId="30210A7E" w14:textId="77777777" w:rsidR="00796598" w:rsidRDefault="00693C39">
            <w:pPr>
              <w:pStyle w:val="TableParagraph"/>
              <w:spacing w:before="43"/>
              <w:ind w:left="282"/>
              <w:rPr>
                <w:sz w:val="21"/>
              </w:rPr>
            </w:pPr>
            <w:r>
              <w:rPr>
                <w:sz w:val="21"/>
              </w:rPr>
              <w:t>贷：其他综合收益——其他债权投资公允价值变动</w:t>
            </w:r>
          </w:p>
          <w:p w14:paraId="7E9C4EEC" w14:textId="77777777" w:rsidR="00796598" w:rsidRDefault="00693C39">
            <w:pPr>
              <w:pStyle w:val="TableParagraph"/>
              <w:spacing w:before="43"/>
              <w:ind w:left="70"/>
              <w:rPr>
                <w:sz w:val="21"/>
              </w:rPr>
            </w:pPr>
            <w:r>
              <w:rPr>
                <w:sz w:val="21"/>
              </w:rPr>
              <w:t>②贬值</w:t>
            </w:r>
          </w:p>
          <w:p w14:paraId="4D8CBB0E" w14:textId="77777777" w:rsidR="00796598" w:rsidRDefault="00693C39">
            <w:pPr>
              <w:pStyle w:val="TableParagraph"/>
              <w:numPr>
                <w:ilvl w:val="0"/>
                <w:numId w:val="25"/>
              </w:numPr>
              <w:tabs>
                <w:tab w:val="left" w:pos="283"/>
              </w:tabs>
              <w:spacing w:before="43"/>
              <w:rPr>
                <w:b/>
                <w:sz w:val="21"/>
              </w:rPr>
            </w:pPr>
            <w:r w:rsidRPr="00174046">
              <w:rPr>
                <w:b/>
                <w:color w:val="C00000"/>
                <w:sz w:val="21"/>
                <w:u w:val="double"/>
              </w:rPr>
              <w:t>正常情况</w:t>
            </w:r>
          </w:p>
          <w:p w14:paraId="2AF0E3BA" w14:textId="77777777" w:rsidR="00796598" w:rsidRDefault="00693C39">
            <w:pPr>
              <w:pStyle w:val="TableParagraph"/>
              <w:spacing w:before="43" w:line="278" w:lineRule="auto"/>
              <w:ind w:left="282" w:right="1663" w:hanging="212"/>
              <w:rPr>
                <w:sz w:val="21"/>
              </w:rPr>
            </w:pPr>
            <w:r>
              <w:rPr>
                <w:sz w:val="21"/>
              </w:rPr>
              <w:t>借：其他综合收益——其他债权投资公允价值变动贷：其他债权投资——公允价值变动</w:t>
            </w:r>
          </w:p>
          <w:p w14:paraId="765D0FAA" w14:textId="77777777" w:rsidR="00796598" w:rsidRDefault="00693C39">
            <w:pPr>
              <w:pStyle w:val="TableParagraph"/>
              <w:numPr>
                <w:ilvl w:val="0"/>
                <w:numId w:val="25"/>
              </w:numPr>
              <w:tabs>
                <w:tab w:val="left" w:pos="283"/>
              </w:tabs>
              <w:spacing w:line="269" w:lineRule="exact"/>
              <w:rPr>
                <w:b/>
                <w:sz w:val="21"/>
              </w:rPr>
            </w:pPr>
            <w:r w:rsidRPr="00174046">
              <w:rPr>
                <w:b/>
                <w:color w:val="C00000"/>
                <w:sz w:val="21"/>
                <w:u w:val="double"/>
              </w:rPr>
              <w:t>发生减值</w:t>
            </w:r>
          </w:p>
          <w:p w14:paraId="6B2ED654" w14:textId="77777777" w:rsidR="00796598" w:rsidRDefault="00693C39">
            <w:pPr>
              <w:pStyle w:val="TableParagraph"/>
              <w:spacing w:before="43"/>
              <w:ind w:left="70"/>
              <w:rPr>
                <w:sz w:val="21"/>
              </w:rPr>
            </w:pPr>
            <w:r>
              <w:rPr>
                <w:sz w:val="21"/>
              </w:rPr>
              <w:t>借：信用减值损失</w:t>
            </w:r>
          </w:p>
          <w:p w14:paraId="7EE1522B" w14:textId="77777777" w:rsidR="00796598" w:rsidRDefault="00693C39">
            <w:pPr>
              <w:pStyle w:val="TableParagraph"/>
              <w:spacing w:before="43"/>
              <w:ind w:left="282"/>
              <w:rPr>
                <w:sz w:val="21"/>
              </w:rPr>
            </w:pPr>
            <w:r>
              <w:rPr>
                <w:sz w:val="21"/>
              </w:rPr>
              <w:t>贷：其他综合收益——信用减值准备</w:t>
            </w:r>
          </w:p>
        </w:tc>
        <w:tc>
          <w:tcPr>
            <w:tcW w:w="1098" w:type="dxa"/>
            <w:vMerge w:val="restart"/>
            <w:tcBorders>
              <w:left w:val="single" w:sz="8" w:space="0" w:color="000000"/>
              <w:bottom w:val="nil"/>
              <w:right w:val="nil"/>
            </w:tcBorders>
          </w:tcPr>
          <w:p w14:paraId="251A2CFD" w14:textId="77777777" w:rsidR="00796598" w:rsidRDefault="00796598">
            <w:pPr>
              <w:pStyle w:val="TableParagraph"/>
              <w:rPr>
                <w:rFonts w:ascii="Times New Roman"/>
                <w:sz w:val="20"/>
              </w:rPr>
            </w:pPr>
          </w:p>
        </w:tc>
      </w:tr>
      <w:tr w:rsidR="00796598" w14:paraId="742D3684" w14:textId="77777777">
        <w:trPr>
          <w:trHeight w:val="3431"/>
        </w:trPr>
        <w:tc>
          <w:tcPr>
            <w:tcW w:w="1200" w:type="dxa"/>
            <w:vMerge/>
            <w:tcBorders>
              <w:top w:val="nil"/>
              <w:left w:val="nil"/>
              <w:bottom w:val="nil"/>
              <w:right w:val="single" w:sz="8" w:space="0" w:color="000000"/>
            </w:tcBorders>
          </w:tcPr>
          <w:p w14:paraId="4C924610" w14:textId="77777777" w:rsidR="00796598" w:rsidRDefault="00796598">
            <w:pPr>
              <w:rPr>
                <w:sz w:val="2"/>
                <w:szCs w:val="2"/>
              </w:rPr>
            </w:pPr>
          </w:p>
        </w:tc>
        <w:tc>
          <w:tcPr>
            <w:tcW w:w="710" w:type="dxa"/>
            <w:vMerge/>
            <w:tcBorders>
              <w:top w:val="nil"/>
              <w:left w:val="single" w:sz="8" w:space="0" w:color="000000"/>
              <w:bottom w:val="single" w:sz="8" w:space="0" w:color="000000"/>
              <w:right w:val="single" w:sz="8" w:space="0" w:color="000000"/>
            </w:tcBorders>
          </w:tcPr>
          <w:p w14:paraId="2296A077" w14:textId="77777777" w:rsidR="00796598" w:rsidRDefault="00796598">
            <w:pPr>
              <w:rPr>
                <w:sz w:val="2"/>
                <w:szCs w:val="2"/>
              </w:rPr>
            </w:pPr>
          </w:p>
        </w:tc>
        <w:tc>
          <w:tcPr>
            <w:tcW w:w="844" w:type="dxa"/>
            <w:tcBorders>
              <w:top w:val="single" w:sz="8" w:space="0" w:color="000000"/>
              <w:left w:val="single" w:sz="8" w:space="0" w:color="000000"/>
              <w:bottom w:val="single" w:sz="8" w:space="0" w:color="000000"/>
              <w:right w:val="single" w:sz="8" w:space="0" w:color="000000"/>
            </w:tcBorders>
          </w:tcPr>
          <w:p w14:paraId="0796C81B" w14:textId="77777777" w:rsidR="00796598" w:rsidRDefault="00796598">
            <w:pPr>
              <w:pStyle w:val="TableParagraph"/>
              <w:rPr>
                <w:sz w:val="20"/>
              </w:rPr>
            </w:pPr>
          </w:p>
          <w:p w14:paraId="3E87633D" w14:textId="77777777" w:rsidR="00796598" w:rsidRDefault="00796598">
            <w:pPr>
              <w:pStyle w:val="TableParagraph"/>
              <w:rPr>
                <w:sz w:val="20"/>
              </w:rPr>
            </w:pPr>
          </w:p>
          <w:p w14:paraId="6AF6F42C" w14:textId="77777777" w:rsidR="00796598" w:rsidRDefault="00796598">
            <w:pPr>
              <w:pStyle w:val="TableParagraph"/>
              <w:rPr>
                <w:sz w:val="20"/>
              </w:rPr>
            </w:pPr>
          </w:p>
          <w:p w14:paraId="1F023419" w14:textId="77777777" w:rsidR="00796598" w:rsidRDefault="00796598">
            <w:pPr>
              <w:pStyle w:val="TableParagraph"/>
              <w:rPr>
                <w:sz w:val="20"/>
              </w:rPr>
            </w:pPr>
          </w:p>
          <w:p w14:paraId="32955D27" w14:textId="77777777" w:rsidR="00796598" w:rsidRDefault="00796598">
            <w:pPr>
              <w:pStyle w:val="TableParagraph"/>
              <w:rPr>
                <w:sz w:val="20"/>
              </w:rPr>
            </w:pPr>
          </w:p>
          <w:p w14:paraId="2723723E" w14:textId="77777777" w:rsidR="00796598" w:rsidRDefault="00693C39">
            <w:pPr>
              <w:pStyle w:val="TableParagraph"/>
              <w:spacing w:before="138" w:line="278" w:lineRule="auto"/>
              <w:ind w:left="-15" w:right="3"/>
              <w:rPr>
                <w:sz w:val="21"/>
              </w:rPr>
            </w:pPr>
            <w:r>
              <w:rPr>
                <w:spacing w:val="-6"/>
                <w:sz w:val="21"/>
              </w:rPr>
              <w:t>股 权 性</w:t>
            </w:r>
            <w:r>
              <w:rPr>
                <w:sz w:val="21"/>
              </w:rPr>
              <w:t>投资</w:t>
            </w:r>
          </w:p>
        </w:tc>
        <w:tc>
          <w:tcPr>
            <w:tcW w:w="6382" w:type="dxa"/>
            <w:tcBorders>
              <w:top w:val="single" w:sz="8" w:space="0" w:color="000000"/>
              <w:left w:val="single" w:sz="8" w:space="0" w:color="000000"/>
              <w:bottom w:val="single" w:sz="8" w:space="0" w:color="000000"/>
              <w:right w:val="single" w:sz="8" w:space="0" w:color="000000"/>
            </w:tcBorders>
          </w:tcPr>
          <w:p w14:paraId="15E27C88" w14:textId="77777777" w:rsidR="00796598" w:rsidRDefault="00693C39">
            <w:pPr>
              <w:pStyle w:val="TableParagraph"/>
              <w:spacing w:before="16"/>
              <w:ind w:left="70"/>
              <w:rPr>
                <w:sz w:val="21"/>
              </w:rPr>
            </w:pPr>
            <w:r>
              <w:rPr>
                <w:sz w:val="21"/>
              </w:rPr>
              <w:t>与“</w:t>
            </w:r>
            <w:r w:rsidRPr="00174046">
              <w:rPr>
                <w:b/>
                <w:color w:val="C00000"/>
                <w:sz w:val="21"/>
                <w:u w:val="double"/>
              </w:rPr>
              <w:t>交易性金融资产</w:t>
            </w:r>
            <w:r>
              <w:rPr>
                <w:sz w:val="21"/>
              </w:rPr>
              <w:t>”核算原理相同</w:t>
            </w:r>
          </w:p>
          <w:p w14:paraId="2CD0363D" w14:textId="77777777" w:rsidR="00796598" w:rsidRDefault="00693C39">
            <w:pPr>
              <w:pStyle w:val="TableParagraph"/>
              <w:spacing w:before="43"/>
              <w:ind w:left="70"/>
              <w:rPr>
                <w:sz w:val="21"/>
              </w:rPr>
            </w:pPr>
            <w:r>
              <w:rPr>
                <w:sz w:val="21"/>
              </w:rPr>
              <w:t>①升值</w:t>
            </w:r>
          </w:p>
          <w:p w14:paraId="4ABD8AEA" w14:textId="77777777" w:rsidR="00796598" w:rsidRDefault="00693C39">
            <w:pPr>
              <w:pStyle w:val="TableParagraph"/>
              <w:spacing w:before="43"/>
              <w:ind w:left="70"/>
              <w:rPr>
                <w:sz w:val="21"/>
              </w:rPr>
            </w:pPr>
            <w:r>
              <w:rPr>
                <w:sz w:val="21"/>
              </w:rPr>
              <w:t>借：其他权益工具投资——公允价值变动</w:t>
            </w:r>
          </w:p>
          <w:p w14:paraId="64871B28" w14:textId="77777777" w:rsidR="00796598" w:rsidRDefault="00693C39">
            <w:pPr>
              <w:pStyle w:val="TableParagraph"/>
              <w:spacing w:before="43"/>
              <w:ind w:left="282"/>
              <w:rPr>
                <w:sz w:val="21"/>
              </w:rPr>
            </w:pPr>
            <w:r>
              <w:rPr>
                <w:sz w:val="21"/>
              </w:rPr>
              <w:t>贷：其他综合收益——其他权益工具投资公允价值变动</w:t>
            </w:r>
          </w:p>
          <w:p w14:paraId="2E29B9CE" w14:textId="77777777" w:rsidR="00796598" w:rsidRDefault="00693C39">
            <w:pPr>
              <w:pStyle w:val="TableParagraph"/>
              <w:spacing w:before="42"/>
              <w:ind w:left="70"/>
              <w:rPr>
                <w:sz w:val="21"/>
              </w:rPr>
            </w:pPr>
            <w:r>
              <w:rPr>
                <w:sz w:val="21"/>
              </w:rPr>
              <w:t>②贬值</w:t>
            </w:r>
          </w:p>
          <w:p w14:paraId="11C9D95F" w14:textId="77777777" w:rsidR="00796598" w:rsidRDefault="00693C39">
            <w:pPr>
              <w:pStyle w:val="TableParagraph"/>
              <w:spacing w:before="43" w:line="278" w:lineRule="auto"/>
              <w:ind w:left="282" w:right="1243" w:hanging="212"/>
              <w:rPr>
                <w:sz w:val="21"/>
              </w:rPr>
            </w:pPr>
            <w:r>
              <w:rPr>
                <w:sz w:val="21"/>
              </w:rPr>
              <w:t>借：其他综合收益——其他权益工具投资公允价值变动贷：其他权益工具投资——公允价值变动</w:t>
            </w:r>
          </w:p>
          <w:p w14:paraId="07A4DA92" w14:textId="77777777" w:rsidR="00796598" w:rsidRDefault="00693C39">
            <w:pPr>
              <w:pStyle w:val="TableParagraph"/>
              <w:spacing w:before="1"/>
              <w:ind w:left="70"/>
              <w:rPr>
                <w:sz w:val="21"/>
              </w:rPr>
            </w:pPr>
            <w:r>
              <w:rPr>
                <w:sz w:val="21"/>
              </w:rPr>
              <w:t>注：</w:t>
            </w:r>
            <w:r w:rsidRPr="00174046">
              <w:rPr>
                <w:b/>
                <w:color w:val="C00000"/>
                <w:sz w:val="21"/>
                <w:u w:val="double"/>
              </w:rPr>
              <w:t>不计提</w:t>
            </w:r>
            <w:r>
              <w:rPr>
                <w:sz w:val="21"/>
              </w:rPr>
              <w:t>减值。</w:t>
            </w:r>
          </w:p>
          <w:p w14:paraId="5A61CA56" w14:textId="77777777" w:rsidR="00796598" w:rsidRDefault="00693C39">
            <w:pPr>
              <w:pStyle w:val="TableParagraph"/>
              <w:spacing w:before="43" w:line="278" w:lineRule="auto"/>
              <w:ind w:left="70" w:right="2503"/>
              <w:rPr>
                <w:sz w:val="21"/>
              </w:rPr>
            </w:pPr>
            <w:r>
              <w:rPr>
                <w:sz w:val="21"/>
              </w:rPr>
              <w:t>③持有期间被投资单位宣告发放现金股利借：应收股利</w:t>
            </w:r>
          </w:p>
          <w:p w14:paraId="749C2107" w14:textId="77777777" w:rsidR="00796598" w:rsidRDefault="00693C39">
            <w:pPr>
              <w:pStyle w:val="TableParagraph"/>
              <w:spacing w:line="269" w:lineRule="exact"/>
              <w:ind w:left="282"/>
              <w:rPr>
                <w:sz w:val="21"/>
              </w:rPr>
            </w:pPr>
            <w:r>
              <w:rPr>
                <w:sz w:val="21"/>
              </w:rPr>
              <w:t>贷：投资收益</w:t>
            </w:r>
          </w:p>
        </w:tc>
        <w:tc>
          <w:tcPr>
            <w:tcW w:w="1098" w:type="dxa"/>
            <w:vMerge/>
            <w:tcBorders>
              <w:top w:val="nil"/>
              <w:left w:val="single" w:sz="8" w:space="0" w:color="000000"/>
              <w:bottom w:val="nil"/>
              <w:right w:val="nil"/>
            </w:tcBorders>
          </w:tcPr>
          <w:p w14:paraId="24ABF6F1" w14:textId="77777777" w:rsidR="00796598" w:rsidRDefault="00796598">
            <w:pPr>
              <w:rPr>
                <w:sz w:val="2"/>
                <w:szCs w:val="2"/>
              </w:rPr>
            </w:pPr>
          </w:p>
        </w:tc>
      </w:tr>
      <w:tr w:rsidR="00796598" w14:paraId="304FC219" w14:textId="77777777">
        <w:trPr>
          <w:trHeight w:val="4370"/>
        </w:trPr>
        <w:tc>
          <w:tcPr>
            <w:tcW w:w="1200" w:type="dxa"/>
            <w:vMerge/>
            <w:tcBorders>
              <w:top w:val="nil"/>
              <w:left w:val="nil"/>
              <w:bottom w:val="nil"/>
              <w:right w:val="single" w:sz="8" w:space="0" w:color="000000"/>
            </w:tcBorders>
          </w:tcPr>
          <w:p w14:paraId="05916449" w14:textId="77777777" w:rsidR="00796598" w:rsidRDefault="00796598">
            <w:pPr>
              <w:rPr>
                <w:sz w:val="2"/>
                <w:szCs w:val="2"/>
              </w:rPr>
            </w:pPr>
          </w:p>
        </w:tc>
        <w:tc>
          <w:tcPr>
            <w:tcW w:w="710" w:type="dxa"/>
            <w:vMerge w:val="restart"/>
            <w:tcBorders>
              <w:top w:val="single" w:sz="8" w:space="0" w:color="000000"/>
              <w:left w:val="single" w:sz="8" w:space="0" w:color="000000"/>
              <w:bottom w:val="single" w:sz="8" w:space="0" w:color="000000"/>
              <w:right w:val="single" w:sz="8" w:space="0" w:color="000000"/>
            </w:tcBorders>
          </w:tcPr>
          <w:p w14:paraId="35C10196" w14:textId="77777777" w:rsidR="00796598" w:rsidRDefault="00796598">
            <w:pPr>
              <w:pStyle w:val="TableParagraph"/>
              <w:rPr>
                <w:sz w:val="20"/>
              </w:rPr>
            </w:pPr>
          </w:p>
          <w:p w14:paraId="4866B2C1" w14:textId="77777777" w:rsidR="00796598" w:rsidRDefault="00796598">
            <w:pPr>
              <w:pStyle w:val="TableParagraph"/>
              <w:rPr>
                <w:sz w:val="20"/>
              </w:rPr>
            </w:pPr>
          </w:p>
          <w:p w14:paraId="26E47918" w14:textId="77777777" w:rsidR="00796598" w:rsidRDefault="00796598">
            <w:pPr>
              <w:pStyle w:val="TableParagraph"/>
              <w:rPr>
                <w:sz w:val="20"/>
              </w:rPr>
            </w:pPr>
          </w:p>
          <w:p w14:paraId="26066589" w14:textId="77777777" w:rsidR="00796598" w:rsidRDefault="00796598">
            <w:pPr>
              <w:pStyle w:val="TableParagraph"/>
              <w:rPr>
                <w:sz w:val="20"/>
              </w:rPr>
            </w:pPr>
          </w:p>
          <w:p w14:paraId="5E720E1C" w14:textId="77777777" w:rsidR="00796598" w:rsidRDefault="00796598">
            <w:pPr>
              <w:pStyle w:val="TableParagraph"/>
              <w:rPr>
                <w:sz w:val="20"/>
              </w:rPr>
            </w:pPr>
          </w:p>
          <w:p w14:paraId="5894441A" w14:textId="77777777" w:rsidR="00796598" w:rsidRDefault="00796598">
            <w:pPr>
              <w:pStyle w:val="TableParagraph"/>
              <w:rPr>
                <w:sz w:val="20"/>
              </w:rPr>
            </w:pPr>
          </w:p>
          <w:p w14:paraId="4B0583EB" w14:textId="77777777" w:rsidR="00796598" w:rsidRDefault="00796598">
            <w:pPr>
              <w:pStyle w:val="TableParagraph"/>
              <w:rPr>
                <w:sz w:val="20"/>
              </w:rPr>
            </w:pPr>
          </w:p>
          <w:p w14:paraId="2DA2AC7C" w14:textId="77777777" w:rsidR="00796598" w:rsidRDefault="00796598">
            <w:pPr>
              <w:pStyle w:val="TableParagraph"/>
              <w:rPr>
                <w:sz w:val="20"/>
              </w:rPr>
            </w:pPr>
          </w:p>
          <w:p w14:paraId="54BFC9EB" w14:textId="77777777" w:rsidR="00796598" w:rsidRDefault="00796598">
            <w:pPr>
              <w:pStyle w:val="TableParagraph"/>
              <w:rPr>
                <w:sz w:val="20"/>
              </w:rPr>
            </w:pPr>
          </w:p>
          <w:p w14:paraId="5CB2110A" w14:textId="77777777" w:rsidR="00796598" w:rsidRDefault="00796598">
            <w:pPr>
              <w:pStyle w:val="TableParagraph"/>
              <w:rPr>
                <w:sz w:val="20"/>
              </w:rPr>
            </w:pPr>
          </w:p>
          <w:p w14:paraId="36449037" w14:textId="77777777" w:rsidR="00796598" w:rsidRDefault="00796598">
            <w:pPr>
              <w:pStyle w:val="TableParagraph"/>
              <w:rPr>
                <w:sz w:val="20"/>
              </w:rPr>
            </w:pPr>
          </w:p>
          <w:p w14:paraId="7F5D50D0" w14:textId="77777777" w:rsidR="00796598" w:rsidRDefault="00796598">
            <w:pPr>
              <w:pStyle w:val="TableParagraph"/>
              <w:rPr>
                <w:sz w:val="20"/>
              </w:rPr>
            </w:pPr>
          </w:p>
          <w:p w14:paraId="39F23CAA" w14:textId="77777777" w:rsidR="00796598" w:rsidRDefault="00796598">
            <w:pPr>
              <w:pStyle w:val="TableParagraph"/>
              <w:rPr>
                <w:sz w:val="20"/>
              </w:rPr>
            </w:pPr>
          </w:p>
          <w:p w14:paraId="1D0E1E67" w14:textId="77777777" w:rsidR="00796598" w:rsidRDefault="00796598">
            <w:pPr>
              <w:pStyle w:val="TableParagraph"/>
              <w:rPr>
                <w:sz w:val="20"/>
              </w:rPr>
            </w:pPr>
          </w:p>
          <w:p w14:paraId="41B10453" w14:textId="77777777" w:rsidR="00796598" w:rsidRDefault="00796598">
            <w:pPr>
              <w:pStyle w:val="TableParagraph"/>
              <w:spacing w:before="7"/>
              <w:rPr>
                <w:sz w:val="26"/>
              </w:rPr>
            </w:pPr>
          </w:p>
          <w:p w14:paraId="3EFFB2C1" w14:textId="77777777" w:rsidR="00796598" w:rsidRDefault="00693C39">
            <w:pPr>
              <w:pStyle w:val="TableParagraph"/>
              <w:spacing w:line="278" w:lineRule="auto"/>
              <w:ind w:left="71" w:right="71"/>
              <w:rPr>
                <w:sz w:val="21"/>
              </w:rPr>
            </w:pPr>
            <w:r>
              <w:rPr>
                <w:sz w:val="21"/>
              </w:rPr>
              <w:t>处 置时</w:t>
            </w:r>
          </w:p>
        </w:tc>
        <w:tc>
          <w:tcPr>
            <w:tcW w:w="844" w:type="dxa"/>
            <w:tcBorders>
              <w:top w:val="single" w:sz="8" w:space="0" w:color="000000"/>
              <w:left w:val="single" w:sz="8" w:space="0" w:color="000000"/>
              <w:bottom w:val="single" w:sz="8" w:space="0" w:color="000000"/>
              <w:right w:val="single" w:sz="8" w:space="0" w:color="000000"/>
            </w:tcBorders>
          </w:tcPr>
          <w:p w14:paraId="72795E57" w14:textId="77777777" w:rsidR="00796598" w:rsidRDefault="00796598">
            <w:pPr>
              <w:pStyle w:val="TableParagraph"/>
              <w:rPr>
                <w:sz w:val="20"/>
              </w:rPr>
            </w:pPr>
          </w:p>
          <w:p w14:paraId="352533B4" w14:textId="77777777" w:rsidR="00796598" w:rsidRDefault="00796598">
            <w:pPr>
              <w:pStyle w:val="TableParagraph"/>
              <w:rPr>
                <w:sz w:val="20"/>
              </w:rPr>
            </w:pPr>
          </w:p>
          <w:p w14:paraId="6F3D6338" w14:textId="77777777" w:rsidR="00796598" w:rsidRDefault="00796598">
            <w:pPr>
              <w:pStyle w:val="TableParagraph"/>
              <w:rPr>
                <w:sz w:val="20"/>
              </w:rPr>
            </w:pPr>
          </w:p>
          <w:p w14:paraId="21144B97" w14:textId="77777777" w:rsidR="00796598" w:rsidRDefault="00796598">
            <w:pPr>
              <w:pStyle w:val="TableParagraph"/>
              <w:rPr>
                <w:sz w:val="20"/>
              </w:rPr>
            </w:pPr>
          </w:p>
          <w:p w14:paraId="22A4973B" w14:textId="77777777" w:rsidR="00796598" w:rsidRDefault="00796598">
            <w:pPr>
              <w:pStyle w:val="TableParagraph"/>
              <w:rPr>
                <w:sz w:val="20"/>
              </w:rPr>
            </w:pPr>
          </w:p>
          <w:p w14:paraId="1F4A6ED4" w14:textId="77777777" w:rsidR="00796598" w:rsidRDefault="00796598">
            <w:pPr>
              <w:pStyle w:val="TableParagraph"/>
              <w:rPr>
                <w:sz w:val="20"/>
              </w:rPr>
            </w:pPr>
          </w:p>
          <w:p w14:paraId="058A7DEE" w14:textId="77777777" w:rsidR="00796598" w:rsidRDefault="00796598">
            <w:pPr>
              <w:pStyle w:val="TableParagraph"/>
              <w:spacing w:before="6"/>
              <w:rPr>
                <w:sz w:val="27"/>
              </w:rPr>
            </w:pPr>
          </w:p>
          <w:p w14:paraId="2D0DCECE" w14:textId="77777777" w:rsidR="00796598" w:rsidRDefault="00693C39">
            <w:pPr>
              <w:pStyle w:val="TableParagraph"/>
              <w:spacing w:before="1" w:line="278" w:lineRule="auto"/>
              <w:ind w:left="65" w:right="36"/>
              <w:rPr>
                <w:sz w:val="21"/>
              </w:rPr>
            </w:pPr>
            <w:r>
              <w:rPr>
                <w:sz w:val="21"/>
              </w:rPr>
              <w:t>债权性投资</w:t>
            </w:r>
          </w:p>
        </w:tc>
        <w:tc>
          <w:tcPr>
            <w:tcW w:w="6382" w:type="dxa"/>
            <w:tcBorders>
              <w:top w:val="single" w:sz="8" w:space="0" w:color="000000"/>
              <w:left w:val="single" w:sz="8" w:space="0" w:color="000000"/>
              <w:bottom w:val="single" w:sz="8" w:space="0" w:color="000000"/>
              <w:right w:val="single" w:sz="8" w:space="0" w:color="000000"/>
            </w:tcBorders>
          </w:tcPr>
          <w:p w14:paraId="05C38949" w14:textId="77777777" w:rsidR="00796598" w:rsidRDefault="00693C39">
            <w:pPr>
              <w:pStyle w:val="TableParagraph"/>
              <w:spacing w:before="18"/>
              <w:ind w:left="73"/>
              <w:rPr>
                <w:sz w:val="21"/>
              </w:rPr>
            </w:pPr>
            <w:r>
              <w:rPr>
                <w:sz w:val="21"/>
              </w:rPr>
              <w:t>总原则：</w:t>
            </w:r>
          </w:p>
          <w:p w14:paraId="39765DD5" w14:textId="77777777" w:rsidR="00796598" w:rsidRDefault="00693C39">
            <w:pPr>
              <w:pStyle w:val="TableParagraph"/>
              <w:spacing w:before="43"/>
              <w:ind w:left="73"/>
              <w:rPr>
                <w:sz w:val="21"/>
              </w:rPr>
            </w:pPr>
            <w:r>
              <w:rPr>
                <w:sz w:val="21"/>
              </w:rPr>
              <w:t>①出售所得的价款与其账面价值的差额计入</w:t>
            </w:r>
            <w:r w:rsidRPr="00174046">
              <w:rPr>
                <w:b/>
                <w:color w:val="C00000"/>
                <w:sz w:val="21"/>
                <w:u w:val="double"/>
              </w:rPr>
              <w:t>当期损益</w:t>
            </w:r>
            <w:r>
              <w:rPr>
                <w:sz w:val="21"/>
              </w:rPr>
              <w:t>；</w:t>
            </w:r>
          </w:p>
          <w:p w14:paraId="0CFA8395" w14:textId="77777777" w:rsidR="00796598" w:rsidRDefault="00693C39">
            <w:pPr>
              <w:pStyle w:val="TableParagraph"/>
              <w:spacing w:before="43" w:line="278" w:lineRule="auto"/>
              <w:ind w:left="73" w:right="63"/>
              <w:rPr>
                <w:b/>
                <w:sz w:val="21"/>
              </w:rPr>
            </w:pPr>
            <w:r>
              <w:rPr>
                <w:spacing w:val="-2"/>
                <w:sz w:val="21"/>
              </w:rPr>
              <w:t>②将原直接计入</w:t>
            </w:r>
            <w:r w:rsidRPr="00174046">
              <w:rPr>
                <w:b/>
                <w:color w:val="C00000"/>
                <w:spacing w:val="-1"/>
                <w:sz w:val="21"/>
                <w:u w:val="double"/>
              </w:rPr>
              <w:t>其他综合收益</w:t>
            </w:r>
            <w:r>
              <w:rPr>
                <w:spacing w:val="-3"/>
                <w:sz w:val="21"/>
              </w:rPr>
              <w:t>的公允价值变动的</w:t>
            </w:r>
            <w:r w:rsidRPr="00174046">
              <w:rPr>
                <w:b/>
                <w:color w:val="C00000"/>
                <w:sz w:val="21"/>
                <w:u w:val="double"/>
              </w:rPr>
              <w:t>累计额</w:t>
            </w:r>
            <w:r>
              <w:rPr>
                <w:spacing w:val="-20"/>
                <w:sz w:val="21"/>
              </w:rPr>
              <w:t>转出，计入</w:t>
            </w:r>
            <w:r w:rsidRPr="00174046">
              <w:rPr>
                <w:b/>
                <w:color w:val="C00000"/>
                <w:spacing w:val="-12"/>
                <w:sz w:val="21"/>
                <w:u w:val="double"/>
              </w:rPr>
              <w:t>当</w:t>
            </w:r>
            <w:r w:rsidRPr="00174046">
              <w:rPr>
                <w:b/>
                <w:color w:val="C00000"/>
                <w:sz w:val="21"/>
                <w:u w:val="double"/>
              </w:rPr>
              <w:t>期损益。</w:t>
            </w:r>
          </w:p>
          <w:p w14:paraId="01969E62" w14:textId="77777777" w:rsidR="00796598" w:rsidRDefault="00693C39">
            <w:pPr>
              <w:pStyle w:val="TableParagraph"/>
              <w:spacing w:line="269" w:lineRule="exact"/>
              <w:ind w:left="73"/>
              <w:rPr>
                <w:sz w:val="21"/>
              </w:rPr>
            </w:pPr>
            <w:r>
              <w:rPr>
                <w:sz w:val="21"/>
              </w:rPr>
              <w:t>借：银行存款</w:t>
            </w:r>
          </w:p>
          <w:p w14:paraId="0A46D25F" w14:textId="77777777" w:rsidR="00796598" w:rsidRDefault="00693C39">
            <w:pPr>
              <w:pStyle w:val="TableParagraph"/>
              <w:spacing w:before="43"/>
              <w:ind w:left="284"/>
              <w:rPr>
                <w:sz w:val="21"/>
              </w:rPr>
            </w:pPr>
            <w:r>
              <w:rPr>
                <w:sz w:val="21"/>
              </w:rPr>
              <w:t>贷：其他债权投资——成本</w:t>
            </w:r>
          </w:p>
          <w:p w14:paraId="5A0145E7" w14:textId="77777777" w:rsidR="00796598" w:rsidRDefault="00693C39">
            <w:pPr>
              <w:pStyle w:val="TableParagraph"/>
              <w:spacing w:before="43"/>
              <w:ind w:left="1965"/>
              <w:rPr>
                <w:sz w:val="21"/>
              </w:rPr>
            </w:pPr>
            <w:r>
              <w:rPr>
                <w:sz w:val="21"/>
              </w:rPr>
              <w:t>——利息调整（</w:t>
            </w:r>
            <w:r w:rsidRPr="00174046">
              <w:rPr>
                <w:b/>
                <w:color w:val="C00000"/>
                <w:sz w:val="21"/>
                <w:u w:val="double"/>
              </w:rPr>
              <w:t>可借可贷</w:t>
            </w:r>
            <w:r>
              <w:rPr>
                <w:sz w:val="21"/>
              </w:rPr>
              <w:t>）</w:t>
            </w:r>
          </w:p>
          <w:p w14:paraId="7DE38784" w14:textId="77777777" w:rsidR="00796598" w:rsidRDefault="00693C39">
            <w:pPr>
              <w:pStyle w:val="TableParagraph"/>
              <w:spacing w:before="43"/>
              <w:ind w:left="1965"/>
              <w:rPr>
                <w:sz w:val="21"/>
              </w:rPr>
            </w:pPr>
            <w:r>
              <w:rPr>
                <w:sz w:val="21"/>
              </w:rPr>
              <w:t>——应计利息</w:t>
            </w:r>
          </w:p>
          <w:p w14:paraId="1CD2DE52" w14:textId="77777777" w:rsidR="00796598" w:rsidRDefault="00693C39">
            <w:pPr>
              <w:pStyle w:val="TableParagraph"/>
              <w:spacing w:before="43" w:line="278" w:lineRule="auto"/>
              <w:ind w:left="704" w:right="1449" w:firstLine="1260"/>
              <w:rPr>
                <w:sz w:val="21"/>
              </w:rPr>
            </w:pPr>
            <w:r>
              <w:rPr>
                <w:sz w:val="21"/>
              </w:rPr>
              <w:t>——公允价值变动（</w:t>
            </w:r>
            <w:r w:rsidRPr="00174046">
              <w:rPr>
                <w:b/>
                <w:color w:val="C00000"/>
                <w:sz w:val="21"/>
                <w:u w:val="double"/>
              </w:rPr>
              <w:t>可借可贷</w:t>
            </w:r>
            <w:r>
              <w:rPr>
                <w:sz w:val="21"/>
              </w:rPr>
              <w:t>） 投资收益（</w:t>
            </w:r>
            <w:r w:rsidRPr="00174046">
              <w:rPr>
                <w:b/>
                <w:color w:val="C00000"/>
                <w:sz w:val="21"/>
                <w:u w:val="double"/>
              </w:rPr>
              <w:t>可借可贷</w:t>
            </w:r>
            <w:r>
              <w:rPr>
                <w:sz w:val="21"/>
              </w:rPr>
              <w:t>）</w:t>
            </w:r>
          </w:p>
          <w:p w14:paraId="60A7C3EF" w14:textId="77777777" w:rsidR="00796598" w:rsidRDefault="00693C39">
            <w:pPr>
              <w:pStyle w:val="TableParagraph"/>
              <w:spacing w:line="269" w:lineRule="exact"/>
              <w:ind w:left="73"/>
              <w:rPr>
                <w:sz w:val="21"/>
              </w:rPr>
            </w:pPr>
            <w:r>
              <w:rPr>
                <w:sz w:val="21"/>
              </w:rPr>
              <w:t>同时：（</w:t>
            </w:r>
            <w:r w:rsidRPr="00174046">
              <w:rPr>
                <w:b/>
                <w:color w:val="C00000"/>
                <w:sz w:val="21"/>
                <w:u w:val="double"/>
              </w:rPr>
              <w:t>★★</w:t>
            </w:r>
            <w:r>
              <w:rPr>
                <w:sz w:val="21"/>
              </w:rPr>
              <w:t>）</w:t>
            </w:r>
          </w:p>
          <w:p w14:paraId="1F1480FE" w14:textId="77777777" w:rsidR="00796598" w:rsidRDefault="00693C39">
            <w:pPr>
              <w:pStyle w:val="TableParagraph"/>
              <w:spacing w:before="43"/>
              <w:ind w:left="73"/>
              <w:rPr>
                <w:sz w:val="21"/>
              </w:rPr>
            </w:pPr>
            <w:r>
              <w:rPr>
                <w:sz w:val="21"/>
              </w:rPr>
              <w:t>借：其他综合收益——其他债权投资公允价值变动（或贷方）</w:t>
            </w:r>
          </w:p>
          <w:p w14:paraId="70A54997" w14:textId="77777777" w:rsidR="00796598" w:rsidRDefault="00693C39">
            <w:pPr>
              <w:pStyle w:val="TableParagraph"/>
              <w:spacing w:before="2" w:line="310" w:lineRule="atLeast"/>
              <w:ind w:left="284" w:right="2921" w:firstLine="1471"/>
              <w:rPr>
                <w:b/>
                <w:sz w:val="21"/>
              </w:rPr>
            </w:pPr>
            <w:r>
              <w:rPr>
                <w:sz w:val="21"/>
              </w:rPr>
              <w:t>——信用减值准备贷：</w:t>
            </w:r>
            <w:r w:rsidRPr="00174046">
              <w:rPr>
                <w:b/>
                <w:color w:val="C00000"/>
                <w:sz w:val="21"/>
                <w:u w:val="double"/>
              </w:rPr>
              <w:t>投资收益（或借方）</w:t>
            </w:r>
          </w:p>
        </w:tc>
        <w:tc>
          <w:tcPr>
            <w:tcW w:w="1098" w:type="dxa"/>
            <w:vMerge/>
            <w:tcBorders>
              <w:top w:val="nil"/>
              <w:left w:val="single" w:sz="8" w:space="0" w:color="000000"/>
              <w:bottom w:val="nil"/>
              <w:right w:val="nil"/>
            </w:tcBorders>
          </w:tcPr>
          <w:p w14:paraId="10052456" w14:textId="77777777" w:rsidR="00796598" w:rsidRDefault="00796598">
            <w:pPr>
              <w:rPr>
                <w:sz w:val="2"/>
                <w:szCs w:val="2"/>
              </w:rPr>
            </w:pPr>
          </w:p>
        </w:tc>
      </w:tr>
      <w:tr w:rsidR="00796598" w14:paraId="30A37DBF" w14:textId="77777777">
        <w:trPr>
          <w:trHeight w:val="4055"/>
        </w:trPr>
        <w:tc>
          <w:tcPr>
            <w:tcW w:w="1200" w:type="dxa"/>
            <w:vMerge/>
            <w:tcBorders>
              <w:top w:val="nil"/>
              <w:left w:val="nil"/>
              <w:bottom w:val="nil"/>
              <w:right w:val="single" w:sz="8" w:space="0" w:color="000000"/>
            </w:tcBorders>
          </w:tcPr>
          <w:p w14:paraId="7ED5FE2A" w14:textId="77777777" w:rsidR="00796598" w:rsidRDefault="00796598">
            <w:pPr>
              <w:rPr>
                <w:sz w:val="2"/>
                <w:szCs w:val="2"/>
              </w:rPr>
            </w:pPr>
          </w:p>
        </w:tc>
        <w:tc>
          <w:tcPr>
            <w:tcW w:w="710" w:type="dxa"/>
            <w:vMerge/>
            <w:tcBorders>
              <w:top w:val="nil"/>
              <w:left w:val="single" w:sz="8" w:space="0" w:color="000000"/>
              <w:bottom w:val="single" w:sz="8" w:space="0" w:color="000000"/>
              <w:right w:val="single" w:sz="8" w:space="0" w:color="000000"/>
            </w:tcBorders>
          </w:tcPr>
          <w:p w14:paraId="72847D3A" w14:textId="77777777" w:rsidR="00796598" w:rsidRDefault="00796598">
            <w:pPr>
              <w:rPr>
                <w:sz w:val="2"/>
                <w:szCs w:val="2"/>
              </w:rPr>
            </w:pPr>
          </w:p>
        </w:tc>
        <w:tc>
          <w:tcPr>
            <w:tcW w:w="844" w:type="dxa"/>
            <w:tcBorders>
              <w:top w:val="single" w:sz="8" w:space="0" w:color="000000"/>
              <w:left w:val="single" w:sz="8" w:space="0" w:color="000000"/>
              <w:bottom w:val="single" w:sz="8" w:space="0" w:color="000000"/>
              <w:right w:val="single" w:sz="8" w:space="0" w:color="000000"/>
            </w:tcBorders>
          </w:tcPr>
          <w:p w14:paraId="5FC51088" w14:textId="77777777" w:rsidR="00796598" w:rsidRDefault="00796598">
            <w:pPr>
              <w:pStyle w:val="TableParagraph"/>
              <w:rPr>
                <w:sz w:val="20"/>
              </w:rPr>
            </w:pPr>
          </w:p>
          <w:p w14:paraId="261811FE" w14:textId="77777777" w:rsidR="00796598" w:rsidRDefault="00796598">
            <w:pPr>
              <w:pStyle w:val="TableParagraph"/>
              <w:rPr>
                <w:sz w:val="20"/>
              </w:rPr>
            </w:pPr>
          </w:p>
          <w:p w14:paraId="0476F5EC" w14:textId="77777777" w:rsidR="00796598" w:rsidRDefault="00796598">
            <w:pPr>
              <w:pStyle w:val="TableParagraph"/>
              <w:rPr>
                <w:sz w:val="20"/>
              </w:rPr>
            </w:pPr>
          </w:p>
          <w:p w14:paraId="62C51E7F" w14:textId="77777777" w:rsidR="00796598" w:rsidRDefault="00796598">
            <w:pPr>
              <w:pStyle w:val="TableParagraph"/>
              <w:rPr>
                <w:sz w:val="20"/>
              </w:rPr>
            </w:pPr>
          </w:p>
          <w:p w14:paraId="3F2FDE14" w14:textId="77777777" w:rsidR="00796598" w:rsidRDefault="00796598">
            <w:pPr>
              <w:pStyle w:val="TableParagraph"/>
              <w:rPr>
                <w:sz w:val="20"/>
              </w:rPr>
            </w:pPr>
          </w:p>
          <w:p w14:paraId="2A678D58" w14:textId="77777777" w:rsidR="00796598" w:rsidRDefault="00796598">
            <w:pPr>
              <w:pStyle w:val="TableParagraph"/>
              <w:rPr>
                <w:sz w:val="20"/>
              </w:rPr>
            </w:pPr>
          </w:p>
          <w:p w14:paraId="61A627E8" w14:textId="77777777" w:rsidR="00796598" w:rsidRDefault="00796598">
            <w:pPr>
              <w:pStyle w:val="TableParagraph"/>
              <w:spacing w:before="2"/>
              <w:rPr>
                <w:sz w:val="15"/>
              </w:rPr>
            </w:pPr>
          </w:p>
          <w:p w14:paraId="3E55DF4D" w14:textId="77777777" w:rsidR="00796598" w:rsidRDefault="00693C39">
            <w:pPr>
              <w:pStyle w:val="TableParagraph"/>
              <w:spacing w:before="1" w:line="278" w:lineRule="auto"/>
              <w:ind w:left="65" w:right="36"/>
              <w:rPr>
                <w:sz w:val="21"/>
              </w:rPr>
            </w:pPr>
            <w:r>
              <w:rPr>
                <w:sz w:val="21"/>
              </w:rPr>
              <w:t>股权性投资</w:t>
            </w:r>
          </w:p>
        </w:tc>
        <w:tc>
          <w:tcPr>
            <w:tcW w:w="6382" w:type="dxa"/>
            <w:tcBorders>
              <w:top w:val="single" w:sz="8" w:space="0" w:color="000000"/>
              <w:left w:val="single" w:sz="8" w:space="0" w:color="000000"/>
              <w:bottom w:val="single" w:sz="8" w:space="0" w:color="000000"/>
              <w:right w:val="single" w:sz="8" w:space="0" w:color="000000"/>
            </w:tcBorders>
          </w:tcPr>
          <w:p w14:paraId="7F6455A6" w14:textId="77777777" w:rsidR="00796598" w:rsidRDefault="00693C39">
            <w:pPr>
              <w:pStyle w:val="TableParagraph"/>
              <w:spacing w:before="16"/>
              <w:ind w:left="73"/>
              <w:rPr>
                <w:sz w:val="21"/>
              </w:rPr>
            </w:pPr>
            <w:r>
              <w:rPr>
                <w:sz w:val="21"/>
              </w:rPr>
              <w:t>总原则：</w:t>
            </w:r>
          </w:p>
          <w:p w14:paraId="4736C8DA" w14:textId="77777777" w:rsidR="00796598" w:rsidRDefault="00693C39">
            <w:pPr>
              <w:pStyle w:val="TableParagraph"/>
              <w:spacing w:before="43"/>
              <w:ind w:left="73"/>
              <w:rPr>
                <w:sz w:val="21"/>
              </w:rPr>
            </w:pPr>
            <w:r>
              <w:rPr>
                <w:sz w:val="21"/>
              </w:rPr>
              <w:t>①出售所得的价款与其账面价值的差额计入</w:t>
            </w:r>
            <w:r w:rsidRPr="00174046">
              <w:rPr>
                <w:b/>
                <w:color w:val="C00000"/>
                <w:sz w:val="21"/>
                <w:u w:val="double"/>
              </w:rPr>
              <w:t>留存收益</w:t>
            </w:r>
            <w:r>
              <w:rPr>
                <w:sz w:val="21"/>
              </w:rPr>
              <w:t>；</w:t>
            </w:r>
          </w:p>
          <w:p w14:paraId="1BC41D4D" w14:textId="77777777" w:rsidR="00796598" w:rsidRDefault="00693C39">
            <w:pPr>
              <w:pStyle w:val="TableParagraph"/>
              <w:spacing w:before="43" w:line="278" w:lineRule="auto"/>
              <w:ind w:left="73" w:right="63"/>
              <w:rPr>
                <w:sz w:val="21"/>
              </w:rPr>
            </w:pPr>
            <w:r>
              <w:rPr>
                <w:spacing w:val="-2"/>
                <w:sz w:val="21"/>
              </w:rPr>
              <w:t>②将原直接计入</w:t>
            </w:r>
            <w:r w:rsidRPr="00174046">
              <w:rPr>
                <w:b/>
                <w:color w:val="C00000"/>
                <w:spacing w:val="-1"/>
                <w:sz w:val="21"/>
                <w:u w:val="double"/>
              </w:rPr>
              <w:t>其他综合收益</w:t>
            </w:r>
            <w:r>
              <w:rPr>
                <w:spacing w:val="-3"/>
                <w:sz w:val="21"/>
              </w:rPr>
              <w:t>的公允价值变动的</w:t>
            </w:r>
            <w:r w:rsidRPr="00174046">
              <w:rPr>
                <w:b/>
                <w:color w:val="C00000"/>
                <w:sz w:val="21"/>
                <w:u w:val="double"/>
              </w:rPr>
              <w:t>累计额</w:t>
            </w:r>
            <w:r>
              <w:rPr>
                <w:spacing w:val="-20"/>
                <w:sz w:val="21"/>
              </w:rPr>
              <w:t>转出，计入</w:t>
            </w:r>
            <w:r w:rsidRPr="00174046">
              <w:rPr>
                <w:b/>
                <w:color w:val="C00000"/>
                <w:spacing w:val="-12"/>
                <w:sz w:val="21"/>
                <w:u w:val="double"/>
              </w:rPr>
              <w:t>留</w:t>
            </w:r>
            <w:r w:rsidRPr="00174046">
              <w:rPr>
                <w:b/>
                <w:color w:val="C00000"/>
                <w:sz w:val="21"/>
                <w:u w:val="double"/>
              </w:rPr>
              <w:t>存收益</w:t>
            </w:r>
            <w:r>
              <w:rPr>
                <w:sz w:val="21"/>
              </w:rPr>
              <w:t>。</w:t>
            </w:r>
          </w:p>
          <w:p w14:paraId="4DA4DF19" w14:textId="77777777" w:rsidR="00796598" w:rsidRDefault="00693C39">
            <w:pPr>
              <w:pStyle w:val="TableParagraph"/>
              <w:spacing w:line="269" w:lineRule="exact"/>
              <w:ind w:left="73"/>
              <w:rPr>
                <w:sz w:val="21"/>
              </w:rPr>
            </w:pPr>
            <w:r>
              <w:rPr>
                <w:sz w:val="21"/>
              </w:rPr>
              <w:t>借：银行存款</w:t>
            </w:r>
          </w:p>
          <w:p w14:paraId="490FB0E7" w14:textId="77777777" w:rsidR="00796598" w:rsidRDefault="00693C39">
            <w:pPr>
              <w:pStyle w:val="TableParagraph"/>
              <w:spacing w:before="43"/>
              <w:ind w:left="284"/>
              <w:rPr>
                <w:sz w:val="21"/>
              </w:rPr>
            </w:pPr>
            <w:r>
              <w:rPr>
                <w:sz w:val="21"/>
              </w:rPr>
              <w:t>贷：其他权益工具投资——成本</w:t>
            </w:r>
          </w:p>
          <w:p w14:paraId="7A025A31" w14:textId="77777777" w:rsidR="00796598" w:rsidRDefault="00693C39">
            <w:pPr>
              <w:pStyle w:val="TableParagraph"/>
              <w:tabs>
                <w:tab w:val="left" w:pos="1753"/>
              </w:tabs>
              <w:spacing w:before="43" w:line="278" w:lineRule="auto"/>
              <w:ind w:left="704" w:right="1027" w:firstLine="1680"/>
              <w:rPr>
                <w:b/>
                <w:sz w:val="21"/>
              </w:rPr>
            </w:pPr>
            <w:r>
              <w:rPr>
                <w:sz w:val="21"/>
              </w:rPr>
              <w:t>——</w:t>
            </w:r>
            <w:r>
              <w:rPr>
                <w:spacing w:val="-3"/>
                <w:sz w:val="21"/>
              </w:rPr>
              <w:t>公</w:t>
            </w:r>
            <w:r>
              <w:rPr>
                <w:sz w:val="21"/>
              </w:rPr>
              <w:t>允</w:t>
            </w:r>
            <w:r>
              <w:rPr>
                <w:spacing w:val="-3"/>
                <w:sz w:val="21"/>
              </w:rPr>
              <w:t>价</w:t>
            </w:r>
            <w:r>
              <w:rPr>
                <w:sz w:val="21"/>
              </w:rPr>
              <w:t>值</w:t>
            </w:r>
            <w:r>
              <w:rPr>
                <w:spacing w:val="-3"/>
                <w:sz w:val="21"/>
              </w:rPr>
              <w:t>变动</w:t>
            </w:r>
            <w:r w:rsidRPr="00174046">
              <w:rPr>
                <w:b/>
                <w:color w:val="C00000"/>
                <w:sz w:val="21"/>
                <w:u w:val="double"/>
              </w:rPr>
              <w:t>（可借可贷</w:t>
            </w:r>
            <w:r w:rsidRPr="00174046">
              <w:rPr>
                <w:b/>
                <w:color w:val="C00000"/>
                <w:spacing w:val="-14"/>
                <w:sz w:val="21"/>
                <w:u w:val="double"/>
              </w:rPr>
              <w:t xml:space="preserve">） </w:t>
            </w:r>
            <w:r>
              <w:rPr>
                <w:sz w:val="21"/>
              </w:rPr>
              <w:t>盈</w:t>
            </w:r>
            <w:r>
              <w:rPr>
                <w:spacing w:val="-3"/>
                <w:sz w:val="21"/>
              </w:rPr>
              <w:t>余</w:t>
            </w:r>
            <w:r>
              <w:rPr>
                <w:sz w:val="21"/>
              </w:rPr>
              <w:t>公积</w:t>
            </w:r>
            <w:r>
              <w:rPr>
                <w:sz w:val="21"/>
              </w:rPr>
              <w:tab/>
            </w:r>
            <w:r w:rsidRPr="00174046">
              <w:rPr>
                <w:b/>
                <w:color w:val="C00000"/>
                <w:sz w:val="21"/>
                <w:u w:val="double"/>
              </w:rPr>
              <w:t>（可借可贷）</w:t>
            </w:r>
          </w:p>
          <w:p w14:paraId="474B068E" w14:textId="77777777" w:rsidR="00796598" w:rsidRDefault="00693C39">
            <w:pPr>
              <w:pStyle w:val="TableParagraph"/>
              <w:spacing w:line="278" w:lineRule="auto"/>
              <w:ind w:left="73" w:right="2076" w:firstLine="631"/>
              <w:rPr>
                <w:sz w:val="21"/>
              </w:rPr>
            </w:pPr>
            <w:r>
              <w:rPr>
                <w:spacing w:val="-3"/>
                <w:sz w:val="21"/>
              </w:rPr>
              <w:t>利润分配——未分配利润</w:t>
            </w:r>
            <w:r w:rsidRPr="00174046">
              <w:rPr>
                <w:b/>
                <w:color w:val="C00000"/>
                <w:sz w:val="21"/>
                <w:u w:val="double"/>
              </w:rPr>
              <w:t>（可借可贷</w:t>
            </w:r>
            <w:r w:rsidRPr="00174046">
              <w:rPr>
                <w:b/>
                <w:color w:val="C00000"/>
                <w:spacing w:val="-14"/>
                <w:sz w:val="21"/>
                <w:u w:val="double"/>
              </w:rPr>
              <w:t xml:space="preserve">） </w:t>
            </w:r>
            <w:r>
              <w:rPr>
                <w:sz w:val="21"/>
              </w:rPr>
              <w:t>同时：（★★）</w:t>
            </w:r>
          </w:p>
          <w:p w14:paraId="24476010" w14:textId="77777777" w:rsidR="00796598" w:rsidRDefault="00693C39">
            <w:pPr>
              <w:pStyle w:val="TableParagraph"/>
              <w:spacing w:line="278" w:lineRule="auto"/>
              <w:ind w:left="284" w:right="1236" w:hanging="212"/>
              <w:rPr>
                <w:sz w:val="21"/>
              </w:rPr>
            </w:pPr>
            <w:r>
              <w:rPr>
                <w:sz w:val="21"/>
              </w:rPr>
              <w:t>借：</w:t>
            </w:r>
            <w:r w:rsidRPr="00174046">
              <w:rPr>
                <w:b/>
                <w:color w:val="C00000"/>
                <w:sz w:val="21"/>
                <w:u w:val="double"/>
              </w:rPr>
              <w:t>其他综合收益</w:t>
            </w:r>
            <w:r>
              <w:rPr>
                <w:spacing w:val="-4"/>
                <w:sz w:val="21"/>
              </w:rPr>
              <w:t>——其他权益工具投资公允价值变动</w:t>
            </w:r>
            <w:r>
              <w:rPr>
                <w:spacing w:val="-3"/>
                <w:sz w:val="21"/>
              </w:rPr>
              <w:t>贷：盈余公积</w:t>
            </w:r>
          </w:p>
          <w:p w14:paraId="613CFD8F" w14:textId="77777777" w:rsidR="00796598" w:rsidRDefault="00693C39">
            <w:pPr>
              <w:pStyle w:val="TableParagraph"/>
              <w:spacing w:line="269" w:lineRule="exact"/>
              <w:ind w:left="704"/>
              <w:rPr>
                <w:sz w:val="21"/>
              </w:rPr>
            </w:pPr>
            <w:r>
              <w:rPr>
                <w:sz w:val="21"/>
              </w:rPr>
              <w:t>利润分配——未分配利润</w:t>
            </w:r>
          </w:p>
        </w:tc>
        <w:tc>
          <w:tcPr>
            <w:tcW w:w="1098" w:type="dxa"/>
            <w:vMerge/>
            <w:tcBorders>
              <w:top w:val="nil"/>
              <w:left w:val="single" w:sz="8" w:space="0" w:color="000000"/>
              <w:bottom w:val="nil"/>
              <w:right w:val="nil"/>
            </w:tcBorders>
          </w:tcPr>
          <w:p w14:paraId="7BD8362E" w14:textId="77777777" w:rsidR="00796598" w:rsidRDefault="00796598">
            <w:pPr>
              <w:rPr>
                <w:sz w:val="2"/>
                <w:szCs w:val="2"/>
              </w:rPr>
            </w:pPr>
          </w:p>
        </w:tc>
      </w:tr>
    </w:tbl>
    <w:p w14:paraId="0B1BC5C2" w14:textId="77777777" w:rsidR="00796598" w:rsidRDefault="00796598">
      <w:pPr>
        <w:rPr>
          <w:sz w:val="2"/>
          <w:szCs w:val="2"/>
        </w:rPr>
        <w:sectPr w:rsidR="00796598">
          <w:pgSz w:w="11910" w:h="16840"/>
          <w:pgMar w:top="660" w:right="440" w:bottom="540" w:left="900" w:header="0" w:footer="345"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00"/>
        <w:gridCol w:w="703"/>
        <w:gridCol w:w="852"/>
        <w:gridCol w:w="6383"/>
        <w:gridCol w:w="1099"/>
      </w:tblGrid>
      <w:tr w:rsidR="00796598" w14:paraId="76B00537" w14:textId="77777777">
        <w:trPr>
          <w:trHeight w:val="1266"/>
        </w:trPr>
        <w:tc>
          <w:tcPr>
            <w:tcW w:w="1200" w:type="dxa"/>
            <w:tcBorders>
              <w:left w:val="nil"/>
              <w:bottom w:val="nil"/>
              <w:right w:val="single" w:sz="8" w:space="0" w:color="000000"/>
            </w:tcBorders>
          </w:tcPr>
          <w:p w14:paraId="437E4DE3" w14:textId="77777777" w:rsidR="00796598" w:rsidRDefault="00796598">
            <w:pPr>
              <w:pStyle w:val="TableParagraph"/>
              <w:rPr>
                <w:rFonts w:ascii="Times New Roman"/>
                <w:sz w:val="20"/>
              </w:rPr>
            </w:pPr>
          </w:p>
        </w:tc>
        <w:tc>
          <w:tcPr>
            <w:tcW w:w="703" w:type="dxa"/>
            <w:tcBorders>
              <w:left w:val="single" w:sz="8" w:space="0" w:color="000000"/>
              <w:bottom w:val="single" w:sz="8" w:space="0" w:color="000000"/>
              <w:right w:val="single" w:sz="8" w:space="0" w:color="000000"/>
            </w:tcBorders>
          </w:tcPr>
          <w:p w14:paraId="5F7ECFF6" w14:textId="77777777" w:rsidR="00796598" w:rsidRDefault="00796598">
            <w:pPr>
              <w:pStyle w:val="TableParagraph"/>
              <w:rPr>
                <w:rFonts w:ascii="Times New Roman"/>
                <w:sz w:val="20"/>
              </w:rPr>
            </w:pPr>
          </w:p>
        </w:tc>
        <w:tc>
          <w:tcPr>
            <w:tcW w:w="852" w:type="dxa"/>
            <w:tcBorders>
              <w:left w:val="single" w:sz="8" w:space="0" w:color="000000"/>
              <w:bottom w:val="single" w:sz="8" w:space="0" w:color="000000"/>
              <w:right w:val="single" w:sz="8" w:space="0" w:color="000000"/>
            </w:tcBorders>
          </w:tcPr>
          <w:p w14:paraId="1EFCE9AF" w14:textId="77777777" w:rsidR="00796598" w:rsidRDefault="00796598">
            <w:pPr>
              <w:pStyle w:val="TableParagraph"/>
              <w:rPr>
                <w:rFonts w:ascii="Times New Roman"/>
                <w:sz w:val="20"/>
              </w:rPr>
            </w:pPr>
          </w:p>
        </w:tc>
        <w:tc>
          <w:tcPr>
            <w:tcW w:w="6383" w:type="dxa"/>
            <w:tcBorders>
              <w:left w:val="single" w:sz="8" w:space="0" w:color="000000"/>
              <w:bottom w:val="single" w:sz="8" w:space="0" w:color="000000"/>
              <w:right w:val="single" w:sz="8" w:space="0" w:color="000000"/>
            </w:tcBorders>
          </w:tcPr>
          <w:p w14:paraId="679DA5D4" w14:textId="77777777" w:rsidR="00796598" w:rsidRDefault="00693C39">
            <w:pPr>
              <w:pStyle w:val="TableParagraph"/>
              <w:spacing w:before="30"/>
              <w:ind w:left="76"/>
              <w:rPr>
                <w:b/>
                <w:sz w:val="21"/>
              </w:rPr>
            </w:pPr>
            <w:r>
              <w:rPr>
                <w:sz w:val="21"/>
              </w:rPr>
              <w:t>或</w:t>
            </w:r>
            <w:r w:rsidRPr="00174046">
              <w:rPr>
                <w:b/>
                <w:color w:val="C00000"/>
                <w:sz w:val="21"/>
                <w:u w:val="double"/>
              </w:rPr>
              <w:t>反之</w:t>
            </w:r>
          </w:p>
        </w:tc>
        <w:tc>
          <w:tcPr>
            <w:tcW w:w="1099" w:type="dxa"/>
            <w:tcBorders>
              <w:left w:val="single" w:sz="8" w:space="0" w:color="000000"/>
              <w:bottom w:val="nil"/>
              <w:right w:val="nil"/>
            </w:tcBorders>
          </w:tcPr>
          <w:p w14:paraId="25EFAC41" w14:textId="77777777" w:rsidR="00796598" w:rsidRDefault="00796598">
            <w:pPr>
              <w:pStyle w:val="TableParagraph"/>
              <w:rPr>
                <w:rFonts w:ascii="Times New Roman"/>
                <w:sz w:val="20"/>
              </w:rPr>
            </w:pPr>
          </w:p>
        </w:tc>
      </w:tr>
    </w:tbl>
    <w:p w14:paraId="59C4F362" w14:textId="77777777" w:rsidR="00796598" w:rsidRDefault="00796598">
      <w:pPr>
        <w:rPr>
          <w:rFonts w:ascii="Times New Roman"/>
          <w:sz w:val="20"/>
        </w:rPr>
        <w:sectPr w:rsidR="00796598">
          <w:pgSz w:w="11910" w:h="16840"/>
          <w:pgMar w:top="660" w:right="440" w:bottom="540" w:left="900" w:header="0" w:footer="345" w:gutter="0"/>
          <w:cols w:space="720"/>
        </w:sectPr>
      </w:pPr>
    </w:p>
    <w:p w14:paraId="73B9DFB9" w14:textId="77777777" w:rsidR="00796598" w:rsidRDefault="00693C39">
      <w:pPr>
        <w:pStyle w:val="1"/>
        <w:tabs>
          <w:tab w:val="left" w:pos="964"/>
        </w:tabs>
      </w:pPr>
      <w:r>
        <w:rPr>
          <w:color w:val="3E3E3E"/>
        </w:rPr>
        <w:lastRenderedPageBreak/>
        <w:t>第三节</w:t>
      </w:r>
      <w:r>
        <w:rPr>
          <w:color w:val="3E3E3E"/>
        </w:rPr>
        <w:tab/>
        <w:t>金融资产和金融负债的计量</w:t>
      </w:r>
    </w:p>
    <w:p w14:paraId="3CC8B657" w14:textId="77777777" w:rsidR="00796598" w:rsidRDefault="00796598">
      <w:pPr>
        <w:pStyle w:val="a3"/>
        <w:spacing w:before="6"/>
        <w:rPr>
          <w:b/>
          <w:sz w:val="26"/>
        </w:rPr>
      </w:pPr>
    </w:p>
    <w:p w14:paraId="7B080470" w14:textId="77777777" w:rsidR="00796598" w:rsidRDefault="00693C39">
      <w:pPr>
        <w:pStyle w:val="2"/>
      </w:pPr>
      <w:r>
        <w:rPr>
          <w:color w:val="3E3E3E"/>
        </w:rPr>
        <w:t>三、金融资产的后续计量</w:t>
      </w:r>
    </w:p>
    <w:p w14:paraId="7D9F3EE9" w14:textId="77777777" w:rsidR="00796598" w:rsidRDefault="00693C39">
      <w:pPr>
        <w:pStyle w:val="a3"/>
        <w:ind w:left="547"/>
      </w:pPr>
      <w:r>
        <w:rPr>
          <w:color w:val="3E3E3E"/>
        </w:rPr>
        <w:t>（三）以公允价值进行后续计量的金融资产的会计处理</w:t>
      </w:r>
    </w:p>
    <w:p w14:paraId="613D6528" w14:textId="77777777" w:rsidR="00796598" w:rsidRDefault="00693C39">
      <w:pPr>
        <w:spacing w:before="43"/>
        <w:ind w:left="547"/>
        <w:rPr>
          <w:sz w:val="21"/>
        </w:rPr>
      </w:pPr>
      <w:r>
        <w:rPr>
          <w:color w:val="3E3E3E"/>
          <w:sz w:val="21"/>
        </w:rPr>
        <w:t>【例 8-9】（教材数字</w:t>
      </w:r>
      <w:r w:rsidRPr="00174046">
        <w:rPr>
          <w:b/>
          <w:color w:val="C00000"/>
          <w:sz w:val="21"/>
          <w:u w:val="double"/>
        </w:rPr>
        <w:t>有误差</w:t>
      </w:r>
      <w:r>
        <w:rPr>
          <w:color w:val="3E3E3E"/>
          <w:sz w:val="21"/>
        </w:rPr>
        <w:t>，</w:t>
      </w:r>
      <w:r w:rsidRPr="00174046">
        <w:rPr>
          <w:b/>
          <w:color w:val="C00000"/>
          <w:sz w:val="21"/>
          <w:u w:val="double"/>
        </w:rPr>
        <w:t>已更正</w:t>
      </w:r>
      <w:r>
        <w:rPr>
          <w:color w:val="3E3E3E"/>
          <w:sz w:val="21"/>
        </w:rPr>
        <w:t>）</w:t>
      </w:r>
    </w:p>
    <w:p w14:paraId="0B5E9AC2" w14:textId="77777777" w:rsidR="00796598" w:rsidRDefault="00693C39">
      <w:pPr>
        <w:pStyle w:val="a3"/>
        <w:ind w:left="653"/>
        <w:rPr>
          <w:b/>
        </w:rPr>
      </w:pPr>
      <w:r>
        <w:rPr>
          <w:color w:val="3E3E3E"/>
        </w:rPr>
        <w:t>2×13</w:t>
      </w:r>
      <w:r>
        <w:rPr>
          <w:color w:val="3E3E3E"/>
          <w:spacing w:val="-26"/>
        </w:rPr>
        <w:t xml:space="preserve"> 年 </w:t>
      </w:r>
      <w:r>
        <w:rPr>
          <w:color w:val="3E3E3E"/>
        </w:rPr>
        <w:t>1</w:t>
      </w:r>
      <w:r>
        <w:rPr>
          <w:color w:val="3E3E3E"/>
          <w:spacing w:val="-26"/>
        </w:rPr>
        <w:t xml:space="preserve"> 月 </w:t>
      </w:r>
      <w:r>
        <w:rPr>
          <w:color w:val="3E3E3E"/>
        </w:rPr>
        <w:t>1</w:t>
      </w:r>
      <w:r>
        <w:rPr>
          <w:color w:val="3E3E3E"/>
          <w:spacing w:val="-10"/>
        </w:rPr>
        <w:t xml:space="preserve"> 日，甲公司</w:t>
      </w:r>
      <w:r>
        <w:rPr>
          <w:color w:val="3E3E3E"/>
        </w:rPr>
        <w:t>（</w:t>
      </w:r>
      <w:r>
        <w:rPr>
          <w:color w:val="3E3E3E"/>
          <w:spacing w:val="-3"/>
        </w:rPr>
        <w:t>制造业企业</w:t>
      </w:r>
      <w:r>
        <w:rPr>
          <w:color w:val="3E3E3E"/>
        </w:rPr>
        <w:t>）</w:t>
      </w:r>
      <w:r>
        <w:rPr>
          <w:color w:val="3E3E3E"/>
          <w:spacing w:val="-10"/>
        </w:rPr>
        <w:t xml:space="preserve">支付价款 </w:t>
      </w:r>
      <w:r>
        <w:rPr>
          <w:color w:val="3E3E3E"/>
        </w:rPr>
        <w:t>1</w:t>
      </w:r>
      <w:r>
        <w:rPr>
          <w:color w:val="3E3E3E"/>
          <w:spacing w:val="7"/>
        </w:rPr>
        <w:t xml:space="preserve"> </w:t>
      </w:r>
      <w:r>
        <w:rPr>
          <w:color w:val="3E3E3E"/>
        </w:rPr>
        <w:t>000</w:t>
      </w:r>
      <w:r>
        <w:rPr>
          <w:color w:val="3E3E3E"/>
          <w:spacing w:val="-15"/>
        </w:rPr>
        <w:t xml:space="preserve"> 万元</w:t>
      </w:r>
      <w:r>
        <w:rPr>
          <w:color w:val="3E3E3E"/>
        </w:rPr>
        <w:t>（</w:t>
      </w:r>
      <w:r>
        <w:rPr>
          <w:color w:val="3E3E3E"/>
          <w:spacing w:val="-3"/>
        </w:rPr>
        <w:t>含交易费用</w:t>
      </w:r>
      <w:r>
        <w:rPr>
          <w:color w:val="3E3E3E"/>
        </w:rPr>
        <w:t>）</w:t>
      </w:r>
      <w:r>
        <w:rPr>
          <w:color w:val="3E3E3E"/>
          <w:spacing w:val="-3"/>
        </w:rPr>
        <w:t>从公开市场购入乙公司</w:t>
      </w:r>
      <w:r w:rsidRPr="00174046">
        <w:rPr>
          <w:b/>
          <w:color w:val="C00000"/>
          <w:u w:val="double"/>
        </w:rPr>
        <w:t>同</w:t>
      </w:r>
    </w:p>
    <w:p w14:paraId="4763B52E" w14:textId="77777777" w:rsidR="00796598" w:rsidRDefault="00693C39">
      <w:pPr>
        <w:spacing w:before="43"/>
        <w:ind w:left="232"/>
        <w:rPr>
          <w:sz w:val="21"/>
        </w:rPr>
      </w:pPr>
      <w:r w:rsidRPr="00174046">
        <w:rPr>
          <w:b/>
          <w:color w:val="C00000"/>
          <w:sz w:val="21"/>
          <w:u w:val="double"/>
        </w:rPr>
        <w:t>日发行</w:t>
      </w:r>
      <w:r>
        <w:rPr>
          <w:color w:val="3E3E3E"/>
          <w:spacing w:val="-25"/>
          <w:sz w:val="21"/>
        </w:rPr>
        <w:t xml:space="preserve">的 </w:t>
      </w:r>
      <w:r>
        <w:rPr>
          <w:color w:val="3E3E3E"/>
          <w:sz w:val="21"/>
        </w:rPr>
        <w:t>5</w:t>
      </w:r>
      <w:r>
        <w:rPr>
          <w:color w:val="3E3E3E"/>
          <w:spacing w:val="-16"/>
          <w:sz w:val="21"/>
        </w:rPr>
        <w:t xml:space="preserve"> 年期公司债券 </w:t>
      </w:r>
      <w:r>
        <w:rPr>
          <w:color w:val="3E3E3E"/>
          <w:sz w:val="21"/>
        </w:rPr>
        <w:t>12</w:t>
      </w:r>
      <w:r>
        <w:rPr>
          <w:color w:val="3E3E3E"/>
          <w:spacing w:val="-20"/>
          <w:sz w:val="21"/>
        </w:rPr>
        <w:t xml:space="preserve"> </w:t>
      </w:r>
      <w:r>
        <w:rPr>
          <w:color w:val="3E3E3E"/>
          <w:sz w:val="21"/>
        </w:rPr>
        <w:t>500</w:t>
      </w:r>
      <w:r>
        <w:rPr>
          <w:color w:val="3E3E3E"/>
          <w:spacing w:val="-12"/>
          <w:sz w:val="21"/>
        </w:rPr>
        <w:t xml:space="preserve"> 份，债券票面价值总额为 </w:t>
      </w:r>
      <w:r>
        <w:rPr>
          <w:color w:val="3E3E3E"/>
          <w:sz w:val="21"/>
        </w:rPr>
        <w:t>1</w:t>
      </w:r>
      <w:r>
        <w:rPr>
          <w:color w:val="3E3E3E"/>
          <w:spacing w:val="-20"/>
          <w:sz w:val="21"/>
        </w:rPr>
        <w:t xml:space="preserve"> </w:t>
      </w:r>
      <w:r>
        <w:rPr>
          <w:color w:val="3E3E3E"/>
          <w:sz w:val="21"/>
        </w:rPr>
        <w:t>250</w:t>
      </w:r>
      <w:r>
        <w:rPr>
          <w:color w:val="3E3E3E"/>
          <w:spacing w:val="-14"/>
          <w:sz w:val="21"/>
        </w:rPr>
        <w:t xml:space="preserve"> 万元，</w:t>
      </w:r>
      <w:r w:rsidRPr="00174046">
        <w:rPr>
          <w:b/>
          <w:color w:val="C00000"/>
          <w:spacing w:val="-9"/>
          <w:sz w:val="21"/>
          <w:u w:val="double"/>
        </w:rPr>
        <w:t xml:space="preserve">票面年利率为 </w:t>
      </w:r>
      <w:r w:rsidRPr="00174046">
        <w:rPr>
          <w:b/>
          <w:color w:val="C00000"/>
          <w:sz w:val="21"/>
          <w:u w:val="double"/>
        </w:rPr>
        <w:t>4.72%</w:t>
      </w:r>
      <w:r>
        <w:rPr>
          <w:color w:val="3E3E3E"/>
          <w:spacing w:val="-3"/>
          <w:sz w:val="21"/>
        </w:rPr>
        <w:t>，于年末支付本年</w:t>
      </w:r>
    </w:p>
    <w:p w14:paraId="572A8219" w14:textId="77777777" w:rsidR="00796598" w:rsidRDefault="00693C39">
      <w:pPr>
        <w:spacing w:before="43"/>
        <w:ind w:left="232"/>
        <w:rPr>
          <w:sz w:val="21"/>
        </w:rPr>
      </w:pPr>
      <w:r>
        <w:rPr>
          <w:color w:val="3E3E3E"/>
          <w:sz w:val="21"/>
        </w:rPr>
        <w:t>度债券利息（即</w:t>
      </w:r>
      <w:r w:rsidRPr="00174046">
        <w:rPr>
          <w:b/>
          <w:color w:val="C00000"/>
          <w:sz w:val="21"/>
          <w:u w:val="double"/>
        </w:rPr>
        <w:t>每年利息为 59 万元</w:t>
      </w:r>
      <w:r>
        <w:rPr>
          <w:color w:val="3E3E3E"/>
          <w:sz w:val="21"/>
        </w:rPr>
        <w:t>），本金在债券到期时一次性偿还。</w:t>
      </w:r>
    </w:p>
    <w:p w14:paraId="14CDD180" w14:textId="77777777" w:rsidR="00796598" w:rsidRDefault="00693C39">
      <w:pPr>
        <w:pStyle w:val="a3"/>
        <w:spacing w:line="278" w:lineRule="auto"/>
        <w:ind w:left="653" w:right="657"/>
      </w:pPr>
      <w:r>
        <w:rPr>
          <w:color w:val="3E3E3E"/>
        </w:rPr>
        <w:t>合同约定，该债券的</w:t>
      </w:r>
      <w:r w:rsidRPr="00174046">
        <w:rPr>
          <w:b/>
          <w:color w:val="C00000"/>
          <w:u w:val="double"/>
        </w:rPr>
        <w:t>发行方</w:t>
      </w:r>
      <w:r>
        <w:rPr>
          <w:color w:val="3E3E3E"/>
        </w:rPr>
        <w:t>在遇到特定情况时</w:t>
      </w:r>
      <w:r w:rsidRPr="00174046">
        <w:rPr>
          <w:b/>
          <w:color w:val="C00000"/>
          <w:u w:val="double"/>
        </w:rPr>
        <w:t>可以将债券赎回</w:t>
      </w:r>
      <w:r>
        <w:rPr>
          <w:color w:val="3E3E3E"/>
        </w:rPr>
        <w:t>，且不需要为提前赎回支付额外款项。甲公司在购买该债券时，预计发行方不会提前赎回。</w:t>
      </w:r>
    </w:p>
    <w:p w14:paraId="36EADBDD" w14:textId="77777777" w:rsidR="00796598" w:rsidRDefault="00693C39">
      <w:pPr>
        <w:spacing w:line="278" w:lineRule="auto"/>
        <w:ind w:left="232" w:right="235" w:firstLine="420"/>
        <w:rPr>
          <w:sz w:val="21"/>
        </w:rPr>
      </w:pPr>
      <w:r>
        <w:rPr>
          <w:color w:val="3E3E3E"/>
          <w:sz w:val="21"/>
        </w:rPr>
        <w:t>甲公司根据其管理该债券的</w:t>
      </w:r>
      <w:r w:rsidRPr="00174046">
        <w:rPr>
          <w:b/>
          <w:color w:val="C00000"/>
          <w:sz w:val="21"/>
          <w:u w:val="double"/>
        </w:rPr>
        <w:t>业务模式</w:t>
      </w:r>
      <w:r>
        <w:rPr>
          <w:color w:val="3E3E3E"/>
          <w:sz w:val="21"/>
        </w:rPr>
        <w:t>和该债券的</w:t>
      </w:r>
      <w:r w:rsidRPr="00174046">
        <w:rPr>
          <w:b/>
          <w:color w:val="C00000"/>
          <w:sz w:val="21"/>
          <w:u w:val="double"/>
        </w:rPr>
        <w:t>合同现金流量特征</w:t>
      </w:r>
      <w:r>
        <w:rPr>
          <w:color w:val="3E3E3E"/>
          <w:sz w:val="21"/>
        </w:rPr>
        <w:t>，将该债券分类为</w:t>
      </w:r>
      <w:r w:rsidRPr="00174046">
        <w:rPr>
          <w:b/>
          <w:color w:val="C00000"/>
          <w:sz w:val="21"/>
          <w:u w:val="double"/>
        </w:rPr>
        <w:t>以公允价值计量</w:t>
      </w:r>
      <w:r>
        <w:rPr>
          <w:color w:val="3E3E3E"/>
          <w:sz w:val="21"/>
        </w:rPr>
        <w:t>且其变动计入</w:t>
      </w:r>
      <w:r w:rsidRPr="00174046">
        <w:rPr>
          <w:b/>
          <w:color w:val="C00000"/>
          <w:sz w:val="21"/>
          <w:u w:val="double"/>
        </w:rPr>
        <w:t>其他综合收益</w:t>
      </w:r>
      <w:r>
        <w:rPr>
          <w:color w:val="3E3E3E"/>
          <w:sz w:val="21"/>
        </w:rPr>
        <w:t>的金融资产。其他资料如下：</w:t>
      </w:r>
    </w:p>
    <w:p w14:paraId="6B01883F" w14:textId="77777777" w:rsidR="00796598" w:rsidRDefault="00693C39">
      <w:pPr>
        <w:pStyle w:val="a3"/>
        <w:spacing w:before="0" w:line="269" w:lineRule="exact"/>
        <w:ind w:left="547"/>
      </w:pPr>
      <w:r>
        <w:rPr>
          <w:color w:val="3E3E3E"/>
        </w:rPr>
        <w:t>（1）2×13</w:t>
      </w:r>
      <w:r>
        <w:rPr>
          <w:color w:val="3E3E3E"/>
          <w:spacing w:val="-34"/>
        </w:rPr>
        <w:t xml:space="preserve"> 年 </w:t>
      </w:r>
      <w:r>
        <w:rPr>
          <w:color w:val="3E3E3E"/>
        </w:rPr>
        <w:t>12</w:t>
      </w:r>
      <w:r>
        <w:rPr>
          <w:color w:val="3E3E3E"/>
          <w:spacing w:val="-34"/>
        </w:rPr>
        <w:t xml:space="preserve"> 月 </w:t>
      </w:r>
      <w:r>
        <w:rPr>
          <w:color w:val="3E3E3E"/>
        </w:rPr>
        <w:t>31</w:t>
      </w:r>
      <w:r>
        <w:rPr>
          <w:color w:val="3E3E3E"/>
          <w:spacing w:val="-12"/>
        </w:rPr>
        <w:t xml:space="preserve"> 日，乙公司债券的公允价值为 </w:t>
      </w:r>
      <w:r>
        <w:rPr>
          <w:color w:val="3E3E3E"/>
        </w:rPr>
        <w:t>1</w:t>
      </w:r>
      <w:r>
        <w:rPr>
          <w:color w:val="3E3E3E"/>
          <w:spacing w:val="6"/>
        </w:rPr>
        <w:t xml:space="preserve"> </w:t>
      </w:r>
      <w:r>
        <w:rPr>
          <w:color w:val="3E3E3E"/>
        </w:rPr>
        <w:t>200</w:t>
      </w:r>
      <w:r>
        <w:rPr>
          <w:color w:val="3E3E3E"/>
          <w:spacing w:val="-18"/>
        </w:rPr>
        <w:t xml:space="preserve"> 万元</w:t>
      </w:r>
      <w:r>
        <w:rPr>
          <w:color w:val="3E3E3E"/>
          <w:spacing w:val="-3"/>
        </w:rPr>
        <w:t>（不含利息</w:t>
      </w:r>
      <w:r>
        <w:rPr>
          <w:color w:val="3E3E3E"/>
        </w:rPr>
        <w:t>）。</w:t>
      </w:r>
    </w:p>
    <w:p w14:paraId="34D4C65C" w14:textId="77777777" w:rsidR="00796598" w:rsidRDefault="00693C39">
      <w:pPr>
        <w:pStyle w:val="a3"/>
        <w:ind w:left="547"/>
      </w:pPr>
      <w:r>
        <w:rPr>
          <w:color w:val="3E3E3E"/>
        </w:rPr>
        <w:t>（2）2×14</w:t>
      </w:r>
      <w:r>
        <w:rPr>
          <w:color w:val="3E3E3E"/>
          <w:spacing w:val="-34"/>
        </w:rPr>
        <w:t xml:space="preserve"> 年 </w:t>
      </w:r>
      <w:r>
        <w:rPr>
          <w:color w:val="3E3E3E"/>
        </w:rPr>
        <w:t>12</w:t>
      </w:r>
      <w:r>
        <w:rPr>
          <w:color w:val="3E3E3E"/>
          <w:spacing w:val="-34"/>
        </w:rPr>
        <w:t xml:space="preserve"> 月 </w:t>
      </w:r>
      <w:r>
        <w:rPr>
          <w:color w:val="3E3E3E"/>
        </w:rPr>
        <w:t>31</w:t>
      </w:r>
      <w:r>
        <w:rPr>
          <w:color w:val="3E3E3E"/>
          <w:spacing w:val="-12"/>
        </w:rPr>
        <w:t xml:space="preserve"> 日，乙公司债券的公允价值为 </w:t>
      </w:r>
      <w:r>
        <w:rPr>
          <w:color w:val="3E3E3E"/>
        </w:rPr>
        <w:t>1</w:t>
      </w:r>
      <w:r>
        <w:rPr>
          <w:color w:val="3E3E3E"/>
          <w:spacing w:val="6"/>
        </w:rPr>
        <w:t xml:space="preserve"> </w:t>
      </w:r>
      <w:r>
        <w:rPr>
          <w:color w:val="3E3E3E"/>
        </w:rPr>
        <w:t>300</w:t>
      </w:r>
      <w:r>
        <w:rPr>
          <w:color w:val="3E3E3E"/>
          <w:spacing w:val="-18"/>
        </w:rPr>
        <w:t xml:space="preserve"> 万元</w:t>
      </w:r>
      <w:r>
        <w:rPr>
          <w:color w:val="3E3E3E"/>
          <w:spacing w:val="-3"/>
        </w:rPr>
        <w:t>（不含利息</w:t>
      </w:r>
      <w:r>
        <w:rPr>
          <w:color w:val="3E3E3E"/>
        </w:rPr>
        <w:t>）。</w:t>
      </w:r>
    </w:p>
    <w:p w14:paraId="61CA796F" w14:textId="77777777" w:rsidR="00796598" w:rsidRDefault="00693C39">
      <w:pPr>
        <w:pStyle w:val="a3"/>
        <w:ind w:left="547"/>
      </w:pPr>
      <w:r>
        <w:rPr>
          <w:color w:val="3E3E3E"/>
        </w:rPr>
        <w:t>（3）2×15</w:t>
      </w:r>
      <w:r>
        <w:rPr>
          <w:color w:val="3E3E3E"/>
          <w:spacing w:val="-34"/>
        </w:rPr>
        <w:t xml:space="preserve"> 年 </w:t>
      </w:r>
      <w:r>
        <w:rPr>
          <w:color w:val="3E3E3E"/>
        </w:rPr>
        <w:t>12</w:t>
      </w:r>
      <w:r>
        <w:rPr>
          <w:color w:val="3E3E3E"/>
          <w:spacing w:val="-34"/>
        </w:rPr>
        <w:t xml:space="preserve"> 月 </w:t>
      </w:r>
      <w:r>
        <w:rPr>
          <w:color w:val="3E3E3E"/>
        </w:rPr>
        <w:t>31</w:t>
      </w:r>
      <w:r>
        <w:rPr>
          <w:color w:val="3E3E3E"/>
          <w:spacing w:val="-12"/>
        </w:rPr>
        <w:t xml:space="preserve"> 日，乙公司债券的公允价值为 </w:t>
      </w:r>
      <w:r>
        <w:rPr>
          <w:color w:val="3E3E3E"/>
        </w:rPr>
        <w:t>1</w:t>
      </w:r>
      <w:r>
        <w:rPr>
          <w:color w:val="3E3E3E"/>
          <w:spacing w:val="6"/>
        </w:rPr>
        <w:t xml:space="preserve"> </w:t>
      </w:r>
      <w:r>
        <w:rPr>
          <w:color w:val="3E3E3E"/>
        </w:rPr>
        <w:t>250</w:t>
      </w:r>
      <w:r>
        <w:rPr>
          <w:color w:val="3E3E3E"/>
          <w:spacing w:val="-18"/>
        </w:rPr>
        <w:t xml:space="preserve"> 万元</w:t>
      </w:r>
      <w:r>
        <w:rPr>
          <w:color w:val="3E3E3E"/>
          <w:spacing w:val="-3"/>
        </w:rPr>
        <w:t>（不含利息</w:t>
      </w:r>
      <w:r>
        <w:rPr>
          <w:color w:val="3E3E3E"/>
        </w:rPr>
        <w:t>）。</w:t>
      </w:r>
    </w:p>
    <w:p w14:paraId="2FA17223" w14:textId="77777777" w:rsidR="00796598" w:rsidRDefault="00693C39">
      <w:pPr>
        <w:pStyle w:val="a3"/>
        <w:ind w:left="547"/>
      </w:pPr>
      <w:r>
        <w:rPr>
          <w:color w:val="3E3E3E"/>
        </w:rPr>
        <w:t>（4）2×16</w:t>
      </w:r>
      <w:r>
        <w:rPr>
          <w:color w:val="3E3E3E"/>
          <w:spacing w:val="-34"/>
        </w:rPr>
        <w:t xml:space="preserve"> 年 </w:t>
      </w:r>
      <w:r>
        <w:rPr>
          <w:color w:val="3E3E3E"/>
        </w:rPr>
        <w:t>12</w:t>
      </w:r>
      <w:r>
        <w:rPr>
          <w:color w:val="3E3E3E"/>
          <w:spacing w:val="-34"/>
        </w:rPr>
        <w:t xml:space="preserve"> 月 </w:t>
      </w:r>
      <w:r>
        <w:rPr>
          <w:color w:val="3E3E3E"/>
        </w:rPr>
        <w:t>31</w:t>
      </w:r>
      <w:r>
        <w:rPr>
          <w:color w:val="3E3E3E"/>
          <w:spacing w:val="-12"/>
        </w:rPr>
        <w:t xml:space="preserve"> 日，乙公司债券的公允价值为 </w:t>
      </w:r>
      <w:r>
        <w:rPr>
          <w:color w:val="3E3E3E"/>
        </w:rPr>
        <w:t>1</w:t>
      </w:r>
      <w:r>
        <w:rPr>
          <w:color w:val="3E3E3E"/>
          <w:spacing w:val="6"/>
        </w:rPr>
        <w:t xml:space="preserve"> </w:t>
      </w:r>
      <w:r>
        <w:rPr>
          <w:color w:val="3E3E3E"/>
        </w:rPr>
        <w:t>200</w:t>
      </w:r>
      <w:r>
        <w:rPr>
          <w:color w:val="3E3E3E"/>
          <w:spacing w:val="-18"/>
        </w:rPr>
        <w:t xml:space="preserve"> 万元</w:t>
      </w:r>
      <w:r>
        <w:rPr>
          <w:color w:val="3E3E3E"/>
          <w:spacing w:val="-3"/>
        </w:rPr>
        <w:t>（不含利息</w:t>
      </w:r>
      <w:r>
        <w:rPr>
          <w:color w:val="3E3E3E"/>
        </w:rPr>
        <w:t>）。</w:t>
      </w:r>
    </w:p>
    <w:p w14:paraId="5FA4883F" w14:textId="77777777" w:rsidR="00796598" w:rsidRDefault="00693C39">
      <w:pPr>
        <w:pStyle w:val="a3"/>
        <w:spacing w:line="278" w:lineRule="auto"/>
        <w:ind w:left="653" w:right="717" w:hanging="106"/>
      </w:pPr>
      <w:r>
        <w:rPr>
          <w:color w:val="3E3E3E"/>
        </w:rPr>
        <w:t>（5）2×17</w:t>
      </w:r>
      <w:r>
        <w:rPr>
          <w:color w:val="3E3E3E"/>
          <w:spacing w:val="-35"/>
        </w:rPr>
        <w:t xml:space="preserve"> 年 </w:t>
      </w:r>
      <w:r>
        <w:rPr>
          <w:color w:val="3E3E3E"/>
        </w:rPr>
        <w:t>1</w:t>
      </w:r>
      <w:r>
        <w:rPr>
          <w:color w:val="3E3E3E"/>
          <w:spacing w:val="-34"/>
        </w:rPr>
        <w:t xml:space="preserve"> 月 </w:t>
      </w:r>
      <w:r>
        <w:rPr>
          <w:color w:val="3E3E3E"/>
        </w:rPr>
        <w:t>20</w:t>
      </w:r>
      <w:r>
        <w:rPr>
          <w:color w:val="3E3E3E"/>
          <w:spacing w:val="-10"/>
        </w:rPr>
        <w:t xml:space="preserve"> 日，通过上海证券交易所出售了乙公司债券 </w:t>
      </w:r>
      <w:r>
        <w:rPr>
          <w:color w:val="3E3E3E"/>
        </w:rPr>
        <w:t>12 500</w:t>
      </w:r>
      <w:r>
        <w:rPr>
          <w:color w:val="3E3E3E"/>
          <w:spacing w:val="-16"/>
        </w:rPr>
        <w:t xml:space="preserve"> 份，取得价款 </w:t>
      </w:r>
      <w:r>
        <w:rPr>
          <w:color w:val="3E3E3E"/>
        </w:rPr>
        <w:t>1 260</w:t>
      </w:r>
      <w:r>
        <w:rPr>
          <w:color w:val="3E3E3E"/>
          <w:spacing w:val="-14"/>
        </w:rPr>
        <w:t xml:space="preserve"> 万元。</w:t>
      </w:r>
      <w:r>
        <w:rPr>
          <w:color w:val="3E3E3E"/>
          <w:spacing w:val="-9"/>
        </w:rPr>
        <w:t>假定</w:t>
      </w:r>
      <w:r w:rsidRPr="00174046">
        <w:rPr>
          <w:b/>
          <w:color w:val="C00000"/>
          <w:u w:val="double"/>
        </w:rPr>
        <w:t>不考虑</w:t>
      </w:r>
      <w:r>
        <w:rPr>
          <w:color w:val="3E3E3E"/>
          <w:spacing w:val="-3"/>
        </w:rPr>
        <w:t>所得税、减值损失等因素。</w:t>
      </w:r>
    </w:p>
    <w:p w14:paraId="460BC96E" w14:textId="77777777" w:rsidR="00796598" w:rsidRDefault="00693C39">
      <w:pPr>
        <w:pStyle w:val="a3"/>
        <w:spacing w:before="0" w:line="269" w:lineRule="exact"/>
        <w:ind w:left="547"/>
      </w:pPr>
      <w:r>
        <w:rPr>
          <w:color w:val="3E3E3E"/>
        </w:rPr>
        <w:t>【答案】</w:t>
      </w:r>
    </w:p>
    <w:p w14:paraId="4D3B540E" w14:textId="77777777" w:rsidR="00796598" w:rsidRDefault="00693C39">
      <w:pPr>
        <w:pStyle w:val="a3"/>
        <w:ind w:left="653"/>
      </w:pPr>
      <w:r>
        <w:rPr>
          <w:color w:val="3E3E3E"/>
        </w:rPr>
        <w:t>计算该债券的实际利率r：</w:t>
      </w:r>
    </w:p>
    <w:p w14:paraId="781487C8" w14:textId="77777777" w:rsidR="00796598" w:rsidRDefault="00693C39">
      <w:pPr>
        <w:pStyle w:val="a3"/>
        <w:spacing w:before="33" w:line="278" w:lineRule="auto"/>
        <w:ind w:left="653" w:right="643"/>
      </w:pPr>
      <w:r>
        <w:rPr>
          <w:color w:val="3E3E3E"/>
        </w:rPr>
        <w:t>59×（1+r）</w:t>
      </w:r>
      <w:r>
        <w:rPr>
          <w:color w:val="3E3E3E"/>
          <w:position w:val="11"/>
          <w:sz w:val="11"/>
        </w:rPr>
        <w:t>-1</w:t>
      </w:r>
      <w:r>
        <w:rPr>
          <w:color w:val="3E3E3E"/>
        </w:rPr>
        <w:t>+59×（1+r）</w:t>
      </w:r>
      <w:r>
        <w:rPr>
          <w:color w:val="3E3E3E"/>
          <w:position w:val="11"/>
          <w:sz w:val="11"/>
        </w:rPr>
        <w:t>-2</w:t>
      </w:r>
      <w:r>
        <w:rPr>
          <w:color w:val="3E3E3E"/>
        </w:rPr>
        <w:t>+59×（1+r）</w:t>
      </w:r>
      <w:r>
        <w:rPr>
          <w:color w:val="3E3E3E"/>
          <w:position w:val="11"/>
          <w:sz w:val="11"/>
        </w:rPr>
        <w:t>-3</w:t>
      </w:r>
      <w:r>
        <w:rPr>
          <w:color w:val="3E3E3E"/>
        </w:rPr>
        <w:t>+59×（1+r）</w:t>
      </w:r>
      <w:r>
        <w:rPr>
          <w:color w:val="3E3E3E"/>
          <w:position w:val="11"/>
          <w:sz w:val="11"/>
        </w:rPr>
        <w:t>-4</w:t>
      </w:r>
      <w:r>
        <w:rPr>
          <w:color w:val="3E3E3E"/>
        </w:rPr>
        <w:t>+（59+1 250）×（1+r）</w:t>
      </w:r>
      <w:r>
        <w:rPr>
          <w:color w:val="3E3E3E"/>
          <w:position w:val="11"/>
          <w:sz w:val="11"/>
        </w:rPr>
        <w:t>-5</w:t>
      </w:r>
      <w:r>
        <w:rPr>
          <w:color w:val="3E3E3E"/>
        </w:rPr>
        <w:t>=1 000（万元） 或者：</w:t>
      </w:r>
    </w:p>
    <w:p w14:paraId="46A9F6AC" w14:textId="77777777" w:rsidR="00796598" w:rsidRDefault="00693C39">
      <w:pPr>
        <w:pStyle w:val="a3"/>
        <w:spacing w:before="0" w:line="278" w:lineRule="auto"/>
        <w:ind w:left="653" w:right="4448"/>
      </w:pPr>
      <w:r>
        <w:rPr>
          <w:color w:val="3E3E3E"/>
        </w:rPr>
        <w:t>59×（P/A，r，5）+1 250×（P/F，r，5）=1 000（万元） 采用插值法，计算得出r=10%。</w:t>
      </w:r>
    </w:p>
    <w:p w14:paraId="0168F76F" w14:textId="77777777" w:rsidR="00796598" w:rsidRDefault="00693C39">
      <w:pPr>
        <w:pStyle w:val="a3"/>
        <w:spacing w:before="0" w:line="269" w:lineRule="exact"/>
        <w:ind w:left="653"/>
      </w:pPr>
      <w:r>
        <w:rPr>
          <w:color w:val="3E3E3E"/>
        </w:rPr>
        <w:t>甲公司的有关账务处理如下（金额单位：元）：</w:t>
      </w:r>
    </w:p>
    <w:p w14:paraId="32E913B9" w14:textId="77777777" w:rsidR="00796598" w:rsidRDefault="00693C39">
      <w:pPr>
        <w:pStyle w:val="a3"/>
        <w:ind w:left="547"/>
      </w:pPr>
      <w:r>
        <w:rPr>
          <w:color w:val="3E3E3E"/>
        </w:rPr>
        <w:t>（1）2×13 年 1 月 1 日，购入乙公司债券。</w:t>
      </w:r>
    </w:p>
    <w:p w14:paraId="32A6751A" w14:textId="77777777" w:rsidR="00796598" w:rsidRDefault="00796598">
      <w:pPr>
        <w:pStyle w:val="a3"/>
        <w:spacing w:before="7"/>
        <w:rPr>
          <w:sz w:val="5"/>
        </w:rPr>
      </w:pPr>
    </w:p>
    <w:tbl>
      <w:tblPr>
        <w:tblW w:w="0" w:type="auto"/>
        <w:tblInd w:w="610" w:type="dxa"/>
        <w:tblLayout w:type="fixed"/>
        <w:tblCellMar>
          <w:left w:w="0" w:type="dxa"/>
          <w:right w:w="0" w:type="dxa"/>
        </w:tblCellMar>
        <w:tblLook w:val="04A0" w:firstRow="1" w:lastRow="0" w:firstColumn="1" w:lastColumn="0" w:noHBand="0" w:noVBand="1"/>
      </w:tblPr>
      <w:tblGrid>
        <w:gridCol w:w="3570"/>
        <w:gridCol w:w="2622"/>
      </w:tblGrid>
      <w:tr w:rsidR="00796598" w14:paraId="5036CEB5" w14:textId="77777777">
        <w:trPr>
          <w:trHeight w:val="261"/>
        </w:trPr>
        <w:tc>
          <w:tcPr>
            <w:tcW w:w="3570" w:type="dxa"/>
          </w:tcPr>
          <w:p w14:paraId="36E74412" w14:textId="77777777" w:rsidR="00796598" w:rsidRDefault="00693C39">
            <w:pPr>
              <w:pStyle w:val="TableParagraph"/>
              <w:spacing w:line="241" w:lineRule="exact"/>
              <w:ind w:left="50"/>
              <w:rPr>
                <w:sz w:val="21"/>
              </w:rPr>
            </w:pPr>
            <w:r>
              <w:rPr>
                <w:color w:val="3E3E3E"/>
                <w:sz w:val="21"/>
              </w:rPr>
              <w:t>借：其他债权投资——成本</w:t>
            </w:r>
          </w:p>
        </w:tc>
        <w:tc>
          <w:tcPr>
            <w:tcW w:w="2622" w:type="dxa"/>
          </w:tcPr>
          <w:p w14:paraId="612B2BA9" w14:textId="77777777" w:rsidR="00796598" w:rsidRDefault="00693C39">
            <w:pPr>
              <w:pStyle w:val="TableParagraph"/>
              <w:spacing w:line="241" w:lineRule="exact"/>
              <w:ind w:left="894"/>
              <w:rPr>
                <w:sz w:val="21"/>
              </w:rPr>
            </w:pPr>
            <w:r>
              <w:rPr>
                <w:color w:val="3E3E3E"/>
                <w:sz w:val="21"/>
              </w:rPr>
              <w:t>12 500 000</w:t>
            </w:r>
          </w:p>
        </w:tc>
      </w:tr>
      <w:tr w:rsidR="00796598" w14:paraId="49186F77" w14:textId="77777777">
        <w:trPr>
          <w:trHeight w:val="312"/>
        </w:trPr>
        <w:tc>
          <w:tcPr>
            <w:tcW w:w="3570" w:type="dxa"/>
          </w:tcPr>
          <w:p w14:paraId="61A4C733" w14:textId="77777777" w:rsidR="00796598" w:rsidRDefault="00693C39">
            <w:pPr>
              <w:pStyle w:val="TableParagraph"/>
              <w:spacing w:before="22"/>
              <w:ind w:left="261"/>
              <w:rPr>
                <w:sz w:val="21"/>
              </w:rPr>
            </w:pPr>
            <w:r>
              <w:rPr>
                <w:color w:val="3E3E3E"/>
                <w:sz w:val="21"/>
              </w:rPr>
              <w:t>贷：银行存款</w:t>
            </w:r>
          </w:p>
        </w:tc>
        <w:tc>
          <w:tcPr>
            <w:tcW w:w="2622" w:type="dxa"/>
          </w:tcPr>
          <w:p w14:paraId="097ADA61" w14:textId="77777777" w:rsidR="00796598" w:rsidRDefault="00693C39">
            <w:pPr>
              <w:pStyle w:val="TableParagraph"/>
              <w:spacing w:before="22"/>
              <w:ind w:left="1102"/>
              <w:rPr>
                <w:sz w:val="21"/>
              </w:rPr>
            </w:pPr>
            <w:r>
              <w:rPr>
                <w:color w:val="3E3E3E"/>
                <w:sz w:val="21"/>
              </w:rPr>
              <w:t>10 000 000</w:t>
            </w:r>
          </w:p>
        </w:tc>
      </w:tr>
      <w:tr w:rsidR="00796598" w14:paraId="4FF67F34" w14:textId="77777777">
        <w:trPr>
          <w:trHeight w:val="311"/>
        </w:trPr>
        <w:tc>
          <w:tcPr>
            <w:tcW w:w="3570" w:type="dxa"/>
          </w:tcPr>
          <w:p w14:paraId="4978F2DC" w14:textId="77777777" w:rsidR="00796598" w:rsidRDefault="00693C39">
            <w:pPr>
              <w:pStyle w:val="TableParagraph"/>
              <w:spacing w:before="22"/>
              <w:ind w:left="681"/>
              <w:rPr>
                <w:sz w:val="21"/>
              </w:rPr>
            </w:pPr>
            <w:r>
              <w:rPr>
                <w:color w:val="3E3E3E"/>
                <w:sz w:val="21"/>
              </w:rPr>
              <w:t>其他债权投资——利息调整</w:t>
            </w:r>
          </w:p>
        </w:tc>
        <w:tc>
          <w:tcPr>
            <w:tcW w:w="2622" w:type="dxa"/>
          </w:tcPr>
          <w:p w14:paraId="4009B877" w14:textId="77777777" w:rsidR="00796598" w:rsidRDefault="00693C39">
            <w:pPr>
              <w:pStyle w:val="TableParagraph"/>
              <w:spacing w:before="22"/>
              <w:ind w:left="1206"/>
              <w:rPr>
                <w:sz w:val="21"/>
              </w:rPr>
            </w:pPr>
            <w:r>
              <w:rPr>
                <w:color w:val="3E3E3E"/>
                <w:sz w:val="21"/>
              </w:rPr>
              <w:t>2 500 000</w:t>
            </w:r>
          </w:p>
        </w:tc>
      </w:tr>
      <w:tr w:rsidR="00796598" w14:paraId="510D09A9" w14:textId="77777777">
        <w:trPr>
          <w:trHeight w:val="312"/>
        </w:trPr>
        <w:tc>
          <w:tcPr>
            <w:tcW w:w="3570" w:type="dxa"/>
          </w:tcPr>
          <w:p w14:paraId="3E7ABCCA" w14:textId="77777777" w:rsidR="00796598" w:rsidRDefault="00693C39">
            <w:pPr>
              <w:pStyle w:val="TableParagraph"/>
              <w:spacing w:before="22"/>
              <w:ind w:left="50"/>
              <w:rPr>
                <w:sz w:val="21"/>
              </w:rPr>
            </w:pPr>
            <w:r>
              <w:rPr>
                <w:color w:val="3E3E3E"/>
                <w:sz w:val="21"/>
              </w:rPr>
              <w:t>此时：</w:t>
            </w:r>
          </w:p>
        </w:tc>
        <w:tc>
          <w:tcPr>
            <w:tcW w:w="2622" w:type="dxa"/>
          </w:tcPr>
          <w:p w14:paraId="05A9757E" w14:textId="77777777" w:rsidR="00796598" w:rsidRDefault="00796598">
            <w:pPr>
              <w:pStyle w:val="TableParagraph"/>
              <w:rPr>
                <w:rFonts w:ascii="Times New Roman"/>
                <w:sz w:val="20"/>
              </w:rPr>
            </w:pPr>
          </w:p>
        </w:tc>
      </w:tr>
      <w:tr w:rsidR="00796598" w14:paraId="517C08DC" w14:textId="77777777">
        <w:trPr>
          <w:trHeight w:val="261"/>
        </w:trPr>
        <w:tc>
          <w:tcPr>
            <w:tcW w:w="3570" w:type="dxa"/>
          </w:tcPr>
          <w:p w14:paraId="7C387CA5" w14:textId="77777777" w:rsidR="00796598" w:rsidRDefault="00693C39">
            <w:pPr>
              <w:pStyle w:val="TableParagraph"/>
              <w:spacing w:before="22" w:line="220" w:lineRule="exact"/>
              <w:ind w:left="50"/>
              <w:rPr>
                <w:sz w:val="21"/>
              </w:rPr>
            </w:pPr>
            <w:r>
              <w:rPr>
                <w:color w:val="3E3E3E"/>
                <w:sz w:val="21"/>
              </w:rPr>
              <w:t>摊余成本（账面余额）=12 500 000-2</w:t>
            </w:r>
          </w:p>
        </w:tc>
        <w:tc>
          <w:tcPr>
            <w:tcW w:w="2622" w:type="dxa"/>
          </w:tcPr>
          <w:p w14:paraId="1E12C77F" w14:textId="77777777" w:rsidR="00796598" w:rsidRDefault="00693C39">
            <w:pPr>
              <w:pStyle w:val="TableParagraph"/>
              <w:spacing w:before="22" w:line="220" w:lineRule="exact"/>
              <w:ind w:left="51"/>
              <w:rPr>
                <w:sz w:val="21"/>
              </w:rPr>
            </w:pPr>
            <w:r>
              <w:rPr>
                <w:color w:val="3E3E3E"/>
                <w:sz w:val="21"/>
              </w:rPr>
              <w:t>500 000=10 000 000（元）</w:t>
            </w:r>
          </w:p>
        </w:tc>
      </w:tr>
    </w:tbl>
    <w:p w14:paraId="1E6CC2D4" w14:textId="77777777" w:rsidR="00796598" w:rsidRDefault="00693C39">
      <w:pPr>
        <w:pStyle w:val="a3"/>
        <w:spacing w:before="72"/>
        <w:ind w:left="547"/>
      </w:pPr>
      <w:r>
        <w:rPr>
          <w:color w:val="3E3E3E"/>
        </w:rPr>
        <w:t>（2）2×13 年 12 月 31 日，确认乙公司债券实际利息收入、收到债券利息。（</w:t>
      </w:r>
      <w:r w:rsidRPr="00174046">
        <w:rPr>
          <w:b/>
          <w:color w:val="C00000"/>
          <w:u w:val="double"/>
        </w:rPr>
        <w:t>第 1 年年末</w:t>
      </w:r>
      <w:r>
        <w:rPr>
          <w:color w:val="3E3E3E"/>
        </w:rPr>
        <w:t>）</w:t>
      </w:r>
    </w:p>
    <w:p w14:paraId="4D7B0FDD" w14:textId="77777777" w:rsidR="00796598" w:rsidRDefault="00693C39">
      <w:pPr>
        <w:pStyle w:val="a3"/>
        <w:tabs>
          <w:tab w:val="left" w:pos="4726"/>
        </w:tabs>
        <w:ind w:right="4448"/>
        <w:jc w:val="right"/>
      </w:pPr>
      <w:r>
        <w:rPr>
          <w:color w:val="3E3E3E"/>
        </w:rPr>
        <w:t>借：</w:t>
      </w:r>
      <w:r>
        <w:rPr>
          <w:color w:val="3E3E3E"/>
          <w:spacing w:val="-3"/>
        </w:rPr>
        <w:t>应</w:t>
      </w:r>
      <w:r>
        <w:rPr>
          <w:color w:val="3E3E3E"/>
        </w:rPr>
        <w:t>收</w:t>
      </w:r>
      <w:r>
        <w:rPr>
          <w:color w:val="3E3E3E"/>
          <w:spacing w:val="-3"/>
        </w:rPr>
        <w:t>利</w:t>
      </w:r>
      <w:r>
        <w:rPr>
          <w:color w:val="3E3E3E"/>
        </w:rPr>
        <w:t>息</w:t>
      </w:r>
      <w:r>
        <w:rPr>
          <w:color w:val="3E3E3E"/>
        </w:rPr>
        <w:tab/>
        <w:t>590 000</w:t>
      </w:r>
    </w:p>
    <w:p w14:paraId="051C6AC1" w14:textId="77777777" w:rsidR="00796598" w:rsidRDefault="00693C39">
      <w:pPr>
        <w:pStyle w:val="a3"/>
        <w:tabs>
          <w:tab w:val="left" w:pos="4303"/>
        </w:tabs>
        <w:ind w:right="4448"/>
        <w:jc w:val="right"/>
      </w:pPr>
      <w:r>
        <w:rPr>
          <w:color w:val="3E3E3E"/>
          <w:spacing w:val="-3"/>
        </w:rPr>
        <w:t>其</w:t>
      </w:r>
      <w:r>
        <w:rPr>
          <w:color w:val="3E3E3E"/>
        </w:rPr>
        <w:t>他</w:t>
      </w:r>
      <w:r>
        <w:rPr>
          <w:color w:val="3E3E3E"/>
          <w:spacing w:val="-3"/>
        </w:rPr>
        <w:t>债</w:t>
      </w:r>
      <w:r>
        <w:rPr>
          <w:color w:val="3E3E3E"/>
        </w:rPr>
        <w:t>权</w:t>
      </w:r>
      <w:r>
        <w:rPr>
          <w:color w:val="3E3E3E"/>
          <w:spacing w:val="-3"/>
        </w:rPr>
        <w:t>投</w:t>
      </w:r>
      <w:r>
        <w:rPr>
          <w:color w:val="3E3E3E"/>
        </w:rPr>
        <w:t>资——</w:t>
      </w:r>
      <w:r>
        <w:rPr>
          <w:color w:val="3E3E3E"/>
          <w:spacing w:val="-3"/>
        </w:rPr>
        <w:t>利</w:t>
      </w:r>
      <w:r>
        <w:rPr>
          <w:color w:val="3E3E3E"/>
        </w:rPr>
        <w:t>息调整</w:t>
      </w:r>
      <w:r>
        <w:rPr>
          <w:color w:val="3E3E3E"/>
        </w:rPr>
        <w:tab/>
        <w:t>410 000</w:t>
      </w:r>
    </w:p>
    <w:p w14:paraId="2E381CF2" w14:textId="77777777" w:rsidR="00796598" w:rsidRDefault="00693C39">
      <w:pPr>
        <w:tabs>
          <w:tab w:val="left" w:pos="3492"/>
        </w:tabs>
        <w:spacing w:before="43"/>
        <w:ind w:left="864"/>
        <w:rPr>
          <w:sz w:val="21"/>
        </w:rPr>
      </w:pPr>
      <w:r>
        <w:rPr>
          <w:color w:val="3E3E3E"/>
          <w:sz w:val="21"/>
        </w:rPr>
        <w:t>贷</w:t>
      </w:r>
      <w:r>
        <w:rPr>
          <w:color w:val="3E3E3E"/>
          <w:spacing w:val="-3"/>
          <w:sz w:val="21"/>
        </w:rPr>
        <w:t>：</w:t>
      </w:r>
      <w:r>
        <w:rPr>
          <w:color w:val="3E3E3E"/>
          <w:sz w:val="21"/>
        </w:rPr>
        <w:t>投</w:t>
      </w:r>
      <w:r>
        <w:rPr>
          <w:color w:val="3E3E3E"/>
          <w:spacing w:val="-3"/>
          <w:sz w:val="21"/>
        </w:rPr>
        <w:t>资</w:t>
      </w:r>
      <w:r>
        <w:rPr>
          <w:color w:val="3E3E3E"/>
          <w:sz w:val="21"/>
        </w:rPr>
        <w:t>收益</w:t>
      </w:r>
      <w:r>
        <w:rPr>
          <w:color w:val="3E3E3E"/>
          <w:sz w:val="21"/>
        </w:rPr>
        <w:tab/>
        <w:t>1 000 000（</w:t>
      </w:r>
      <w:r w:rsidRPr="00174046">
        <w:rPr>
          <w:b/>
          <w:color w:val="C00000"/>
          <w:sz w:val="21"/>
          <w:u w:val="double"/>
        </w:rPr>
        <w:t>10 000</w:t>
      </w:r>
      <w:r w:rsidRPr="00174046">
        <w:rPr>
          <w:b/>
          <w:color w:val="C00000"/>
          <w:spacing w:val="-6"/>
          <w:sz w:val="21"/>
          <w:u w:val="double"/>
        </w:rPr>
        <w:t xml:space="preserve"> </w:t>
      </w:r>
      <w:r w:rsidRPr="00174046">
        <w:rPr>
          <w:b/>
          <w:color w:val="C00000"/>
          <w:sz w:val="21"/>
          <w:u w:val="double"/>
        </w:rPr>
        <w:t>000×10%</w:t>
      </w:r>
      <w:r>
        <w:rPr>
          <w:color w:val="3E3E3E"/>
          <w:sz w:val="21"/>
        </w:rPr>
        <w:t>）</w:t>
      </w:r>
    </w:p>
    <w:p w14:paraId="39BB378C" w14:textId="77777777" w:rsidR="00796598" w:rsidRDefault="00693C39">
      <w:pPr>
        <w:pStyle w:val="a3"/>
        <w:tabs>
          <w:tab w:val="left" w:pos="5379"/>
        </w:tabs>
        <w:ind w:left="653"/>
      </w:pPr>
      <w:r>
        <w:rPr>
          <w:color w:val="3E3E3E"/>
        </w:rPr>
        <w:t>借：</w:t>
      </w:r>
      <w:r>
        <w:rPr>
          <w:color w:val="3E3E3E"/>
          <w:spacing w:val="-3"/>
        </w:rPr>
        <w:t>银</w:t>
      </w:r>
      <w:r>
        <w:rPr>
          <w:color w:val="3E3E3E"/>
        </w:rPr>
        <w:t>行</w:t>
      </w:r>
      <w:r>
        <w:rPr>
          <w:color w:val="3E3E3E"/>
          <w:spacing w:val="-3"/>
        </w:rPr>
        <w:t>存</w:t>
      </w:r>
      <w:r>
        <w:rPr>
          <w:color w:val="3E3E3E"/>
        </w:rPr>
        <w:t>款</w:t>
      </w:r>
      <w:r>
        <w:rPr>
          <w:color w:val="3E3E3E"/>
        </w:rPr>
        <w:tab/>
        <w:t>590 000</w:t>
      </w:r>
    </w:p>
    <w:p w14:paraId="5E4EC236" w14:textId="77777777" w:rsidR="00796598" w:rsidRDefault="00693C39">
      <w:pPr>
        <w:pStyle w:val="a3"/>
        <w:tabs>
          <w:tab w:val="left" w:pos="5592"/>
        </w:tabs>
        <w:ind w:left="864"/>
      </w:pPr>
      <w:r>
        <w:rPr>
          <w:color w:val="3E3E3E"/>
        </w:rPr>
        <w:t>贷</w:t>
      </w:r>
      <w:r>
        <w:rPr>
          <w:color w:val="3E3E3E"/>
          <w:spacing w:val="-3"/>
        </w:rPr>
        <w:t>：</w:t>
      </w:r>
      <w:r>
        <w:rPr>
          <w:color w:val="3E3E3E"/>
        </w:rPr>
        <w:t>应</w:t>
      </w:r>
      <w:r>
        <w:rPr>
          <w:color w:val="3E3E3E"/>
          <w:spacing w:val="-3"/>
        </w:rPr>
        <w:t>收</w:t>
      </w:r>
      <w:r>
        <w:rPr>
          <w:color w:val="3E3E3E"/>
        </w:rPr>
        <w:t>利息</w:t>
      </w:r>
      <w:r>
        <w:rPr>
          <w:color w:val="3E3E3E"/>
        </w:rPr>
        <w:tab/>
        <w:t>590</w:t>
      </w:r>
      <w:r>
        <w:rPr>
          <w:color w:val="3E3E3E"/>
          <w:spacing w:val="-2"/>
        </w:rPr>
        <w:t xml:space="preserve"> </w:t>
      </w:r>
      <w:r>
        <w:rPr>
          <w:color w:val="3E3E3E"/>
        </w:rPr>
        <w:t>000</w:t>
      </w:r>
    </w:p>
    <w:p w14:paraId="0E7D6EFB" w14:textId="77777777" w:rsidR="00796598" w:rsidRDefault="00693C39">
      <w:pPr>
        <w:pStyle w:val="a3"/>
        <w:ind w:left="653"/>
      </w:pPr>
      <w:r>
        <w:rPr>
          <w:color w:val="3E3E3E"/>
        </w:rPr>
        <w:t>此时：</w:t>
      </w:r>
    </w:p>
    <w:p w14:paraId="7D175318" w14:textId="77777777" w:rsidR="00796598" w:rsidRDefault="00693C39">
      <w:pPr>
        <w:pStyle w:val="a3"/>
        <w:ind w:left="653"/>
      </w:pPr>
      <w:r>
        <w:rPr>
          <w:color w:val="3E3E3E"/>
        </w:rPr>
        <w:t>摊余成本（账面余额）=10 000 000+410 000=10 410 000（元）</w:t>
      </w:r>
    </w:p>
    <w:p w14:paraId="02DBBD9A" w14:textId="77777777" w:rsidR="00796598" w:rsidRDefault="00693C39">
      <w:pPr>
        <w:pStyle w:val="a3"/>
        <w:tabs>
          <w:tab w:val="left" w:pos="5276"/>
        </w:tabs>
        <w:spacing w:before="44"/>
        <w:ind w:left="653"/>
      </w:pPr>
      <w:r>
        <w:rPr>
          <w:color w:val="3E3E3E"/>
        </w:rPr>
        <w:t>借：</w:t>
      </w:r>
      <w:r>
        <w:rPr>
          <w:color w:val="3E3E3E"/>
          <w:spacing w:val="-3"/>
        </w:rPr>
        <w:t>其</w:t>
      </w:r>
      <w:r>
        <w:rPr>
          <w:color w:val="3E3E3E"/>
        </w:rPr>
        <w:t>他</w:t>
      </w:r>
      <w:r>
        <w:rPr>
          <w:color w:val="3E3E3E"/>
          <w:spacing w:val="-3"/>
        </w:rPr>
        <w:t>债</w:t>
      </w:r>
      <w:r>
        <w:rPr>
          <w:color w:val="3E3E3E"/>
        </w:rPr>
        <w:t>权</w:t>
      </w:r>
      <w:r>
        <w:rPr>
          <w:color w:val="3E3E3E"/>
          <w:spacing w:val="-3"/>
        </w:rPr>
        <w:t>投</w:t>
      </w:r>
      <w:r>
        <w:rPr>
          <w:color w:val="3E3E3E"/>
        </w:rPr>
        <w:t>资——</w:t>
      </w:r>
      <w:r>
        <w:rPr>
          <w:color w:val="3E3E3E"/>
          <w:spacing w:val="-3"/>
        </w:rPr>
        <w:t>公</w:t>
      </w:r>
      <w:r>
        <w:rPr>
          <w:color w:val="3E3E3E"/>
        </w:rPr>
        <w:t>允价</w:t>
      </w:r>
      <w:r>
        <w:rPr>
          <w:color w:val="3E3E3E"/>
          <w:spacing w:val="-3"/>
        </w:rPr>
        <w:t>值</w:t>
      </w:r>
      <w:r>
        <w:rPr>
          <w:color w:val="3E3E3E"/>
        </w:rPr>
        <w:t>变动</w:t>
      </w:r>
      <w:r>
        <w:rPr>
          <w:color w:val="3E3E3E"/>
        </w:rPr>
        <w:tab/>
        <w:t>1 590</w:t>
      </w:r>
      <w:r>
        <w:rPr>
          <w:color w:val="3E3E3E"/>
          <w:spacing w:val="-2"/>
        </w:rPr>
        <w:t xml:space="preserve"> </w:t>
      </w:r>
      <w:r>
        <w:rPr>
          <w:color w:val="3E3E3E"/>
        </w:rPr>
        <w:t>000</w:t>
      </w:r>
    </w:p>
    <w:p w14:paraId="4305766A" w14:textId="77777777" w:rsidR="00796598" w:rsidRDefault="00693C39">
      <w:pPr>
        <w:pStyle w:val="a3"/>
        <w:spacing w:line="278" w:lineRule="auto"/>
        <w:ind w:left="653" w:right="4017" w:firstLine="211"/>
      </w:pPr>
      <w:r>
        <w:rPr>
          <w:color w:val="3E3E3E"/>
        </w:rPr>
        <w:t>贷：其他综合收益——其他债权投资公允价值变动 1 590 000 注：</w:t>
      </w:r>
    </w:p>
    <w:p w14:paraId="439CA690" w14:textId="77777777" w:rsidR="00796598" w:rsidRDefault="00693C39">
      <w:pPr>
        <w:spacing w:line="269" w:lineRule="exact"/>
        <w:ind w:left="653"/>
        <w:rPr>
          <w:sz w:val="21"/>
        </w:rPr>
      </w:pPr>
      <w:r>
        <w:rPr>
          <w:color w:val="3E3E3E"/>
          <w:sz w:val="21"/>
        </w:rPr>
        <w:t>2×13</w:t>
      </w:r>
      <w:r>
        <w:rPr>
          <w:color w:val="3E3E3E"/>
          <w:spacing w:val="-33"/>
          <w:sz w:val="21"/>
        </w:rPr>
        <w:t xml:space="preserve"> 年 </w:t>
      </w:r>
      <w:r>
        <w:rPr>
          <w:color w:val="3E3E3E"/>
          <w:sz w:val="21"/>
        </w:rPr>
        <w:t>12</w:t>
      </w:r>
      <w:r>
        <w:rPr>
          <w:color w:val="3E3E3E"/>
          <w:spacing w:val="-33"/>
          <w:sz w:val="21"/>
        </w:rPr>
        <w:t xml:space="preserve"> 月 </w:t>
      </w:r>
      <w:r>
        <w:rPr>
          <w:color w:val="3E3E3E"/>
          <w:sz w:val="21"/>
        </w:rPr>
        <w:t>31</w:t>
      </w:r>
      <w:r>
        <w:rPr>
          <w:color w:val="3E3E3E"/>
          <w:spacing w:val="-26"/>
          <w:sz w:val="21"/>
        </w:rPr>
        <w:t xml:space="preserve"> 日</w:t>
      </w:r>
      <w:r w:rsidRPr="00174046">
        <w:rPr>
          <w:b/>
          <w:color w:val="C00000"/>
          <w:spacing w:val="-2"/>
          <w:sz w:val="21"/>
          <w:u w:val="double"/>
        </w:rPr>
        <w:t>公允价值</w:t>
      </w:r>
      <w:r>
        <w:rPr>
          <w:color w:val="3E3E3E"/>
          <w:spacing w:val="-24"/>
          <w:sz w:val="21"/>
        </w:rPr>
        <w:t xml:space="preserve">为 </w:t>
      </w:r>
      <w:r>
        <w:rPr>
          <w:color w:val="3E3E3E"/>
          <w:sz w:val="21"/>
        </w:rPr>
        <w:t>12 000 000</w:t>
      </w:r>
      <w:r>
        <w:rPr>
          <w:color w:val="3E3E3E"/>
          <w:spacing w:val="-14"/>
          <w:sz w:val="21"/>
        </w:rPr>
        <w:t xml:space="preserve"> 元，与</w:t>
      </w:r>
      <w:r w:rsidRPr="00174046">
        <w:rPr>
          <w:b/>
          <w:color w:val="C00000"/>
          <w:spacing w:val="-10"/>
          <w:sz w:val="21"/>
          <w:u w:val="double"/>
        </w:rPr>
        <w:t xml:space="preserve">摊余成本 </w:t>
      </w:r>
      <w:r>
        <w:rPr>
          <w:color w:val="3E3E3E"/>
          <w:sz w:val="21"/>
        </w:rPr>
        <w:t>10 410 000</w:t>
      </w:r>
      <w:r>
        <w:rPr>
          <w:color w:val="3E3E3E"/>
          <w:spacing w:val="-12"/>
          <w:sz w:val="21"/>
        </w:rPr>
        <w:t xml:space="preserve"> 元相比，</w:t>
      </w:r>
      <w:r w:rsidRPr="00174046">
        <w:rPr>
          <w:b/>
          <w:color w:val="C00000"/>
          <w:spacing w:val="-16"/>
          <w:sz w:val="21"/>
          <w:u w:val="double"/>
        </w:rPr>
        <w:t xml:space="preserve">增加 </w:t>
      </w:r>
      <w:r w:rsidRPr="00174046">
        <w:rPr>
          <w:b/>
          <w:color w:val="C00000"/>
          <w:sz w:val="21"/>
          <w:u w:val="double"/>
        </w:rPr>
        <w:t>1 590 000</w:t>
      </w:r>
      <w:r w:rsidRPr="00174046">
        <w:rPr>
          <w:b/>
          <w:color w:val="C00000"/>
          <w:spacing w:val="-24"/>
          <w:sz w:val="21"/>
          <w:u w:val="double"/>
        </w:rPr>
        <w:t xml:space="preserve"> 元</w:t>
      </w:r>
      <w:r>
        <w:rPr>
          <w:color w:val="3E3E3E"/>
          <w:spacing w:val="-3"/>
          <w:sz w:val="21"/>
        </w:rPr>
        <w:t>，所</w:t>
      </w:r>
    </w:p>
    <w:p w14:paraId="6BAEBBED" w14:textId="77777777" w:rsidR="00796598" w:rsidRDefault="00693C39">
      <w:pPr>
        <w:pStyle w:val="a3"/>
        <w:spacing w:before="42" w:line="278" w:lineRule="auto"/>
        <w:ind w:left="653" w:right="7179" w:hanging="421"/>
      </w:pPr>
      <w:r>
        <w:rPr>
          <w:color w:val="3E3E3E"/>
        </w:rPr>
        <w:t>以需要确认增值=1 590 000（元） 此时：</w:t>
      </w:r>
    </w:p>
    <w:p w14:paraId="296C563B" w14:textId="77777777" w:rsidR="00796598" w:rsidRDefault="00796598">
      <w:pPr>
        <w:pStyle w:val="a3"/>
        <w:spacing w:before="7"/>
        <w:rPr>
          <w:sz w:val="22"/>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885"/>
        <w:gridCol w:w="5425"/>
      </w:tblGrid>
      <w:tr w:rsidR="00796598" w14:paraId="72737F52" w14:textId="77777777">
        <w:trPr>
          <w:trHeight w:val="313"/>
        </w:trPr>
        <w:tc>
          <w:tcPr>
            <w:tcW w:w="4885" w:type="dxa"/>
          </w:tcPr>
          <w:p w14:paraId="3C34D4E6" w14:textId="77777777" w:rsidR="00796598" w:rsidRDefault="00693C39">
            <w:pPr>
              <w:pStyle w:val="TableParagraph"/>
              <w:spacing w:before="22"/>
              <w:ind w:left="107"/>
              <w:rPr>
                <w:sz w:val="21"/>
              </w:rPr>
            </w:pPr>
            <w:r>
              <w:rPr>
                <w:color w:val="333333"/>
                <w:sz w:val="21"/>
              </w:rPr>
              <w:t>摊余成本（账面余额）</w:t>
            </w:r>
          </w:p>
        </w:tc>
        <w:tc>
          <w:tcPr>
            <w:tcW w:w="5425" w:type="dxa"/>
          </w:tcPr>
          <w:p w14:paraId="51D84FA0" w14:textId="77777777" w:rsidR="00796598" w:rsidRDefault="00693C39">
            <w:pPr>
              <w:pStyle w:val="TableParagraph"/>
              <w:spacing w:before="22"/>
              <w:ind w:left="107"/>
              <w:rPr>
                <w:sz w:val="21"/>
              </w:rPr>
            </w:pPr>
            <w:r>
              <w:rPr>
                <w:color w:val="333333"/>
                <w:sz w:val="21"/>
              </w:rPr>
              <w:t>账面价值（等于</w:t>
            </w:r>
            <w:r w:rsidRPr="00174046">
              <w:rPr>
                <w:b/>
                <w:color w:val="C00000"/>
                <w:sz w:val="21"/>
                <w:u w:val="double"/>
              </w:rPr>
              <w:t>公允价值</w:t>
            </w:r>
            <w:r>
              <w:rPr>
                <w:color w:val="333333"/>
                <w:sz w:val="21"/>
              </w:rPr>
              <w:t>）</w:t>
            </w:r>
          </w:p>
        </w:tc>
      </w:tr>
    </w:tbl>
    <w:p w14:paraId="53E85098" w14:textId="77777777" w:rsidR="00796598" w:rsidRDefault="00796598">
      <w:pPr>
        <w:rPr>
          <w:sz w:val="21"/>
        </w:rPr>
        <w:sectPr w:rsidR="00796598">
          <w:pgSz w:w="11910" w:h="16840"/>
          <w:pgMar w:top="920" w:right="440" w:bottom="620" w:left="900" w:header="0" w:footer="345"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85"/>
        <w:gridCol w:w="5425"/>
      </w:tblGrid>
      <w:tr w:rsidR="00796598" w14:paraId="4390A337" w14:textId="77777777">
        <w:trPr>
          <w:trHeight w:val="623"/>
        </w:trPr>
        <w:tc>
          <w:tcPr>
            <w:tcW w:w="4885" w:type="dxa"/>
            <w:tcBorders>
              <w:left w:val="single" w:sz="8" w:space="0" w:color="000000"/>
              <w:bottom w:val="single" w:sz="8" w:space="0" w:color="000000"/>
              <w:right w:val="single" w:sz="8" w:space="0" w:color="000000"/>
            </w:tcBorders>
          </w:tcPr>
          <w:p w14:paraId="1268AEF6" w14:textId="77777777" w:rsidR="00796598" w:rsidRDefault="00693C39">
            <w:pPr>
              <w:pStyle w:val="TableParagraph"/>
              <w:spacing w:before="172"/>
              <w:ind w:left="107"/>
              <w:rPr>
                <w:sz w:val="21"/>
              </w:rPr>
            </w:pPr>
            <w:r>
              <w:rPr>
                <w:color w:val="333333"/>
                <w:sz w:val="21"/>
              </w:rPr>
              <w:lastRenderedPageBreak/>
              <w:t>=10 410 000（元）</w:t>
            </w:r>
          </w:p>
        </w:tc>
        <w:tc>
          <w:tcPr>
            <w:tcW w:w="5425" w:type="dxa"/>
            <w:tcBorders>
              <w:left w:val="single" w:sz="8" w:space="0" w:color="000000"/>
              <w:bottom w:val="single" w:sz="8" w:space="0" w:color="000000"/>
              <w:right w:val="single" w:sz="8" w:space="0" w:color="000000"/>
            </w:tcBorders>
          </w:tcPr>
          <w:p w14:paraId="550CE1BE" w14:textId="77777777" w:rsidR="00796598" w:rsidRDefault="00693C39">
            <w:pPr>
              <w:pStyle w:val="TableParagraph"/>
              <w:spacing w:before="16"/>
              <w:ind w:left="107"/>
              <w:rPr>
                <w:sz w:val="21"/>
              </w:rPr>
            </w:pPr>
            <w:r>
              <w:rPr>
                <w:color w:val="333333"/>
                <w:sz w:val="21"/>
              </w:rPr>
              <w:t>=10 410 000+1 590 000</w:t>
            </w:r>
          </w:p>
          <w:p w14:paraId="6A3D0FB6" w14:textId="77777777" w:rsidR="00796598" w:rsidRDefault="00693C39">
            <w:pPr>
              <w:pStyle w:val="TableParagraph"/>
              <w:spacing w:before="43"/>
              <w:ind w:left="107"/>
              <w:rPr>
                <w:sz w:val="21"/>
              </w:rPr>
            </w:pPr>
            <w:r>
              <w:rPr>
                <w:color w:val="333333"/>
                <w:sz w:val="21"/>
              </w:rPr>
              <w:t>=12 000 000（元）</w:t>
            </w:r>
          </w:p>
        </w:tc>
      </w:tr>
    </w:tbl>
    <w:p w14:paraId="1ED2569D" w14:textId="77777777" w:rsidR="00796598" w:rsidRDefault="00796598">
      <w:pPr>
        <w:pStyle w:val="a3"/>
        <w:spacing w:before="0"/>
        <w:rPr>
          <w:sz w:val="20"/>
        </w:rPr>
      </w:pPr>
    </w:p>
    <w:p w14:paraId="06519284" w14:textId="77777777" w:rsidR="00796598" w:rsidRDefault="00693C39">
      <w:pPr>
        <w:pStyle w:val="a3"/>
        <w:spacing w:before="72"/>
        <w:ind w:left="547"/>
      </w:pPr>
      <w:r>
        <w:rPr>
          <w:color w:val="3E3E3E"/>
        </w:rPr>
        <w:t>（3）2×14 年 12 月 31 日，确认乙公司债券实际利息收入、收到债券利息。（</w:t>
      </w:r>
      <w:r w:rsidRPr="00174046">
        <w:rPr>
          <w:b/>
          <w:color w:val="C00000"/>
          <w:u w:val="double"/>
        </w:rPr>
        <w:t>第 2 年年末</w:t>
      </w:r>
      <w:r>
        <w:rPr>
          <w:color w:val="3E3E3E"/>
        </w:rPr>
        <w:t>）</w:t>
      </w:r>
    </w:p>
    <w:p w14:paraId="026E7E64" w14:textId="77777777" w:rsidR="00796598" w:rsidRDefault="00693C39">
      <w:pPr>
        <w:pStyle w:val="a3"/>
        <w:tabs>
          <w:tab w:val="left" w:pos="5379"/>
        </w:tabs>
        <w:ind w:left="653"/>
      </w:pPr>
      <w:r>
        <w:rPr>
          <w:color w:val="3E3E3E"/>
        </w:rPr>
        <w:t>借：</w:t>
      </w:r>
      <w:r>
        <w:rPr>
          <w:color w:val="3E3E3E"/>
          <w:spacing w:val="-3"/>
        </w:rPr>
        <w:t>应</w:t>
      </w:r>
      <w:r>
        <w:rPr>
          <w:color w:val="3E3E3E"/>
        </w:rPr>
        <w:t>收</w:t>
      </w:r>
      <w:r>
        <w:rPr>
          <w:color w:val="3E3E3E"/>
          <w:spacing w:val="-3"/>
        </w:rPr>
        <w:t>利</w:t>
      </w:r>
      <w:r>
        <w:rPr>
          <w:color w:val="3E3E3E"/>
        </w:rPr>
        <w:t>息</w:t>
      </w:r>
      <w:r>
        <w:rPr>
          <w:color w:val="3E3E3E"/>
        </w:rPr>
        <w:tab/>
        <w:t>590 000</w:t>
      </w:r>
    </w:p>
    <w:p w14:paraId="63F36ACA" w14:textId="77777777" w:rsidR="00796598" w:rsidRDefault="00693C39">
      <w:pPr>
        <w:pStyle w:val="a3"/>
        <w:tabs>
          <w:tab w:val="left" w:pos="5379"/>
        </w:tabs>
        <w:ind w:left="1075"/>
      </w:pPr>
      <w:r>
        <w:rPr>
          <w:color w:val="3E3E3E"/>
          <w:spacing w:val="-3"/>
        </w:rPr>
        <w:t>其</w:t>
      </w:r>
      <w:r>
        <w:rPr>
          <w:color w:val="3E3E3E"/>
        </w:rPr>
        <w:t>他</w:t>
      </w:r>
      <w:r>
        <w:rPr>
          <w:color w:val="3E3E3E"/>
          <w:spacing w:val="-3"/>
        </w:rPr>
        <w:t>债</w:t>
      </w:r>
      <w:r>
        <w:rPr>
          <w:color w:val="3E3E3E"/>
        </w:rPr>
        <w:t>权</w:t>
      </w:r>
      <w:r>
        <w:rPr>
          <w:color w:val="3E3E3E"/>
          <w:spacing w:val="-3"/>
        </w:rPr>
        <w:t>投</w:t>
      </w:r>
      <w:r>
        <w:rPr>
          <w:color w:val="3E3E3E"/>
        </w:rPr>
        <w:t>资——</w:t>
      </w:r>
      <w:r>
        <w:rPr>
          <w:color w:val="3E3E3E"/>
          <w:spacing w:val="-3"/>
        </w:rPr>
        <w:t>利</w:t>
      </w:r>
      <w:r>
        <w:rPr>
          <w:color w:val="3E3E3E"/>
        </w:rPr>
        <w:t>息调整</w:t>
      </w:r>
      <w:r>
        <w:rPr>
          <w:color w:val="3E3E3E"/>
        </w:rPr>
        <w:tab/>
        <w:t>451 000</w:t>
      </w:r>
    </w:p>
    <w:p w14:paraId="0C54A486" w14:textId="77777777" w:rsidR="00796598" w:rsidRDefault="00693C39">
      <w:pPr>
        <w:tabs>
          <w:tab w:val="left" w:pos="3492"/>
        </w:tabs>
        <w:spacing w:before="43"/>
        <w:ind w:left="864"/>
        <w:rPr>
          <w:sz w:val="21"/>
        </w:rPr>
      </w:pPr>
      <w:r>
        <w:rPr>
          <w:color w:val="3E3E3E"/>
          <w:sz w:val="21"/>
        </w:rPr>
        <w:t>贷</w:t>
      </w:r>
      <w:r>
        <w:rPr>
          <w:color w:val="3E3E3E"/>
          <w:spacing w:val="-3"/>
          <w:sz w:val="21"/>
        </w:rPr>
        <w:t>：</w:t>
      </w:r>
      <w:r>
        <w:rPr>
          <w:color w:val="3E3E3E"/>
          <w:sz w:val="21"/>
        </w:rPr>
        <w:t>投</w:t>
      </w:r>
      <w:r>
        <w:rPr>
          <w:color w:val="3E3E3E"/>
          <w:spacing w:val="-3"/>
          <w:sz w:val="21"/>
        </w:rPr>
        <w:t>资</w:t>
      </w:r>
      <w:r>
        <w:rPr>
          <w:color w:val="3E3E3E"/>
          <w:sz w:val="21"/>
        </w:rPr>
        <w:t>收益</w:t>
      </w:r>
      <w:r>
        <w:rPr>
          <w:color w:val="3E3E3E"/>
          <w:sz w:val="21"/>
        </w:rPr>
        <w:tab/>
        <w:t>1 041 000（</w:t>
      </w:r>
      <w:r w:rsidRPr="00174046">
        <w:rPr>
          <w:b/>
          <w:color w:val="C00000"/>
          <w:sz w:val="21"/>
          <w:u w:val="double"/>
        </w:rPr>
        <w:t>10 410</w:t>
      </w:r>
      <w:r w:rsidRPr="00174046">
        <w:rPr>
          <w:b/>
          <w:color w:val="C00000"/>
          <w:spacing w:val="-6"/>
          <w:sz w:val="21"/>
          <w:u w:val="double"/>
        </w:rPr>
        <w:t xml:space="preserve"> </w:t>
      </w:r>
      <w:r w:rsidRPr="00174046">
        <w:rPr>
          <w:b/>
          <w:color w:val="C00000"/>
          <w:sz w:val="21"/>
          <w:u w:val="double"/>
        </w:rPr>
        <w:t>000×10%</w:t>
      </w:r>
      <w:r>
        <w:rPr>
          <w:color w:val="3E3E3E"/>
          <w:sz w:val="21"/>
        </w:rPr>
        <w:t>）</w:t>
      </w:r>
    </w:p>
    <w:p w14:paraId="26386AB2" w14:textId="77777777" w:rsidR="00796598" w:rsidRDefault="00693C39">
      <w:pPr>
        <w:pStyle w:val="a3"/>
        <w:tabs>
          <w:tab w:val="left" w:pos="5379"/>
        </w:tabs>
        <w:ind w:left="653"/>
      </w:pPr>
      <w:r>
        <w:rPr>
          <w:color w:val="3E3E3E"/>
        </w:rPr>
        <w:t>借：</w:t>
      </w:r>
      <w:r>
        <w:rPr>
          <w:color w:val="3E3E3E"/>
          <w:spacing w:val="-3"/>
        </w:rPr>
        <w:t>银</w:t>
      </w:r>
      <w:r>
        <w:rPr>
          <w:color w:val="3E3E3E"/>
        </w:rPr>
        <w:t>行</w:t>
      </w:r>
      <w:r>
        <w:rPr>
          <w:color w:val="3E3E3E"/>
          <w:spacing w:val="-3"/>
        </w:rPr>
        <w:t>存</w:t>
      </w:r>
      <w:r>
        <w:rPr>
          <w:color w:val="3E3E3E"/>
        </w:rPr>
        <w:t>款</w:t>
      </w:r>
      <w:r>
        <w:rPr>
          <w:color w:val="3E3E3E"/>
        </w:rPr>
        <w:tab/>
        <w:t>590 000</w:t>
      </w:r>
    </w:p>
    <w:p w14:paraId="5D61E31D" w14:textId="77777777" w:rsidR="00796598" w:rsidRDefault="00693C39">
      <w:pPr>
        <w:pStyle w:val="a3"/>
        <w:tabs>
          <w:tab w:val="left" w:pos="5592"/>
        </w:tabs>
        <w:ind w:left="864"/>
      </w:pPr>
      <w:r>
        <w:rPr>
          <w:color w:val="3E3E3E"/>
        </w:rPr>
        <w:t>贷</w:t>
      </w:r>
      <w:r>
        <w:rPr>
          <w:color w:val="3E3E3E"/>
          <w:spacing w:val="-3"/>
        </w:rPr>
        <w:t>：</w:t>
      </w:r>
      <w:r>
        <w:rPr>
          <w:color w:val="3E3E3E"/>
        </w:rPr>
        <w:t>应</w:t>
      </w:r>
      <w:r>
        <w:rPr>
          <w:color w:val="3E3E3E"/>
          <w:spacing w:val="-3"/>
        </w:rPr>
        <w:t>收</w:t>
      </w:r>
      <w:r>
        <w:rPr>
          <w:color w:val="3E3E3E"/>
        </w:rPr>
        <w:t>利息</w:t>
      </w:r>
      <w:r>
        <w:rPr>
          <w:color w:val="3E3E3E"/>
        </w:rPr>
        <w:tab/>
        <w:t>590</w:t>
      </w:r>
      <w:r>
        <w:rPr>
          <w:color w:val="3E3E3E"/>
          <w:spacing w:val="-2"/>
        </w:rPr>
        <w:t xml:space="preserve"> </w:t>
      </w:r>
      <w:r>
        <w:rPr>
          <w:color w:val="3E3E3E"/>
        </w:rPr>
        <w:t>000</w:t>
      </w:r>
    </w:p>
    <w:p w14:paraId="0F52AF12" w14:textId="77777777" w:rsidR="00796598" w:rsidRDefault="00693C39">
      <w:pPr>
        <w:pStyle w:val="a3"/>
        <w:ind w:left="653"/>
      </w:pPr>
      <w:r>
        <w:rPr>
          <w:color w:val="3E3E3E"/>
        </w:rPr>
        <w:t>此时：</w:t>
      </w:r>
    </w:p>
    <w:p w14:paraId="72130FB7" w14:textId="77777777" w:rsidR="00796598" w:rsidRDefault="00693C39">
      <w:pPr>
        <w:pStyle w:val="a3"/>
        <w:ind w:left="653"/>
      </w:pPr>
      <w:r>
        <w:rPr>
          <w:color w:val="3E3E3E"/>
        </w:rPr>
        <w:t>摊余成本（账面余额）=10 410 000+451 000=10 861 000（元）</w:t>
      </w:r>
    </w:p>
    <w:p w14:paraId="604ED8F0" w14:textId="77777777" w:rsidR="00796598" w:rsidRDefault="00693C39">
      <w:pPr>
        <w:pStyle w:val="a3"/>
        <w:tabs>
          <w:tab w:val="left" w:pos="5379"/>
        </w:tabs>
        <w:ind w:left="653"/>
      </w:pPr>
      <w:r>
        <w:rPr>
          <w:color w:val="3E3E3E"/>
        </w:rPr>
        <w:t>借：</w:t>
      </w:r>
      <w:r>
        <w:rPr>
          <w:color w:val="3E3E3E"/>
          <w:spacing w:val="-3"/>
        </w:rPr>
        <w:t>其</w:t>
      </w:r>
      <w:r>
        <w:rPr>
          <w:color w:val="3E3E3E"/>
        </w:rPr>
        <w:t>他</w:t>
      </w:r>
      <w:r>
        <w:rPr>
          <w:color w:val="3E3E3E"/>
          <w:spacing w:val="-3"/>
        </w:rPr>
        <w:t>债</w:t>
      </w:r>
      <w:r>
        <w:rPr>
          <w:color w:val="3E3E3E"/>
        </w:rPr>
        <w:t>权</w:t>
      </w:r>
      <w:r>
        <w:rPr>
          <w:color w:val="3E3E3E"/>
          <w:spacing w:val="-3"/>
        </w:rPr>
        <w:t>投</w:t>
      </w:r>
      <w:r>
        <w:rPr>
          <w:color w:val="3E3E3E"/>
        </w:rPr>
        <w:t>资——</w:t>
      </w:r>
      <w:r>
        <w:rPr>
          <w:color w:val="3E3E3E"/>
          <w:spacing w:val="-3"/>
        </w:rPr>
        <w:t>公</w:t>
      </w:r>
      <w:r>
        <w:rPr>
          <w:color w:val="3E3E3E"/>
        </w:rPr>
        <w:t>允价</w:t>
      </w:r>
      <w:r>
        <w:rPr>
          <w:color w:val="3E3E3E"/>
          <w:spacing w:val="-3"/>
        </w:rPr>
        <w:t>值</w:t>
      </w:r>
      <w:r>
        <w:rPr>
          <w:color w:val="3E3E3E"/>
        </w:rPr>
        <w:t>变动</w:t>
      </w:r>
      <w:r>
        <w:rPr>
          <w:color w:val="3E3E3E"/>
        </w:rPr>
        <w:tab/>
        <w:t>549 000</w:t>
      </w:r>
    </w:p>
    <w:p w14:paraId="4BE559F6" w14:textId="77777777" w:rsidR="00796598" w:rsidRDefault="00693C39">
      <w:pPr>
        <w:pStyle w:val="a3"/>
        <w:spacing w:line="278" w:lineRule="auto"/>
        <w:ind w:left="653" w:right="4234" w:firstLine="211"/>
      </w:pPr>
      <w:r>
        <w:rPr>
          <w:color w:val="3E3E3E"/>
        </w:rPr>
        <w:t>贷：其他综合收益——其他债权投资公允价值变动 549 000 注：</w:t>
      </w:r>
    </w:p>
    <w:p w14:paraId="38B905FD" w14:textId="77777777" w:rsidR="00796598" w:rsidRDefault="00693C39">
      <w:pPr>
        <w:pStyle w:val="a3"/>
        <w:spacing w:before="0" w:line="269" w:lineRule="exact"/>
        <w:ind w:left="653"/>
        <w:rPr>
          <w:b/>
        </w:rPr>
      </w:pPr>
      <w:r>
        <w:rPr>
          <w:color w:val="3E3E3E"/>
        </w:rPr>
        <w:t>2×14</w:t>
      </w:r>
      <w:r>
        <w:rPr>
          <w:color w:val="3E3E3E"/>
          <w:spacing w:val="-33"/>
        </w:rPr>
        <w:t xml:space="preserve"> 年 </w:t>
      </w:r>
      <w:r>
        <w:rPr>
          <w:color w:val="3E3E3E"/>
        </w:rPr>
        <w:t>12</w:t>
      </w:r>
      <w:r>
        <w:rPr>
          <w:color w:val="3E3E3E"/>
          <w:spacing w:val="-32"/>
        </w:rPr>
        <w:t xml:space="preserve"> 月 </w:t>
      </w:r>
      <w:r>
        <w:rPr>
          <w:color w:val="3E3E3E"/>
        </w:rPr>
        <w:t>31</w:t>
      </w:r>
      <w:r>
        <w:rPr>
          <w:color w:val="3E3E3E"/>
          <w:spacing w:val="-26"/>
        </w:rPr>
        <w:t xml:space="preserve"> 日</w:t>
      </w:r>
      <w:r w:rsidRPr="00174046">
        <w:rPr>
          <w:b/>
          <w:color w:val="C00000"/>
          <w:u w:val="double"/>
        </w:rPr>
        <w:t>公允价值</w:t>
      </w:r>
      <w:r>
        <w:rPr>
          <w:color w:val="3E3E3E"/>
          <w:spacing w:val="-24"/>
        </w:rPr>
        <w:t xml:space="preserve">为 </w:t>
      </w:r>
      <w:r>
        <w:rPr>
          <w:color w:val="3E3E3E"/>
        </w:rPr>
        <w:t>13 000 000</w:t>
      </w:r>
      <w:r>
        <w:rPr>
          <w:color w:val="3E3E3E"/>
          <w:spacing w:val="-15"/>
        </w:rPr>
        <w:t xml:space="preserve"> 元，与</w:t>
      </w:r>
      <w:r w:rsidRPr="00174046">
        <w:rPr>
          <w:b/>
          <w:color w:val="C00000"/>
          <w:spacing w:val="-10"/>
          <w:u w:val="double"/>
        </w:rPr>
        <w:t xml:space="preserve">摊余成本 </w:t>
      </w:r>
      <w:r>
        <w:rPr>
          <w:color w:val="3E3E3E"/>
        </w:rPr>
        <w:t>10 861 000</w:t>
      </w:r>
      <w:r>
        <w:rPr>
          <w:color w:val="3E3E3E"/>
          <w:spacing w:val="-15"/>
        </w:rPr>
        <w:t xml:space="preserve"> 元相比，增加 </w:t>
      </w:r>
      <w:r>
        <w:rPr>
          <w:color w:val="3E3E3E"/>
        </w:rPr>
        <w:t>2 139 000</w:t>
      </w:r>
      <w:r>
        <w:rPr>
          <w:color w:val="3E3E3E"/>
          <w:spacing w:val="-18"/>
        </w:rPr>
        <w:t xml:space="preserve"> 元，</w:t>
      </w:r>
      <w:r w:rsidRPr="00174046">
        <w:rPr>
          <w:b/>
          <w:color w:val="C00000"/>
          <w:u w:val="double"/>
        </w:rPr>
        <w:t>原</w:t>
      </w:r>
    </w:p>
    <w:p w14:paraId="2D2789A9" w14:textId="77777777" w:rsidR="00796598" w:rsidRDefault="00693C39">
      <w:pPr>
        <w:pStyle w:val="a3"/>
        <w:spacing w:line="278" w:lineRule="auto"/>
        <w:ind w:left="653" w:right="2126" w:hanging="421"/>
      </w:pPr>
      <w:r w:rsidRPr="00174046">
        <w:rPr>
          <w:b/>
          <w:color w:val="C00000"/>
          <w:spacing w:val="-7"/>
          <w:u w:val="double"/>
        </w:rPr>
        <w:t xml:space="preserve">来已经确认增值 </w:t>
      </w:r>
      <w:r>
        <w:rPr>
          <w:color w:val="3E3E3E"/>
        </w:rPr>
        <w:t>1 590 000</w:t>
      </w:r>
      <w:r>
        <w:rPr>
          <w:color w:val="3E3E3E"/>
          <w:spacing w:val="-12"/>
        </w:rPr>
        <w:t xml:space="preserve"> 元，所以</w:t>
      </w:r>
      <w:r w:rsidRPr="00174046">
        <w:rPr>
          <w:b/>
          <w:color w:val="C00000"/>
          <w:u w:val="double"/>
        </w:rPr>
        <w:t>再次确认</w:t>
      </w:r>
      <w:r>
        <w:rPr>
          <w:color w:val="3E3E3E"/>
          <w:spacing w:val="-2"/>
        </w:rPr>
        <w:t>增值=</w:t>
      </w:r>
      <w:r>
        <w:rPr>
          <w:color w:val="3E3E3E"/>
        </w:rPr>
        <w:t>2 139 000-1 590 000=549 000（元） 此时：</w:t>
      </w:r>
    </w:p>
    <w:p w14:paraId="60D8EE8F" w14:textId="77777777" w:rsidR="00796598" w:rsidRDefault="00796598">
      <w:pPr>
        <w:pStyle w:val="a3"/>
        <w:spacing w:before="7"/>
        <w:rPr>
          <w:sz w:val="22"/>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6"/>
        <w:gridCol w:w="5994"/>
      </w:tblGrid>
      <w:tr w:rsidR="00796598" w14:paraId="0D817CD7" w14:textId="77777777">
        <w:trPr>
          <w:trHeight w:val="431"/>
        </w:trPr>
        <w:tc>
          <w:tcPr>
            <w:tcW w:w="4316" w:type="dxa"/>
          </w:tcPr>
          <w:p w14:paraId="7D44DFCD" w14:textId="77777777" w:rsidR="00796598" w:rsidRDefault="00693C39">
            <w:pPr>
              <w:pStyle w:val="TableParagraph"/>
              <w:spacing w:before="82"/>
              <w:ind w:left="107"/>
              <w:rPr>
                <w:sz w:val="21"/>
              </w:rPr>
            </w:pPr>
            <w:r>
              <w:rPr>
                <w:color w:val="333333"/>
                <w:sz w:val="21"/>
              </w:rPr>
              <w:t>摊余成本（账面余额）</w:t>
            </w:r>
          </w:p>
        </w:tc>
        <w:tc>
          <w:tcPr>
            <w:tcW w:w="5994" w:type="dxa"/>
          </w:tcPr>
          <w:p w14:paraId="564AC557" w14:textId="77777777" w:rsidR="00796598" w:rsidRDefault="00693C39">
            <w:pPr>
              <w:pStyle w:val="TableParagraph"/>
              <w:spacing w:before="82"/>
              <w:ind w:left="107"/>
              <w:rPr>
                <w:sz w:val="21"/>
              </w:rPr>
            </w:pPr>
            <w:r>
              <w:rPr>
                <w:color w:val="333333"/>
                <w:sz w:val="21"/>
              </w:rPr>
              <w:t>账面价值（等于</w:t>
            </w:r>
            <w:r w:rsidRPr="00174046">
              <w:rPr>
                <w:b/>
                <w:color w:val="C00000"/>
                <w:sz w:val="21"/>
                <w:u w:val="double"/>
              </w:rPr>
              <w:t>公允价值</w:t>
            </w:r>
            <w:r>
              <w:rPr>
                <w:color w:val="333333"/>
                <w:sz w:val="21"/>
              </w:rPr>
              <w:t>）</w:t>
            </w:r>
          </w:p>
        </w:tc>
      </w:tr>
      <w:tr w:rsidR="00796598" w14:paraId="33F1C011" w14:textId="77777777">
        <w:trPr>
          <w:trHeight w:val="704"/>
        </w:trPr>
        <w:tc>
          <w:tcPr>
            <w:tcW w:w="4316" w:type="dxa"/>
          </w:tcPr>
          <w:p w14:paraId="3B9EFC9A" w14:textId="77777777" w:rsidR="00796598" w:rsidRDefault="00796598">
            <w:pPr>
              <w:pStyle w:val="TableParagraph"/>
              <w:spacing w:before="1"/>
              <w:rPr>
                <w:sz w:val="17"/>
              </w:rPr>
            </w:pPr>
          </w:p>
          <w:p w14:paraId="5D4D7822" w14:textId="77777777" w:rsidR="00796598" w:rsidRDefault="00693C39">
            <w:pPr>
              <w:pStyle w:val="TableParagraph"/>
              <w:ind w:left="107"/>
              <w:rPr>
                <w:sz w:val="21"/>
              </w:rPr>
            </w:pPr>
            <w:r>
              <w:rPr>
                <w:color w:val="333333"/>
                <w:sz w:val="21"/>
              </w:rPr>
              <w:t>=10 861 000（元）</w:t>
            </w:r>
          </w:p>
        </w:tc>
        <w:tc>
          <w:tcPr>
            <w:tcW w:w="5994" w:type="dxa"/>
          </w:tcPr>
          <w:p w14:paraId="0006A88A" w14:textId="77777777" w:rsidR="00796598" w:rsidRDefault="00693C39">
            <w:pPr>
              <w:pStyle w:val="TableParagraph"/>
              <w:spacing w:before="63"/>
              <w:ind w:left="107"/>
              <w:rPr>
                <w:sz w:val="21"/>
              </w:rPr>
            </w:pPr>
            <w:r>
              <w:rPr>
                <w:color w:val="333333"/>
                <w:sz w:val="21"/>
              </w:rPr>
              <w:t>=12 000 000+451 000+549 000</w:t>
            </w:r>
          </w:p>
          <w:p w14:paraId="1A7C7719" w14:textId="77777777" w:rsidR="00796598" w:rsidRDefault="00693C39">
            <w:pPr>
              <w:pStyle w:val="TableParagraph"/>
              <w:spacing w:before="43"/>
              <w:ind w:left="107"/>
              <w:rPr>
                <w:sz w:val="21"/>
              </w:rPr>
            </w:pPr>
            <w:r>
              <w:rPr>
                <w:color w:val="333333"/>
                <w:sz w:val="21"/>
              </w:rPr>
              <w:t>=13 000 000（元）</w:t>
            </w:r>
          </w:p>
        </w:tc>
      </w:tr>
    </w:tbl>
    <w:p w14:paraId="5C622655" w14:textId="77777777" w:rsidR="00796598" w:rsidRDefault="00796598">
      <w:pPr>
        <w:pStyle w:val="a3"/>
        <w:spacing w:before="1"/>
        <w:rPr>
          <w:sz w:val="26"/>
        </w:rPr>
      </w:pPr>
    </w:p>
    <w:p w14:paraId="3C65708F" w14:textId="77777777" w:rsidR="00796598" w:rsidRDefault="00693C39">
      <w:pPr>
        <w:pStyle w:val="a3"/>
        <w:spacing w:before="0"/>
        <w:ind w:left="547"/>
      </w:pPr>
      <w:r>
        <w:rPr>
          <w:color w:val="3E3E3E"/>
        </w:rPr>
        <w:t>（4）2×15 年 12 月 31 日，确认乙公司债券实际利息收入、收到债券利息。（</w:t>
      </w:r>
      <w:r w:rsidRPr="00174046">
        <w:rPr>
          <w:b/>
          <w:color w:val="C00000"/>
          <w:u w:val="double"/>
        </w:rPr>
        <w:t>第 3 年年末</w:t>
      </w:r>
      <w:r>
        <w:rPr>
          <w:color w:val="3E3E3E"/>
        </w:rPr>
        <w:t>）</w:t>
      </w:r>
    </w:p>
    <w:p w14:paraId="1A9BE416" w14:textId="77777777" w:rsidR="00796598" w:rsidRDefault="00693C39">
      <w:pPr>
        <w:pStyle w:val="a3"/>
        <w:tabs>
          <w:tab w:val="left" w:pos="4726"/>
        </w:tabs>
        <w:ind w:right="4448"/>
        <w:jc w:val="right"/>
      </w:pPr>
      <w:r>
        <w:rPr>
          <w:color w:val="3E3E3E"/>
        </w:rPr>
        <w:t>借：</w:t>
      </w:r>
      <w:r>
        <w:rPr>
          <w:color w:val="3E3E3E"/>
          <w:spacing w:val="-3"/>
        </w:rPr>
        <w:t>应</w:t>
      </w:r>
      <w:r>
        <w:rPr>
          <w:color w:val="3E3E3E"/>
        </w:rPr>
        <w:t>收</w:t>
      </w:r>
      <w:r>
        <w:rPr>
          <w:color w:val="3E3E3E"/>
          <w:spacing w:val="-3"/>
        </w:rPr>
        <w:t>利</w:t>
      </w:r>
      <w:r>
        <w:rPr>
          <w:color w:val="3E3E3E"/>
        </w:rPr>
        <w:t>息</w:t>
      </w:r>
      <w:r>
        <w:rPr>
          <w:color w:val="3E3E3E"/>
        </w:rPr>
        <w:tab/>
        <w:t>590 000</w:t>
      </w:r>
    </w:p>
    <w:p w14:paraId="6989D411" w14:textId="77777777" w:rsidR="00796598" w:rsidRDefault="00693C39">
      <w:pPr>
        <w:pStyle w:val="a3"/>
        <w:tabs>
          <w:tab w:val="left" w:pos="4303"/>
        </w:tabs>
        <w:ind w:right="4448"/>
        <w:jc w:val="right"/>
      </w:pPr>
      <w:r>
        <w:rPr>
          <w:color w:val="3E3E3E"/>
          <w:spacing w:val="-3"/>
        </w:rPr>
        <w:t>其</w:t>
      </w:r>
      <w:r>
        <w:rPr>
          <w:color w:val="3E3E3E"/>
        </w:rPr>
        <w:t>他</w:t>
      </w:r>
      <w:r>
        <w:rPr>
          <w:color w:val="3E3E3E"/>
          <w:spacing w:val="-3"/>
        </w:rPr>
        <w:t>债</w:t>
      </w:r>
      <w:r>
        <w:rPr>
          <w:color w:val="3E3E3E"/>
        </w:rPr>
        <w:t>权</w:t>
      </w:r>
      <w:r>
        <w:rPr>
          <w:color w:val="3E3E3E"/>
          <w:spacing w:val="-3"/>
        </w:rPr>
        <w:t>投</w:t>
      </w:r>
      <w:r>
        <w:rPr>
          <w:color w:val="3E3E3E"/>
        </w:rPr>
        <w:t>资——</w:t>
      </w:r>
      <w:r>
        <w:rPr>
          <w:color w:val="3E3E3E"/>
          <w:spacing w:val="-3"/>
        </w:rPr>
        <w:t>利</w:t>
      </w:r>
      <w:r>
        <w:rPr>
          <w:color w:val="3E3E3E"/>
        </w:rPr>
        <w:t>息调整</w:t>
      </w:r>
      <w:r>
        <w:rPr>
          <w:color w:val="3E3E3E"/>
        </w:rPr>
        <w:tab/>
        <w:t>496 100</w:t>
      </w:r>
    </w:p>
    <w:p w14:paraId="6799733B" w14:textId="77777777" w:rsidR="00796598" w:rsidRDefault="00693C39">
      <w:pPr>
        <w:tabs>
          <w:tab w:val="left" w:pos="3492"/>
        </w:tabs>
        <w:spacing w:before="43"/>
        <w:ind w:left="864"/>
        <w:rPr>
          <w:sz w:val="21"/>
        </w:rPr>
      </w:pPr>
      <w:r>
        <w:rPr>
          <w:color w:val="3E3E3E"/>
          <w:sz w:val="21"/>
        </w:rPr>
        <w:t>贷</w:t>
      </w:r>
      <w:r>
        <w:rPr>
          <w:color w:val="3E3E3E"/>
          <w:spacing w:val="-3"/>
          <w:sz w:val="21"/>
        </w:rPr>
        <w:t>：</w:t>
      </w:r>
      <w:r>
        <w:rPr>
          <w:color w:val="3E3E3E"/>
          <w:sz w:val="21"/>
        </w:rPr>
        <w:t>投</w:t>
      </w:r>
      <w:r>
        <w:rPr>
          <w:color w:val="3E3E3E"/>
          <w:spacing w:val="-3"/>
          <w:sz w:val="21"/>
        </w:rPr>
        <w:t>资</w:t>
      </w:r>
      <w:r>
        <w:rPr>
          <w:color w:val="3E3E3E"/>
          <w:sz w:val="21"/>
        </w:rPr>
        <w:t>收益</w:t>
      </w:r>
      <w:r>
        <w:rPr>
          <w:color w:val="3E3E3E"/>
          <w:sz w:val="21"/>
        </w:rPr>
        <w:tab/>
        <w:t>1 086 100（</w:t>
      </w:r>
      <w:r w:rsidRPr="00174046">
        <w:rPr>
          <w:b/>
          <w:color w:val="C00000"/>
          <w:sz w:val="21"/>
          <w:u w:val="double"/>
        </w:rPr>
        <w:t>10 861</w:t>
      </w:r>
      <w:r w:rsidRPr="00174046">
        <w:rPr>
          <w:b/>
          <w:color w:val="C00000"/>
          <w:spacing w:val="-6"/>
          <w:sz w:val="21"/>
          <w:u w:val="double"/>
        </w:rPr>
        <w:t xml:space="preserve"> </w:t>
      </w:r>
      <w:r w:rsidRPr="00174046">
        <w:rPr>
          <w:b/>
          <w:color w:val="C00000"/>
          <w:sz w:val="21"/>
          <w:u w:val="double"/>
        </w:rPr>
        <w:t>000×10%</w:t>
      </w:r>
      <w:r>
        <w:rPr>
          <w:color w:val="3E3E3E"/>
          <w:sz w:val="21"/>
        </w:rPr>
        <w:t>）</w:t>
      </w:r>
    </w:p>
    <w:p w14:paraId="04E67D39" w14:textId="77777777" w:rsidR="00796598" w:rsidRDefault="00693C39">
      <w:pPr>
        <w:pStyle w:val="a3"/>
        <w:tabs>
          <w:tab w:val="left" w:pos="5379"/>
        </w:tabs>
        <w:ind w:left="653"/>
      </w:pPr>
      <w:r>
        <w:rPr>
          <w:color w:val="3E3E3E"/>
        </w:rPr>
        <w:t>借：</w:t>
      </w:r>
      <w:r>
        <w:rPr>
          <w:color w:val="3E3E3E"/>
          <w:spacing w:val="-3"/>
        </w:rPr>
        <w:t>银</w:t>
      </w:r>
      <w:r>
        <w:rPr>
          <w:color w:val="3E3E3E"/>
        </w:rPr>
        <w:t>行</w:t>
      </w:r>
      <w:r>
        <w:rPr>
          <w:color w:val="3E3E3E"/>
          <w:spacing w:val="-3"/>
        </w:rPr>
        <w:t>存</w:t>
      </w:r>
      <w:r>
        <w:rPr>
          <w:color w:val="3E3E3E"/>
        </w:rPr>
        <w:t>款</w:t>
      </w:r>
      <w:r>
        <w:rPr>
          <w:color w:val="3E3E3E"/>
        </w:rPr>
        <w:tab/>
        <w:t>590 000</w:t>
      </w:r>
    </w:p>
    <w:p w14:paraId="195E9E92" w14:textId="77777777" w:rsidR="00796598" w:rsidRDefault="00693C39">
      <w:pPr>
        <w:pStyle w:val="a3"/>
        <w:tabs>
          <w:tab w:val="left" w:pos="5592"/>
        </w:tabs>
        <w:ind w:left="864"/>
      </w:pPr>
      <w:r>
        <w:rPr>
          <w:color w:val="3E3E3E"/>
        </w:rPr>
        <w:t>贷</w:t>
      </w:r>
      <w:r>
        <w:rPr>
          <w:color w:val="3E3E3E"/>
          <w:spacing w:val="-3"/>
        </w:rPr>
        <w:t>：</w:t>
      </w:r>
      <w:r>
        <w:rPr>
          <w:color w:val="3E3E3E"/>
        </w:rPr>
        <w:t>应</w:t>
      </w:r>
      <w:r>
        <w:rPr>
          <w:color w:val="3E3E3E"/>
          <w:spacing w:val="-3"/>
        </w:rPr>
        <w:t>收</w:t>
      </w:r>
      <w:r>
        <w:rPr>
          <w:color w:val="3E3E3E"/>
        </w:rPr>
        <w:t>利息</w:t>
      </w:r>
      <w:r>
        <w:rPr>
          <w:color w:val="3E3E3E"/>
        </w:rPr>
        <w:tab/>
        <w:t>590</w:t>
      </w:r>
      <w:r>
        <w:rPr>
          <w:color w:val="3E3E3E"/>
          <w:spacing w:val="-2"/>
        </w:rPr>
        <w:t xml:space="preserve"> </w:t>
      </w:r>
      <w:r>
        <w:rPr>
          <w:color w:val="3E3E3E"/>
        </w:rPr>
        <w:t>000</w:t>
      </w:r>
    </w:p>
    <w:p w14:paraId="5DF5F69E" w14:textId="77777777" w:rsidR="00796598" w:rsidRDefault="00693C39">
      <w:pPr>
        <w:pStyle w:val="a3"/>
        <w:ind w:left="653"/>
      </w:pPr>
      <w:r>
        <w:rPr>
          <w:color w:val="3E3E3E"/>
        </w:rPr>
        <w:t>此时：</w:t>
      </w:r>
    </w:p>
    <w:p w14:paraId="4002F25A" w14:textId="77777777" w:rsidR="00796598" w:rsidRDefault="00693C39">
      <w:pPr>
        <w:pStyle w:val="a3"/>
        <w:ind w:left="653"/>
      </w:pPr>
      <w:r>
        <w:rPr>
          <w:color w:val="3E3E3E"/>
        </w:rPr>
        <w:t>摊余成本（账面余额）=10 861 000+496 100=11 357 100（元）</w:t>
      </w:r>
    </w:p>
    <w:p w14:paraId="4C183033" w14:textId="77777777" w:rsidR="00796598" w:rsidRDefault="00693C39">
      <w:pPr>
        <w:pStyle w:val="a3"/>
        <w:ind w:left="653"/>
      </w:pPr>
      <w:r>
        <w:rPr>
          <w:color w:val="3E3E3E"/>
        </w:rPr>
        <w:t>借：其他综合收益——其他债权投资公允价值变动 996 100</w:t>
      </w:r>
    </w:p>
    <w:p w14:paraId="56FDF5A2" w14:textId="77777777" w:rsidR="00796598" w:rsidRDefault="00693C39">
      <w:pPr>
        <w:pStyle w:val="a3"/>
        <w:tabs>
          <w:tab w:val="left" w:pos="5592"/>
        </w:tabs>
        <w:spacing w:line="278" w:lineRule="auto"/>
        <w:ind w:left="653" w:right="4234" w:firstLine="211"/>
      </w:pPr>
      <w:r>
        <w:rPr>
          <w:color w:val="3E3E3E"/>
        </w:rPr>
        <w:t>贷</w:t>
      </w:r>
      <w:r>
        <w:rPr>
          <w:color w:val="3E3E3E"/>
          <w:spacing w:val="-3"/>
        </w:rPr>
        <w:t>：</w:t>
      </w:r>
      <w:r>
        <w:rPr>
          <w:color w:val="3E3E3E"/>
        </w:rPr>
        <w:t>其</w:t>
      </w:r>
      <w:r>
        <w:rPr>
          <w:color w:val="3E3E3E"/>
          <w:spacing w:val="-3"/>
        </w:rPr>
        <w:t>他</w:t>
      </w:r>
      <w:r>
        <w:rPr>
          <w:color w:val="3E3E3E"/>
        </w:rPr>
        <w:t>债</w:t>
      </w:r>
      <w:r>
        <w:rPr>
          <w:color w:val="3E3E3E"/>
          <w:spacing w:val="-3"/>
        </w:rPr>
        <w:t>权</w:t>
      </w:r>
      <w:r>
        <w:rPr>
          <w:color w:val="3E3E3E"/>
        </w:rPr>
        <w:t>投</w:t>
      </w:r>
      <w:r>
        <w:rPr>
          <w:color w:val="3E3E3E"/>
          <w:spacing w:val="-3"/>
        </w:rPr>
        <w:t>资</w:t>
      </w:r>
      <w:r>
        <w:rPr>
          <w:color w:val="3E3E3E"/>
        </w:rPr>
        <w:t>——公允</w:t>
      </w:r>
      <w:r>
        <w:rPr>
          <w:color w:val="3E3E3E"/>
          <w:spacing w:val="-3"/>
        </w:rPr>
        <w:t>价</w:t>
      </w:r>
      <w:r>
        <w:rPr>
          <w:color w:val="3E3E3E"/>
        </w:rPr>
        <w:t>值</w:t>
      </w:r>
      <w:r>
        <w:rPr>
          <w:color w:val="3E3E3E"/>
          <w:spacing w:val="-3"/>
        </w:rPr>
        <w:t>变</w:t>
      </w:r>
      <w:r>
        <w:rPr>
          <w:color w:val="3E3E3E"/>
        </w:rPr>
        <w:t>动</w:t>
      </w:r>
      <w:r>
        <w:rPr>
          <w:color w:val="3E3E3E"/>
        </w:rPr>
        <w:tab/>
        <w:t xml:space="preserve">996 </w:t>
      </w:r>
      <w:r>
        <w:rPr>
          <w:color w:val="3E3E3E"/>
          <w:spacing w:val="-6"/>
        </w:rPr>
        <w:t xml:space="preserve">100 </w:t>
      </w:r>
      <w:r>
        <w:rPr>
          <w:color w:val="3E3E3E"/>
        </w:rPr>
        <w:t>注：</w:t>
      </w:r>
    </w:p>
    <w:p w14:paraId="67C53146" w14:textId="77777777" w:rsidR="00796598" w:rsidRDefault="00693C39">
      <w:pPr>
        <w:pStyle w:val="a3"/>
        <w:spacing w:before="0" w:line="269" w:lineRule="exact"/>
        <w:ind w:left="653"/>
      </w:pPr>
      <w:r>
        <w:rPr>
          <w:color w:val="3E3E3E"/>
        </w:rPr>
        <w:t>2×15</w:t>
      </w:r>
      <w:r>
        <w:rPr>
          <w:color w:val="3E3E3E"/>
          <w:spacing w:val="-33"/>
        </w:rPr>
        <w:t xml:space="preserve"> 年 </w:t>
      </w:r>
      <w:r>
        <w:rPr>
          <w:color w:val="3E3E3E"/>
        </w:rPr>
        <w:t>12</w:t>
      </w:r>
      <w:r>
        <w:rPr>
          <w:color w:val="3E3E3E"/>
          <w:spacing w:val="-32"/>
        </w:rPr>
        <w:t xml:space="preserve"> 月 </w:t>
      </w:r>
      <w:r>
        <w:rPr>
          <w:color w:val="3E3E3E"/>
        </w:rPr>
        <w:t>31</w:t>
      </w:r>
      <w:r>
        <w:rPr>
          <w:color w:val="3E3E3E"/>
          <w:spacing w:val="-25"/>
        </w:rPr>
        <w:t xml:space="preserve"> 日</w:t>
      </w:r>
      <w:r w:rsidRPr="00174046">
        <w:rPr>
          <w:b/>
          <w:color w:val="C00000"/>
          <w:spacing w:val="-2"/>
          <w:u w:val="double"/>
        </w:rPr>
        <w:t>公允价值</w:t>
      </w:r>
      <w:r>
        <w:rPr>
          <w:color w:val="3E3E3E"/>
          <w:spacing w:val="-24"/>
        </w:rPr>
        <w:t xml:space="preserve">为 </w:t>
      </w:r>
      <w:r>
        <w:rPr>
          <w:color w:val="3E3E3E"/>
        </w:rPr>
        <w:t>12 500 000</w:t>
      </w:r>
      <w:r>
        <w:rPr>
          <w:color w:val="3E3E3E"/>
          <w:spacing w:val="-14"/>
        </w:rPr>
        <w:t xml:space="preserve"> 元，与</w:t>
      </w:r>
      <w:r w:rsidRPr="00174046">
        <w:rPr>
          <w:b/>
          <w:color w:val="C00000"/>
          <w:spacing w:val="-10"/>
          <w:u w:val="double"/>
        </w:rPr>
        <w:t xml:space="preserve">摊余成本 </w:t>
      </w:r>
      <w:r>
        <w:rPr>
          <w:color w:val="3E3E3E"/>
        </w:rPr>
        <w:t>11 357 100</w:t>
      </w:r>
      <w:r>
        <w:rPr>
          <w:color w:val="3E3E3E"/>
          <w:spacing w:val="-15"/>
        </w:rPr>
        <w:t xml:space="preserve"> 元相比，增加 </w:t>
      </w:r>
      <w:r>
        <w:rPr>
          <w:color w:val="3E3E3E"/>
        </w:rPr>
        <w:t>1 142 900</w:t>
      </w:r>
      <w:r>
        <w:rPr>
          <w:color w:val="3E3E3E"/>
          <w:spacing w:val="-14"/>
        </w:rPr>
        <w:t xml:space="preserve"> 元，原</w:t>
      </w:r>
    </w:p>
    <w:p w14:paraId="13003A13" w14:textId="77777777" w:rsidR="00796598" w:rsidRDefault="00693C39">
      <w:pPr>
        <w:spacing w:before="43" w:line="278" w:lineRule="auto"/>
        <w:ind w:left="653" w:right="335" w:hanging="421"/>
        <w:rPr>
          <w:sz w:val="21"/>
        </w:rPr>
      </w:pPr>
      <w:r>
        <w:rPr>
          <w:color w:val="3E3E3E"/>
          <w:spacing w:val="-10"/>
          <w:sz w:val="21"/>
        </w:rPr>
        <w:t xml:space="preserve">来已经确认增值 </w:t>
      </w:r>
      <w:r>
        <w:rPr>
          <w:color w:val="3E3E3E"/>
          <w:sz w:val="21"/>
        </w:rPr>
        <w:t>2 139 000</w:t>
      </w:r>
      <w:r>
        <w:rPr>
          <w:color w:val="3E3E3E"/>
          <w:spacing w:val="-26"/>
          <w:sz w:val="21"/>
        </w:rPr>
        <w:t xml:space="preserve"> 元</w:t>
      </w:r>
      <w:r>
        <w:rPr>
          <w:color w:val="3E3E3E"/>
          <w:sz w:val="21"/>
        </w:rPr>
        <w:t>（</w:t>
      </w:r>
      <w:r w:rsidRPr="00174046">
        <w:rPr>
          <w:b/>
          <w:color w:val="C00000"/>
          <w:sz w:val="21"/>
          <w:u w:val="double"/>
        </w:rPr>
        <w:t>1 590 000+549 000</w:t>
      </w:r>
      <w:r>
        <w:rPr>
          <w:color w:val="3E3E3E"/>
          <w:sz w:val="21"/>
        </w:rPr>
        <w:t>），</w:t>
      </w:r>
      <w:r>
        <w:rPr>
          <w:color w:val="3E3E3E"/>
          <w:spacing w:val="-3"/>
          <w:sz w:val="21"/>
        </w:rPr>
        <w:t>所以</w:t>
      </w:r>
      <w:r w:rsidRPr="00174046">
        <w:rPr>
          <w:b/>
          <w:color w:val="C00000"/>
          <w:sz w:val="21"/>
          <w:u w:val="double"/>
        </w:rPr>
        <w:t>需要冲减</w:t>
      </w:r>
      <w:r>
        <w:rPr>
          <w:color w:val="3E3E3E"/>
          <w:sz w:val="21"/>
        </w:rPr>
        <w:t>=2 139 000-1 142 900=996 100（元） 此时：</w:t>
      </w:r>
    </w:p>
    <w:p w14:paraId="0AC0B71C" w14:textId="77777777" w:rsidR="00796598" w:rsidRDefault="00796598">
      <w:pPr>
        <w:pStyle w:val="a3"/>
        <w:spacing w:before="7"/>
        <w:rPr>
          <w:sz w:val="22"/>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25"/>
        <w:gridCol w:w="6085"/>
      </w:tblGrid>
      <w:tr w:rsidR="00796598" w14:paraId="5DFE7E68" w14:textId="77777777">
        <w:trPr>
          <w:trHeight w:val="340"/>
        </w:trPr>
        <w:tc>
          <w:tcPr>
            <w:tcW w:w="4225" w:type="dxa"/>
          </w:tcPr>
          <w:p w14:paraId="1E3D563C" w14:textId="77777777" w:rsidR="00796598" w:rsidRDefault="00693C39">
            <w:pPr>
              <w:pStyle w:val="TableParagraph"/>
              <w:spacing w:before="36"/>
              <w:ind w:left="107"/>
              <w:rPr>
                <w:sz w:val="21"/>
              </w:rPr>
            </w:pPr>
            <w:r>
              <w:rPr>
                <w:color w:val="333333"/>
                <w:sz w:val="21"/>
              </w:rPr>
              <w:t>摊余成本（账面余额）</w:t>
            </w:r>
          </w:p>
        </w:tc>
        <w:tc>
          <w:tcPr>
            <w:tcW w:w="6085" w:type="dxa"/>
          </w:tcPr>
          <w:p w14:paraId="322203F4" w14:textId="77777777" w:rsidR="00796598" w:rsidRDefault="00693C39">
            <w:pPr>
              <w:pStyle w:val="TableParagraph"/>
              <w:spacing w:before="36"/>
              <w:ind w:left="107"/>
              <w:rPr>
                <w:sz w:val="21"/>
              </w:rPr>
            </w:pPr>
            <w:r>
              <w:rPr>
                <w:color w:val="333333"/>
                <w:sz w:val="21"/>
              </w:rPr>
              <w:t>账面价值（等于</w:t>
            </w:r>
            <w:r w:rsidRPr="00174046">
              <w:rPr>
                <w:b/>
                <w:color w:val="C00000"/>
                <w:sz w:val="21"/>
                <w:u w:val="double"/>
              </w:rPr>
              <w:t>公允价值</w:t>
            </w:r>
            <w:r>
              <w:rPr>
                <w:color w:val="333333"/>
                <w:sz w:val="21"/>
              </w:rPr>
              <w:t>）</w:t>
            </w:r>
          </w:p>
        </w:tc>
      </w:tr>
      <w:tr w:rsidR="00796598" w14:paraId="285202FD" w14:textId="77777777">
        <w:trPr>
          <w:trHeight w:val="623"/>
        </w:trPr>
        <w:tc>
          <w:tcPr>
            <w:tcW w:w="4225" w:type="dxa"/>
          </w:tcPr>
          <w:p w14:paraId="074442A9" w14:textId="77777777" w:rsidR="00796598" w:rsidRDefault="00693C39">
            <w:pPr>
              <w:pStyle w:val="TableParagraph"/>
              <w:spacing w:before="179"/>
              <w:ind w:left="107"/>
              <w:rPr>
                <w:sz w:val="21"/>
              </w:rPr>
            </w:pPr>
            <w:r>
              <w:rPr>
                <w:color w:val="333333"/>
                <w:sz w:val="21"/>
              </w:rPr>
              <w:t>=11 357 100（元）</w:t>
            </w:r>
          </w:p>
        </w:tc>
        <w:tc>
          <w:tcPr>
            <w:tcW w:w="6085" w:type="dxa"/>
          </w:tcPr>
          <w:p w14:paraId="60BE0FEE" w14:textId="77777777" w:rsidR="00796598" w:rsidRDefault="00693C39">
            <w:pPr>
              <w:pStyle w:val="TableParagraph"/>
              <w:spacing w:before="22"/>
              <w:ind w:left="107"/>
              <w:rPr>
                <w:sz w:val="21"/>
              </w:rPr>
            </w:pPr>
            <w:r>
              <w:rPr>
                <w:color w:val="333333"/>
                <w:sz w:val="21"/>
              </w:rPr>
              <w:t>=13 000 000+496 100-996 100</w:t>
            </w:r>
          </w:p>
          <w:p w14:paraId="767602B0" w14:textId="77777777" w:rsidR="00796598" w:rsidRDefault="00693C39">
            <w:pPr>
              <w:pStyle w:val="TableParagraph"/>
              <w:spacing w:before="44" w:line="269" w:lineRule="exact"/>
              <w:ind w:left="107"/>
              <w:rPr>
                <w:sz w:val="21"/>
              </w:rPr>
            </w:pPr>
            <w:r>
              <w:rPr>
                <w:color w:val="333333"/>
                <w:sz w:val="21"/>
              </w:rPr>
              <w:t>=12 500 000（元）</w:t>
            </w:r>
          </w:p>
        </w:tc>
      </w:tr>
    </w:tbl>
    <w:p w14:paraId="6D4970DC" w14:textId="77777777" w:rsidR="00796598" w:rsidRDefault="00796598">
      <w:pPr>
        <w:pStyle w:val="a3"/>
        <w:spacing w:before="1"/>
        <w:rPr>
          <w:sz w:val="26"/>
        </w:rPr>
      </w:pPr>
    </w:p>
    <w:p w14:paraId="357B96AB" w14:textId="77777777" w:rsidR="00796598" w:rsidRDefault="00693C39">
      <w:pPr>
        <w:pStyle w:val="a3"/>
        <w:spacing w:before="0"/>
        <w:ind w:left="547"/>
      </w:pPr>
      <w:r>
        <w:rPr>
          <w:color w:val="3E3E3E"/>
        </w:rPr>
        <w:t>（5）2×16 年 12 月 31 日，确认乙公司债券实际利息收入、收到债券利息。（</w:t>
      </w:r>
      <w:r w:rsidRPr="00174046">
        <w:rPr>
          <w:b/>
          <w:color w:val="C00000"/>
          <w:u w:val="double"/>
        </w:rPr>
        <w:t>第 4 年年末</w:t>
      </w:r>
      <w:r>
        <w:rPr>
          <w:color w:val="3E3E3E"/>
        </w:rPr>
        <w:t>）</w:t>
      </w:r>
    </w:p>
    <w:p w14:paraId="614FE394" w14:textId="77777777" w:rsidR="00796598" w:rsidRDefault="00693C39">
      <w:pPr>
        <w:pStyle w:val="a3"/>
        <w:tabs>
          <w:tab w:val="left" w:pos="4726"/>
        </w:tabs>
        <w:ind w:right="4448"/>
        <w:jc w:val="right"/>
      </w:pPr>
      <w:r>
        <w:rPr>
          <w:color w:val="3E3E3E"/>
        </w:rPr>
        <w:t>借：</w:t>
      </w:r>
      <w:r>
        <w:rPr>
          <w:color w:val="3E3E3E"/>
          <w:spacing w:val="-3"/>
        </w:rPr>
        <w:t>应</w:t>
      </w:r>
      <w:r>
        <w:rPr>
          <w:color w:val="3E3E3E"/>
        </w:rPr>
        <w:t>收</w:t>
      </w:r>
      <w:r>
        <w:rPr>
          <w:color w:val="3E3E3E"/>
          <w:spacing w:val="-3"/>
        </w:rPr>
        <w:t>利</w:t>
      </w:r>
      <w:r>
        <w:rPr>
          <w:color w:val="3E3E3E"/>
        </w:rPr>
        <w:t>息</w:t>
      </w:r>
      <w:r>
        <w:rPr>
          <w:color w:val="3E3E3E"/>
        </w:rPr>
        <w:tab/>
        <w:t>590 000</w:t>
      </w:r>
    </w:p>
    <w:p w14:paraId="50DA8D37" w14:textId="77777777" w:rsidR="00796598" w:rsidRDefault="00693C39">
      <w:pPr>
        <w:pStyle w:val="a3"/>
        <w:tabs>
          <w:tab w:val="left" w:pos="4303"/>
        </w:tabs>
        <w:ind w:right="4448"/>
        <w:jc w:val="right"/>
      </w:pPr>
      <w:r>
        <w:rPr>
          <w:color w:val="3E3E3E"/>
          <w:spacing w:val="-3"/>
        </w:rPr>
        <w:t>其</w:t>
      </w:r>
      <w:r>
        <w:rPr>
          <w:color w:val="3E3E3E"/>
        </w:rPr>
        <w:t>他</w:t>
      </w:r>
      <w:r>
        <w:rPr>
          <w:color w:val="3E3E3E"/>
          <w:spacing w:val="-3"/>
        </w:rPr>
        <w:t>债</w:t>
      </w:r>
      <w:r>
        <w:rPr>
          <w:color w:val="3E3E3E"/>
        </w:rPr>
        <w:t>权</w:t>
      </w:r>
      <w:r>
        <w:rPr>
          <w:color w:val="3E3E3E"/>
          <w:spacing w:val="-3"/>
        </w:rPr>
        <w:t>投</w:t>
      </w:r>
      <w:r>
        <w:rPr>
          <w:color w:val="3E3E3E"/>
        </w:rPr>
        <w:t>资——</w:t>
      </w:r>
      <w:r>
        <w:rPr>
          <w:color w:val="3E3E3E"/>
          <w:spacing w:val="-3"/>
        </w:rPr>
        <w:t>利</w:t>
      </w:r>
      <w:r>
        <w:rPr>
          <w:color w:val="3E3E3E"/>
        </w:rPr>
        <w:t>息调整</w:t>
      </w:r>
      <w:r>
        <w:rPr>
          <w:color w:val="3E3E3E"/>
        </w:rPr>
        <w:tab/>
        <w:t>545 710</w:t>
      </w:r>
    </w:p>
    <w:p w14:paraId="6B6858C2" w14:textId="77777777" w:rsidR="00796598" w:rsidRDefault="00693C39">
      <w:pPr>
        <w:tabs>
          <w:tab w:val="left" w:pos="3492"/>
        </w:tabs>
        <w:spacing w:before="43"/>
        <w:ind w:left="864"/>
        <w:rPr>
          <w:sz w:val="21"/>
        </w:rPr>
      </w:pPr>
      <w:r>
        <w:rPr>
          <w:color w:val="3E3E3E"/>
          <w:sz w:val="21"/>
        </w:rPr>
        <w:t>贷</w:t>
      </w:r>
      <w:r>
        <w:rPr>
          <w:color w:val="3E3E3E"/>
          <w:spacing w:val="-3"/>
          <w:sz w:val="21"/>
        </w:rPr>
        <w:t>：</w:t>
      </w:r>
      <w:r>
        <w:rPr>
          <w:color w:val="3E3E3E"/>
          <w:sz w:val="21"/>
        </w:rPr>
        <w:t>投</w:t>
      </w:r>
      <w:r>
        <w:rPr>
          <w:color w:val="3E3E3E"/>
          <w:spacing w:val="-3"/>
          <w:sz w:val="21"/>
        </w:rPr>
        <w:t>资</w:t>
      </w:r>
      <w:r>
        <w:rPr>
          <w:color w:val="3E3E3E"/>
          <w:sz w:val="21"/>
        </w:rPr>
        <w:t>收益</w:t>
      </w:r>
      <w:r>
        <w:rPr>
          <w:color w:val="3E3E3E"/>
          <w:sz w:val="21"/>
        </w:rPr>
        <w:tab/>
        <w:t>1 135 710（</w:t>
      </w:r>
      <w:r w:rsidRPr="00174046">
        <w:rPr>
          <w:b/>
          <w:color w:val="C00000"/>
          <w:sz w:val="21"/>
          <w:u w:val="double"/>
        </w:rPr>
        <w:t>11 357</w:t>
      </w:r>
      <w:r w:rsidRPr="00174046">
        <w:rPr>
          <w:b/>
          <w:color w:val="C00000"/>
          <w:spacing w:val="-6"/>
          <w:sz w:val="21"/>
          <w:u w:val="double"/>
        </w:rPr>
        <w:t xml:space="preserve"> </w:t>
      </w:r>
      <w:r w:rsidRPr="00174046">
        <w:rPr>
          <w:b/>
          <w:color w:val="C00000"/>
          <w:sz w:val="21"/>
          <w:u w:val="double"/>
        </w:rPr>
        <w:t>100×10%</w:t>
      </w:r>
      <w:r>
        <w:rPr>
          <w:color w:val="3E3E3E"/>
          <w:sz w:val="21"/>
        </w:rPr>
        <w:t>）</w:t>
      </w:r>
    </w:p>
    <w:p w14:paraId="1D220C41" w14:textId="77777777" w:rsidR="00796598" w:rsidRDefault="00693C39">
      <w:pPr>
        <w:pStyle w:val="a3"/>
        <w:tabs>
          <w:tab w:val="left" w:pos="5379"/>
        </w:tabs>
        <w:ind w:left="653"/>
      </w:pPr>
      <w:r>
        <w:rPr>
          <w:color w:val="3E3E3E"/>
        </w:rPr>
        <w:t>借：</w:t>
      </w:r>
      <w:r>
        <w:rPr>
          <w:color w:val="3E3E3E"/>
          <w:spacing w:val="-3"/>
        </w:rPr>
        <w:t>银</w:t>
      </w:r>
      <w:r>
        <w:rPr>
          <w:color w:val="3E3E3E"/>
        </w:rPr>
        <w:t>行</w:t>
      </w:r>
      <w:r>
        <w:rPr>
          <w:color w:val="3E3E3E"/>
          <w:spacing w:val="-3"/>
        </w:rPr>
        <w:t>存</w:t>
      </w:r>
      <w:r>
        <w:rPr>
          <w:color w:val="3E3E3E"/>
        </w:rPr>
        <w:t>款</w:t>
      </w:r>
      <w:r>
        <w:rPr>
          <w:color w:val="3E3E3E"/>
        </w:rPr>
        <w:tab/>
        <w:t>590 000</w:t>
      </w:r>
    </w:p>
    <w:p w14:paraId="3E3CE42B" w14:textId="77777777" w:rsidR="00796598" w:rsidRDefault="00693C39">
      <w:pPr>
        <w:pStyle w:val="a3"/>
        <w:tabs>
          <w:tab w:val="left" w:pos="5592"/>
        </w:tabs>
        <w:ind w:left="864"/>
      </w:pPr>
      <w:r>
        <w:rPr>
          <w:color w:val="3E3E3E"/>
        </w:rPr>
        <w:t>贷</w:t>
      </w:r>
      <w:r>
        <w:rPr>
          <w:color w:val="3E3E3E"/>
          <w:spacing w:val="-3"/>
        </w:rPr>
        <w:t>：</w:t>
      </w:r>
      <w:r>
        <w:rPr>
          <w:color w:val="3E3E3E"/>
        </w:rPr>
        <w:t>应</w:t>
      </w:r>
      <w:r>
        <w:rPr>
          <w:color w:val="3E3E3E"/>
          <w:spacing w:val="-3"/>
        </w:rPr>
        <w:t>收</w:t>
      </w:r>
      <w:r>
        <w:rPr>
          <w:color w:val="3E3E3E"/>
        </w:rPr>
        <w:t>利息</w:t>
      </w:r>
      <w:r>
        <w:rPr>
          <w:color w:val="3E3E3E"/>
        </w:rPr>
        <w:tab/>
        <w:t>590</w:t>
      </w:r>
      <w:r>
        <w:rPr>
          <w:color w:val="3E3E3E"/>
          <w:spacing w:val="-2"/>
        </w:rPr>
        <w:t xml:space="preserve"> </w:t>
      </w:r>
      <w:r>
        <w:rPr>
          <w:color w:val="3E3E3E"/>
        </w:rPr>
        <w:t>000</w:t>
      </w:r>
    </w:p>
    <w:p w14:paraId="410A1532" w14:textId="77777777" w:rsidR="00796598" w:rsidRDefault="00796598">
      <w:pPr>
        <w:sectPr w:rsidR="00796598">
          <w:pgSz w:w="11910" w:h="16840"/>
          <w:pgMar w:top="660" w:right="440" w:bottom="620" w:left="900" w:header="0" w:footer="345" w:gutter="0"/>
          <w:cols w:space="720"/>
        </w:sectPr>
      </w:pPr>
    </w:p>
    <w:p w14:paraId="3ADBF542" w14:textId="77777777" w:rsidR="00796598" w:rsidRDefault="00693C39">
      <w:pPr>
        <w:pStyle w:val="a3"/>
        <w:spacing w:before="46"/>
        <w:ind w:left="653"/>
      </w:pPr>
      <w:r>
        <w:rPr>
          <w:color w:val="3E3E3E"/>
        </w:rPr>
        <w:lastRenderedPageBreak/>
        <w:t>此时：</w:t>
      </w:r>
    </w:p>
    <w:p w14:paraId="235CB381" w14:textId="77777777" w:rsidR="00796598" w:rsidRDefault="00693C39">
      <w:pPr>
        <w:pStyle w:val="a3"/>
        <w:ind w:left="653"/>
      </w:pPr>
      <w:r>
        <w:rPr>
          <w:color w:val="3E3E3E"/>
        </w:rPr>
        <w:t>摊余成本（账面余额）=11 357 100+545 710=11 902 810（元）</w:t>
      </w:r>
    </w:p>
    <w:p w14:paraId="365F1D20" w14:textId="77777777" w:rsidR="00796598" w:rsidRDefault="00693C39">
      <w:pPr>
        <w:pStyle w:val="a3"/>
        <w:ind w:left="653"/>
      </w:pPr>
      <w:r>
        <w:rPr>
          <w:color w:val="3E3E3E"/>
        </w:rPr>
        <w:t>借：其他综合收益——其他债权投资公允价值变动 1 045 710</w:t>
      </w:r>
    </w:p>
    <w:p w14:paraId="79ED367A" w14:textId="77777777" w:rsidR="00796598" w:rsidRDefault="00693C39">
      <w:pPr>
        <w:pStyle w:val="a3"/>
        <w:tabs>
          <w:tab w:val="left" w:pos="5487"/>
        </w:tabs>
        <w:spacing w:line="278" w:lineRule="auto"/>
        <w:ind w:left="653" w:right="4130" w:firstLine="211"/>
      </w:pPr>
      <w:r>
        <w:rPr>
          <w:color w:val="3E3E3E"/>
        </w:rPr>
        <w:t>贷</w:t>
      </w:r>
      <w:r>
        <w:rPr>
          <w:color w:val="3E3E3E"/>
          <w:spacing w:val="-3"/>
        </w:rPr>
        <w:t>：</w:t>
      </w:r>
      <w:r>
        <w:rPr>
          <w:color w:val="3E3E3E"/>
        </w:rPr>
        <w:t>其</w:t>
      </w:r>
      <w:r>
        <w:rPr>
          <w:color w:val="3E3E3E"/>
          <w:spacing w:val="-3"/>
        </w:rPr>
        <w:t>他</w:t>
      </w:r>
      <w:r>
        <w:rPr>
          <w:color w:val="3E3E3E"/>
        </w:rPr>
        <w:t>债</w:t>
      </w:r>
      <w:r>
        <w:rPr>
          <w:color w:val="3E3E3E"/>
          <w:spacing w:val="-3"/>
        </w:rPr>
        <w:t>权</w:t>
      </w:r>
      <w:r>
        <w:rPr>
          <w:color w:val="3E3E3E"/>
        </w:rPr>
        <w:t>投</w:t>
      </w:r>
      <w:r>
        <w:rPr>
          <w:color w:val="3E3E3E"/>
          <w:spacing w:val="-3"/>
        </w:rPr>
        <w:t>资</w:t>
      </w:r>
      <w:r>
        <w:rPr>
          <w:color w:val="3E3E3E"/>
        </w:rPr>
        <w:t>——公允</w:t>
      </w:r>
      <w:r>
        <w:rPr>
          <w:color w:val="3E3E3E"/>
          <w:spacing w:val="-3"/>
        </w:rPr>
        <w:t>价</w:t>
      </w:r>
      <w:r>
        <w:rPr>
          <w:color w:val="3E3E3E"/>
        </w:rPr>
        <w:t>值</w:t>
      </w:r>
      <w:r>
        <w:rPr>
          <w:color w:val="3E3E3E"/>
          <w:spacing w:val="-3"/>
        </w:rPr>
        <w:t>变</w:t>
      </w:r>
      <w:r>
        <w:rPr>
          <w:color w:val="3E3E3E"/>
        </w:rPr>
        <w:t>动</w:t>
      </w:r>
      <w:r>
        <w:rPr>
          <w:color w:val="3E3E3E"/>
        </w:rPr>
        <w:tab/>
        <w:t xml:space="preserve">1 045 </w:t>
      </w:r>
      <w:r>
        <w:rPr>
          <w:color w:val="3E3E3E"/>
          <w:spacing w:val="-6"/>
        </w:rPr>
        <w:t xml:space="preserve">710 </w:t>
      </w:r>
      <w:r>
        <w:rPr>
          <w:color w:val="3E3E3E"/>
        </w:rPr>
        <w:t>注：</w:t>
      </w:r>
    </w:p>
    <w:p w14:paraId="1C4FEF11" w14:textId="77777777" w:rsidR="00796598" w:rsidRDefault="00693C39">
      <w:pPr>
        <w:pStyle w:val="a3"/>
        <w:spacing w:before="0"/>
        <w:ind w:right="237"/>
        <w:jc w:val="right"/>
      </w:pPr>
      <w:r>
        <w:rPr>
          <w:color w:val="3E3E3E"/>
        </w:rPr>
        <w:t>2×16</w:t>
      </w:r>
      <w:r>
        <w:rPr>
          <w:color w:val="3E3E3E"/>
          <w:spacing w:val="-36"/>
        </w:rPr>
        <w:t xml:space="preserve"> 年 </w:t>
      </w:r>
      <w:r>
        <w:rPr>
          <w:color w:val="3E3E3E"/>
        </w:rPr>
        <w:t>12</w:t>
      </w:r>
      <w:r>
        <w:rPr>
          <w:color w:val="3E3E3E"/>
          <w:spacing w:val="-35"/>
        </w:rPr>
        <w:t xml:space="preserve"> 月 </w:t>
      </w:r>
      <w:r>
        <w:rPr>
          <w:color w:val="3E3E3E"/>
        </w:rPr>
        <w:t>31</w:t>
      </w:r>
      <w:r>
        <w:rPr>
          <w:color w:val="3E3E3E"/>
          <w:spacing w:val="-28"/>
        </w:rPr>
        <w:t xml:space="preserve"> 日</w:t>
      </w:r>
      <w:r w:rsidRPr="00174046">
        <w:rPr>
          <w:b/>
          <w:color w:val="C00000"/>
          <w:spacing w:val="-2"/>
          <w:u w:val="double"/>
        </w:rPr>
        <w:t>公允价值</w:t>
      </w:r>
      <w:r>
        <w:rPr>
          <w:color w:val="3E3E3E"/>
          <w:spacing w:val="-26"/>
        </w:rPr>
        <w:t xml:space="preserve">为 </w:t>
      </w:r>
      <w:r>
        <w:rPr>
          <w:color w:val="3E3E3E"/>
        </w:rPr>
        <w:t>12</w:t>
      </w:r>
      <w:r>
        <w:rPr>
          <w:color w:val="3E3E3E"/>
          <w:spacing w:val="-10"/>
        </w:rPr>
        <w:t xml:space="preserve"> </w:t>
      </w:r>
      <w:r>
        <w:rPr>
          <w:color w:val="3E3E3E"/>
        </w:rPr>
        <w:t>000</w:t>
      </w:r>
      <w:r>
        <w:rPr>
          <w:color w:val="3E3E3E"/>
          <w:spacing w:val="-9"/>
        </w:rPr>
        <w:t xml:space="preserve"> </w:t>
      </w:r>
      <w:r>
        <w:rPr>
          <w:color w:val="3E3E3E"/>
        </w:rPr>
        <w:t>000</w:t>
      </w:r>
      <w:r>
        <w:rPr>
          <w:color w:val="3E3E3E"/>
          <w:spacing w:val="-15"/>
        </w:rPr>
        <w:t xml:space="preserve"> 元，与</w:t>
      </w:r>
      <w:r w:rsidRPr="00174046">
        <w:rPr>
          <w:b/>
          <w:color w:val="C00000"/>
          <w:spacing w:val="-11"/>
          <w:u w:val="double"/>
        </w:rPr>
        <w:t xml:space="preserve">摊余成本 </w:t>
      </w:r>
      <w:r>
        <w:rPr>
          <w:color w:val="3E3E3E"/>
        </w:rPr>
        <w:t>11</w:t>
      </w:r>
      <w:r>
        <w:rPr>
          <w:color w:val="3E3E3E"/>
          <w:spacing w:val="-9"/>
        </w:rPr>
        <w:t xml:space="preserve"> </w:t>
      </w:r>
      <w:r>
        <w:rPr>
          <w:color w:val="3E3E3E"/>
        </w:rPr>
        <w:t>902</w:t>
      </w:r>
      <w:r>
        <w:rPr>
          <w:color w:val="3E3E3E"/>
          <w:spacing w:val="-7"/>
        </w:rPr>
        <w:t xml:space="preserve"> </w:t>
      </w:r>
      <w:r>
        <w:rPr>
          <w:color w:val="3E3E3E"/>
        </w:rPr>
        <w:t>810</w:t>
      </w:r>
      <w:r>
        <w:rPr>
          <w:color w:val="3E3E3E"/>
          <w:spacing w:val="-16"/>
        </w:rPr>
        <w:t xml:space="preserve"> 元相比，增加 </w:t>
      </w:r>
      <w:r>
        <w:rPr>
          <w:color w:val="3E3E3E"/>
        </w:rPr>
        <w:t>97</w:t>
      </w:r>
      <w:r>
        <w:rPr>
          <w:color w:val="3E3E3E"/>
          <w:spacing w:val="-6"/>
        </w:rPr>
        <w:t xml:space="preserve"> </w:t>
      </w:r>
      <w:r>
        <w:rPr>
          <w:color w:val="3E3E3E"/>
        </w:rPr>
        <w:t>190</w:t>
      </w:r>
      <w:r>
        <w:rPr>
          <w:color w:val="3E3E3E"/>
          <w:spacing w:val="-11"/>
        </w:rPr>
        <w:t xml:space="preserve"> 元，原来已</w:t>
      </w:r>
    </w:p>
    <w:p w14:paraId="419325AF" w14:textId="77777777" w:rsidR="00796598" w:rsidRDefault="00693C39">
      <w:pPr>
        <w:spacing w:before="43"/>
        <w:ind w:right="218"/>
        <w:jc w:val="right"/>
        <w:rPr>
          <w:sz w:val="21"/>
        </w:rPr>
      </w:pPr>
      <w:r>
        <w:rPr>
          <w:color w:val="3E3E3E"/>
          <w:spacing w:val="-11"/>
          <w:sz w:val="21"/>
        </w:rPr>
        <w:t xml:space="preserve">经确认增值 </w:t>
      </w:r>
      <w:r w:rsidRPr="00174046">
        <w:rPr>
          <w:b/>
          <w:color w:val="C00000"/>
          <w:sz w:val="21"/>
          <w:u w:val="double"/>
        </w:rPr>
        <w:t>1 142 900</w:t>
      </w:r>
      <w:r w:rsidRPr="00174046">
        <w:rPr>
          <w:b/>
          <w:color w:val="C00000"/>
          <w:spacing w:val="-51"/>
          <w:sz w:val="21"/>
          <w:u w:val="double"/>
        </w:rPr>
        <w:t xml:space="preserve"> </w:t>
      </w:r>
      <w:r>
        <w:rPr>
          <w:color w:val="3E3E3E"/>
          <w:spacing w:val="-3"/>
          <w:sz w:val="21"/>
        </w:rPr>
        <w:t>元</w:t>
      </w:r>
      <w:r>
        <w:rPr>
          <w:color w:val="3E3E3E"/>
          <w:sz w:val="21"/>
        </w:rPr>
        <w:t>（</w:t>
      </w:r>
      <w:r w:rsidRPr="00174046">
        <w:rPr>
          <w:b/>
          <w:color w:val="C00000"/>
          <w:sz w:val="21"/>
          <w:u w:val="double"/>
        </w:rPr>
        <w:t>1 590 000+549 000-996 100</w:t>
      </w:r>
      <w:r>
        <w:rPr>
          <w:color w:val="3E3E3E"/>
          <w:sz w:val="21"/>
        </w:rPr>
        <w:t>）</w:t>
      </w:r>
      <w:r>
        <w:rPr>
          <w:color w:val="3E3E3E"/>
          <w:spacing w:val="-2"/>
          <w:sz w:val="21"/>
        </w:rPr>
        <w:t>所以</w:t>
      </w:r>
      <w:r w:rsidRPr="00174046">
        <w:rPr>
          <w:b/>
          <w:color w:val="C00000"/>
          <w:sz w:val="21"/>
          <w:u w:val="double"/>
        </w:rPr>
        <w:t>需要冲减</w:t>
      </w:r>
      <w:r>
        <w:rPr>
          <w:color w:val="3E3E3E"/>
          <w:sz w:val="21"/>
        </w:rPr>
        <w:t>=1</w:t>
      </w:r>
      <w:r>
        <w:rPr>
          <w:color w:val="3E3E3E"/>
          <w:spacing w:val="-1"/>
          <w:sz w:val="21"/>
        </w:rPr>
        <w:t xml:space="preserve"> </w:t>
      </w:r>
      <w:r>
        <w:rPr>
          <w:color w:val="3E3E3E"/>
          <w:sz w:val="21"/>
        </w:rPr>
        <w:t>142</w:t>
      </w:r>
      <w:r>
        <w:rPr>
          <w:color w:val="3E3E3E"/>
          <w:spacing w:val="1"/>
          <w:sz w:val="21"/>
        </w:rPr>
        <w:t xml:space="preserve"> </w:t>
      </w:r>
      <w:r>
        <w:rPr>
          <w:color w:val="3E3E3E"/>
          <w:sz w:val="21"/>
        </w:rPr>
        <w:t>900-97</w:t>
      </w:r>
      <w:r>
        <w:rPr>
          <w:color w:val="3E3E3E"/>
          <w:spacing w:val="1"/>
          <w:sz w:val="21"/>
        </w:rPr>
        <w:t xml:space="preserve"> </w:t>
      </w:r>
      <w:r>
        <w:rPr>
          <w:color w:val="3E3E3E"/>
          <w:sz w:val="21"/>
        </w:rPr>
        <w:t>190=1</w:t>
      </w:r>
      <w:r>
        <w:rPr>
          <w:color w:val="3E3E3E"/>
          <w:spacing w:val="-1"/>
          <w:sz w:val="21"/>
        </w:rPr>
        <w:t xml:space="preserve"> </w:t>
      </w:r>
      <w:r>
        <w:rPr>
          <w:color w:val="3E3E3E"/>
          <w:sz w:val="21"/>
        </w:rPr>
        <w:t>045</w:t>
      </w:r>
      <w:r>
        <w:rPr>
          <w:color w:val="3E3E3E"/>
          <w:spacing w:val="-1"/>
          <w:sz w:val="21"/>
        </w:rPr>
        <w:t xml:space="preserve"> </w:t>
      </w:r>
      <w:r>
        <w:rPr>
          <w:color w:val="3E3E3E"/>
          <w:sz w:val="21"/>
        </w:rPr>
        <w:t>710（</w:t>
      </w:r>
      <w:r>
        <w:rPr>
          <w:color w:val="3E3E3E"/>
          <w:spacing w:val="-3"/>
          <w:sz w:val="21"/>
        </w:rPr>
        <w:t>元）</w:t>
      </w:r>
    </w:p>
    <w:p w14:paraId="4519817E" w14:textId="77777777" w:rsidR="00796598" w:rsidRDefault="00693C39">
      <w:pPr>
        <w:pStyle w:val="a3"/>
        <w:ind w:left="653"/>
      </w:pPr>
      <w:r>
        <w:rPr>
          <w:color w:val="3E3E3E"/>
        </w:rPr>
        <w:t>此时：</w:t>
      </w:r>
    </w:p>
    <w:p w14:paraId="7E898D38" w14:textId="77777777" w:rsidR="00796598" w:rsidRDefault="00796598">
      <w:pPr>
        <w:pStyle w:val="a3"/>
        <w:spacing w:before="11"/>
        <w:rPr>
          <w:sz w:val="25"/>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987"/>
        <w:gridCol w:w="6322"/>
      </w:tblGrid>
      <w:tr w:rsidR="00796598" w14:paraId="7E34FFA9" w14:textId="77777777">
        <w:trPr>
          <w:trHeight w:val="311"/>
        </w:trPr>
        <w:tc>
          <w:tcPr>
            <w:tcW w:w="3987" w:type="dxa"/>
          </w:tcPr>
          <w:p w14:paraId="7DFBA45C" w14:textId="77777777" w:rsidR="00796598" w:rsidRDefault="00693C39">
            <w:pPr>
              <w:pStyle w:val="TableParagraph"/>
              <w:spacing w:before="22" w:line="269" w:lineRule="exact"/>
              <w:ind w:left="107"/>
              <w:rPr>
                <w:sz w:val="21"/>
              </w:rPr>
            </w:pPr>
            <w:r>
              <w:rPr>
                <w:color w:val="333333"/>
                <w:sz w:val="21"/>
              </w:rPr>
              <w:t>摊余成本（账面余额）</w:t>
            </w:r>
          </w:p>
        </w:tc>
        <w:tc>
          <w:tcPr>
            <w:tcW w:w="6322" w:type="dxa"/>
          </w:tcPr>
          <w:p w14:paraId="39DD69EA" w14:textId="77777777" w:rsidR="00796598" w:rsidRDefault="00693C39">
            <w:pPr>
              <w:pStyle w:val="TableParagraph"/>
              <w:spacing w:before="22" w:line="269" w:lineRule="exact"/>
              <w:ind w:left="110"/>
              <w:rPr>
                <w:sz w:val="21"/>
              </w:rPr>
            </w:pPr>
            <w:r>
              <w:rPr>
                <w:color w:val="333333"/>
                <w:sz w:val="21"/>
              </w:rPr>
              <w:t>账面价值（等于</w:t>
            </w:r>
            <w:r w:rsidRPr="00174046">
              <w:rPr>
                <w:b/>
                <w:color w:val="C00000"/>
                <w:sz w:val="21"/>
                <w:u w:val="double"/>
              </w:rPr>
              <w:t>公允价值</w:t>
            </w:r>
            <w:r>
              <w:rPr>
                <w:color w:val="333333"/>
                <w:sz w:val="21"/>
              </w:rPr>
              <w:t>）</w:t>
            </w:r>
          </w:p>
        </w:tc>
      </w:tr>
      <w:tr w:rsidR="00796598" w14:paraId="077DA9F1" w14:textId="77777777">
        <w:trPr>
          <w:trHeight w:val="625"/>
        </w:trPr>
        <w:tc>
          <w:tcPr>
            <w:tcW w:w="3987" w:type="dxa"/>
          </w:tcPr>
          <w:p w14:paraId="5240E570" w14:textId="77777777" w:rsidR="00796598" w:rsidRDefault="00693C39">
            <w:pPr>
              <w:pStyle w:val="TableParagraph"/>
              <w:spacing w:before="178"/>
              <w:ind w:left="107"/>
              <w:rPr>
                <w:sz w:val="21"/>
              </w:rPr>
            </w:pPr>
            <w:r>
              <w:rPr>
                <w:color w:val="333333"/>
                <w:sz w:val="21"/>
              </w:rPr>
              <w:t>=11 902 810（元）</w:t>
            </w:r>
          </w:p>
        </w:tc>
        <w:tc>
          <w:tcPr>
            <w:tcW w:w="6322" w:type="dxa"/>
          </w:tcPr>
          <w:p w14:paraId="1EAEDB06" w14:textId="77777777" w:rsidR="00796598" w:rsidRDefault="00693C39">
            <w:pPr>
              <w:pStyle w:val="TableParagraph"/>
              <w:spacing w:before="22"/>
              <w:ind w:left="110"/>
              <w:rPr>
                <w:sz w:val="21"/>
              </w:rPr>
            </w:pPr>
            <w:r>
              <w:rPr>
                <w:color w:val="333333"/>
                <w:sz w:val="21"/>
              </w:rPr>
              <w:t>=12 500 000+545 710-1 045 710</w:t>
            </w:r>
          </w:p>
          <w:p w14:paraId="351526C9" w14:textId="77777777" w:rsidR="00796598" w:rsidRDefault="00693C39">
            <w:pPr>
              <w:pStyle w:val="TableParagraph"/>
              <w:spacing w:before="43"/>
              <w:ind w:left="110"/>
              <w:rPr>
                <w:sz w:val="21"/>
              </w:rPr>
            </w:pPr>
            <w:r>
              <w:rPr>
                <w:color w:val="333333"/>
                <w:sz w:val="21"/>
              </w:rPr>
              <w:t>=12 000 000（元）</w:t>
            </w:r>
          </w:p>
        </w:tc>
      </w:tr>
    </w:tbl>
    <w:p w14:paraId="7AED2983" w14:textId="77777777" w:rsidR="00796598" w:rsidRDefault="00796598">
      <w:pPr>
        <w:pStyle w:val="a3"/>
        <w:spacing w:before="1"/>
        <w:rPr>
          <w:sz w:val="26"/>
        </w:rPr>
      </w:pPr>
    </w:p>
    <w:p w14:paraId="775E71CF" w14:textId="77777777" w:rsidR="00796598" w:rsidRDefault="00693C39">
      <w:pPr>
        <w:pStyle w:val="a3"/>
        <w:spacing w:before="0"/>
        <w:ind w:left="547"/>
      </w:pPr>
      <w:r>
        <w:rPr>
          <w:color w:val="3E3E3E"/>
        </w:rPr>
        <w:t>（6）2×17 年 1 月 20 日，确认出售乙公司债券实现的损益。</w:t>
      </w:r>
    </w:p>
    <w:p w14:paraId="7D410FB3" w14:textId="77777777" w:rsidR="00796598" w:rsidRDefault="00693C39">
      <w:pPr>
        <w:pStyle w:val="a3"/>
        <w:tabs>
          <w:tab w:val="left" w:pos="4332"/>
        </w:tabs>
        <w:ind w:left="653"/>
      </w:pPr>
      <w:r>
        <w:rPr>
          <w:color w:val="3E3E3E"/>
        </w:rPr>
        <w:t>借：</w:t>
      </w:r>
      <w:r>
        <w:rPr>
          <w:color w:val="3E3E3E"/>
          <w:spacing w:val="-3"/>
        </w:rPr>
        <w:t>银</w:t>
      </w:r>
      <w:r>
        <w:rPr>
          <w:color w:val="3E3E3E"/>
        </w:rPr>
        <w:t>行</w:t>
      </w:r>
      <w:r>
        <w:rPr>
          <w:color w:val="3E3E3E"/>
          <w:spacing w:val="-3"/>
        </w:rPr>
        <w:t>存</w:t>
      </w:r>
      <w:r>
        <w:rPr>
          <w:color w:val="3E3E3E"/>
        </w:rPr>
        <w:t>款</w:t>
      </w:r>
      <w:r>
        <w:rPr>
          <w:color w:val="3E3E3E"/>
        </w:rPr>
        <w:tab/>
        <w:t xml:space="preserve">12 600 </w:t>
      </w:r>
      <w:r>
        <w:rPr>
          <w:color w:val="3E3E3E"/>
          <w:spacing w:val="-3"/>
        </w:rPr>
        <w:t>000（</w:t>
      </w:r>
      <w:r w:rsidRPr="00174046">
        <w:rPr>
          <w:b/>
          <w:color w:val="C00000"/>
          <w:u w:val="double"/>
        </w:rPr>
        <w:t>售价</w:t>
      </w:r>
      <w:r>
        <w:rPr>
          <w:color w:val="3E3E3E"/>
        </w:rPr>
        <w:t>）</w:t>
      </w:r>
    </w:p>
    <w:p w14:paraId="44044FD2" w14:textId="77777777" w:rsidR="00796598" w:rsidRDefault="00693C39">
      <w:pPr>
        <w:pStyle w:val="a3"/>
        <w:tabs>
          <w:tab w:val="left" w:pos="4303"/>
        </w:tabs>
        <w:ind w:right="3372"/>
        <w:jc w:val="center"/>
      </w:pPr>
      <w:r>
        <w:rPr>
          <w:color w:val="3E3E3E"/>
          <w:spacing w:val="-3"/>
        </w:rPr>
        <w:t>其</w:t>
      </w:r>
      <w:r>
        <w:rPr>
          <w:color w:val="3E3E3E"/>
        </w:rPr>
        <w:t>他</w:t>
      </w:r>
      <w:r>
        <w:rPr>
          <w:color w:val="3E3E3E"/>
          <w:spacing w:val="-3"/>
        </w:rPr>
        <w:t>债</w:t>
      </w:r>
      <w:r>
        <w:rPr>
          <w:color w:val="3E3E3E"/>
        </w:rPr>
        <w:t>权</w:t>
      </w:r>
      <w:r>
        <w:rPr>
          <w:color w:val="3E3E3E"/>
          <w:spacing w:val="-3"/>
        </w:rPr>
        <w:t>投</w:t>
      </w:r>
      <w:r>
        <w:rPr>
          <w:color w:val="3E3E3E"/>
        </w:rPr>
        <w:t>资——</w:t>
      </w:r>
      <w:r>
        <w:rPr>
          <w:color w:val="3E3E3E"/>
          <w:spacing w:val="-3"/>
        </w:rPr>
        <w:t>利</w:t>
      </w:r>
      <w:r>
        <w:rPr>
          <w:color w:val="3E3E3E"/>
        </w:rPr>
        <w:t>息调整</w:t>
      </w:r>
      <w:r>
        <w:rPr>
          <w:color w:val="3E3E3E"/>
        </w:rPr>
        <w:tab/>
        <w:t>597 190</w:t>
      </w:r>
    </w:p>
    <w:p w14:paraId="747706A0" w14:textId="77777777" w:rsidR="00796598" w:rsidRDefault="00693C39">
      <w:pPr>
        <w:pStyle w:val="a3"/>
        <w:tabs>
          <w:tab w:val="left" w:pos="4411"/>
        </w:tabs>
        <w:spacing w:before="44"/>
        <w:ind w:right="3372"/>
        <w:jc w:val="center"/>
      </w:pPr>
      <w:r>
        <w:rPr>
          <w:color w:val="3E3E3E"/>
        </w:rPr>
        <w:t>贷</w:t>
      </w:r>
      <w:r>
        <w:rPr>
          <w:color w:val="3E3E3E"/>
          <w:spacing w:val="-3"/>
        </w:rPr>
        <w:t>：</w:t>
      </w:r>
      <w:r>
        <w:rPr>
          <w:color w:val="3E3E3E"/>
        </w:rPr>
        <w:t>其</w:t>
      </w:r>
      <w:r>
        <w:rPr>
          <w:color w:val="3E3E3E"/>
          <w:spacing w:val="-3"/>
        </w:rPr>
        <w:t>他</w:t>
      </w:r>
      <w:r>
        <w:rPr>
          <w:color w:val="3E3E3E"/>
        </w:rPr>
        <w:t>债</w:t>
      </w:r>
      <w:r>
        <w:rPr>
          <w:color w:val="3E3E3E"/>
          <w:spacing w:val="-3"/>
        </w:rPr>
        <w:t>权</w:t>
      </w:r>
      <w:r>
        <w:rPr>
          <w:color w:val="3E3E3E"/>
        </w:rPr>
        <w:t>投</w:t>
      </w:r>
      <w:r>
        <w:rPr>
          <w:color w:val="3E3E3E"/>
          <w:spacing w:val="-3"/>
        </w:rPr>
        <w:t>资</w:t>
      </w:r>
      <w:r>
        <w:rPr>
          <w:color w:val="3E3E3E"/>
        </w:rPr>
        <w:t>——成本</w:t>
      </w:r>
      <w:r>
        <w:rPr>
          <w:color w:val="3E3E3E"/>
        </w:rPr>
        <w:tab/>
        <w:t>12 500</w:t>
      </w:r>
      <w:r>
        <w:rPr>
          <w:color w:val="3E3E3E"/>
          <w:spacing w:val="-1"/>
        </w:rPr>
        <w:t xml:space="preserve"> </w:t>
      </w:r>
      <w:r>
        <w:rPr>
          <w:color w:val="3E3E3E"/>
        </w:rPr>
        <w:t>000</w:t>
      </w:r>
    </w:p>
    <w:p w14:paraId="15461214" w14:textId="77777777" w:rsidR="00796598" w:rsidRDefault="00693C39">
      <w:pPr>
        <w:pStyle w:val="a3"/>
        <w:tabs>
          <w:tab w:val="left" w:pos="3154"/>
        </w:tabs>
        <w:ind w:right="1689"/>
        <w:jc w:val="center"/>
      </w:pPr>
      <w:r>
        <w:rPr>
          <w:color w:val="3E3E3E"/>
        </w:rPr>
        <w:t>——公允</w:t>
      </w:r>
      <w:r>
        <w:rPr>
          <w:color w:val="3E3E3E"/>
          <w:spacing w:val="-3"/>
        </w:rPr>
        <w:t>价</w:t>
      </w:r>
      <w:r>
        <w:rPr>
          <w:color w:val="3E3E3E"/>
        </w:rPr>
        <w:t>值</w:t>
      </w:r>
      <w:r>
        <w:rPr>
          <w:color w:val="3E3E3E"/>
          <w:spacing w:val="-3"/>
        </w:rPr>
        <w:t>变</w:t>
      </w:r>
      <w:r>
        <w:rPr>
          <w:color w:val="3E3E3E"/>
        </w:rPr>
        <w:t>动</w:t>
      </w:r>
      <w:r>
        <w:rPr>
          <w:color w:val="3E3E3E"/>
        </w:rPr>
        <w:tab/>
        <w:t>97</w:t>
      </w:r>
      <w:r>
        <w:rPr>
          <w:color w:val="3E3E3E"/>
          <w:spacing w:val="1"/>
        </w:rPr>
        <w:t xml:space="preserve"> </w:t>
      </w:r>
      <w:r>
        <w:rPr>
          <w:color w:val="3E3E3E"/>
        </w:rPr>
        <w:t>190</w:t>
      </w:r>
    </w:p>
    <w:p w14:paraId="3C3036BF" w14:textId="77777777" w:rsidR="00796598" w:rsidRDefault="00693C39">
      <w:pPr>
        <w:tabs>
          <w:tab w:val="left" w:pos="3574"/>
        </w:tabs>
        <w:spacing w:before="43"/>
        <w:ind w:right="2844"/>
        <w:jc w:val="center"/>
        <w:rPr>
          <w:sz w:val="21"/>
        </w:rPr>
      </w:pPr>
      <w:r w:rsidRPr="00174046">
        <w:rPr>
          <w:b/>
          <w:color w:val="C00000"/>
          <w:sz w:val="21"/>
          <w:u w:val="double"/>
        </w:rPr>
        <w:t>投资收益</w:t>
      </w:r>
      <w:r w:rsidRPr="00174046">
        <w:rPr>
          <w:b/>
          <w:color w:val="C00000"/>
          <w:sz w:val="21"/>
          <w:u w:val="double"/>
        </w:rPr>
        <w:tab/>
      </w:r>
      <w:r>
        <w:rPr>
          <w:color w:val="3E3E3E"/>
          <w:sz w:val="21"/>
        </w:rPr>
        <w:t>600</w:t>
      </w:r>
      <w:r>
        <w:rPr>
          <w:color w:val="3E3E3E"/>
          <w:spacing w:val="-2"/>
          <w:sz w:val="21"/>
        </w:rPr>
        <w:t xml:space="preserve"> </w:t>
      </w:r>
      <w:r>
        <w:rPr>
          <w:color w:val="3E3E3E"/>
          <w:sz w:val="21"/>
        </w:rPr>
        <w:t>000（</w:t>
      </w:r>
      <w:r w:rsidRPr="00174046">
        <w:rPr>
          <w:b/>
          <w:color w:val="C00000"/>
          <w:sz w:val="21"/>
          <w:u w:val="double"/>
        </w:rPr>
        <w:t>倒挤</w:t>
      </w:r>
      <w:r>
        <w:rPr>
          <w:color w:val="3E3E3E"/>
          <w:sz w:val="21"/>
        </w:rPr>
        <w:t>）</w:t>
      </w:r>
    </w:p>
    <w:p w14:paraId="20B1210B" w14:textId="77777777" w:rsidR="00796598" w:rsidRDefault="00693C39">
      <w:pPr>
        <w:pStyle w:val="a3"/>
        <w:ind w:left="653"/>
      </w:pPr>
      <w:r>
        <w:rPr>
          <w:color w:val="3E3E3E"/>
        </w:rPr>
        <w:t>同时：</w:t>
      </w:r>
    </w:p>
    <w:p w14:paraId="464D6CCD" w14:textId="77777777" w:rsidR="00796598" w:rsidRDefault="00693C39">
      <w:pPr>
        <w:pStyle w:val="a3"/>
        <w:tabs>
          <w:tab w:val="left" w:pos="5487"/>
        </w:tabs>
        <w:ind w:left="653"/>
      </w:pPr>
      <w:r>
        <w:rPr>
          <w:color w:val="3E3E3E"/>
        </w:rPr>
        <w:t>借：</w:t>
      </w:r>
      <w:r>
        <w:rPr>
          <w:color w:val="3E3E3E"/>
          <w:spacing w:val="-3"/>
        </w:rPr>
        <w:t>其</w:t>
      </w:r>
      <w:r>
        <w:rPr>
          <w:color w:val="3E3E3E"/>
        </w:rPr>
        <w:t>他</w:t>
      </w:r>
      <w:r>
        <w:rPr>
          <w:color w:val="3E3E3E"/>
          <w:spacing w:val="-3"/>
        </w:rPr>
        <w:t>综</w:t>
      </w:r>
      <w:r>
        <w:rPr>
          <w:color w:val="3E3E3E"/>
        </w:rPr>
        <w:t>合</w:t>
      </w:r>
      <w:r>
        <w:rPr>
          <w:color w:val="3E3E3E"/>
          <w:spacing w:val="-3"/>
        </w:rPr>
        <w:t>收</w:t>
      </w:r>
      <w:r>
        <w:rPr>
          <w:color w:val="3E3E3E"/>
        </w:rPr>
        <w:t>益——</w:t>
      </w:r>
      <w:r>
        <w:rPr>
          <w:color w:val="3E3E3E"/>
          <w:spacing w:val="-3"/>
        </w:rPr>
        <w:t>其</w:t>
      </w:r>
      <w:r>
        <w:rPr>
          <w:color w:val="3E3E3E"/>
        </w:rPr>
        <w:t>他债</w:t>
      </w:r>
      <w:r>
        <w:rPr>
          <w:color w:val="3E3E3E"/>
          <w:spacing w:val="-3"/>
        </w:rPr>
        <w:t>权</w:t>
      </w:r>
      <w:r>
        <w:rPr>
          <w:color w:val="3E3E3E"/>
        </w:rPr>
        <w:t>投</w:t>
      </w:r>
      <w:r>
        <w:rPr>
          <w:color w:val="3E3E3E"/>
          <w:spacing w:val="-3"/>
        </w:rPr>
        <w:t>资</w:t>
      </w:r>
      <w:r>
        <w:rPr>
          <w:color w:val="3E3E3E"/>
        </w:rPr>
        <w:t>公</w:t>
      </w:r>
      <w:r>
        <w:rPr>
          <w:color w:val="3E3E3E"/>
          <w:spacing w:val="-3"/>
        </w:rPr>
        <w:t>允</w:t>
      </w:r>
      <w:r>
        <w:rPr>
          <w:color w:val="3E3E3E"/>
        </w:rPr>
        <w:t>价</w:t>
      </w:r>
      <w:r>
        <w:rPr>
          <w:color w:val="3E3E3E"/>
          <w:spacing w:val="-3"/>
        </w:rPr>
        <w:t>值</w:t>
      </w:r>
      <w:r>
        <w:rPr>
          <w:color w:val="3E3E3E"/>
        </w:rPr>
        <w:t>变动</w:t>
      </w:r>
      <w:r>
        <w:rPr>
          <w:color w:val="3E3E3E"/>
        </w:rPr>
        <w:tab/>
        <w:t>97 190</w:t>
      </w:r>
    </w:p>
    <w:p w14:paraId="2353CB18" w14:textId="77777777" w:rsidR="00796598" w:rsidRDefault="00693C39">
      <w:pPr>
        <w:tabs>
          <w:tab w:val="left" w:pos="5700"/>
        </w:tabs>
        <w:spacing w:before="42"/>
        <w:ind w:left="864"/>
        <w:rPr>
          <w:sz w:val="21"/>
        </w:rPr>
      </w:pPr>
      <w:r>
        <w:rPr>
          <w:color w:val="3E3E3E"/>
          <w:sz w:val="21"/>
        </w:rPr>
        <w:t>贷</w:t>
      </w:r>
      <w:r>
        <w:rPr>
          <w:color w:val="3E3E3E"/>
          <w:spacing w:val="-3"/>
          <w:sz w:val="21"/>
        </w:rPr>
        <w:t>：</w:t>
      </w:r>
      <w:r w:rsidRPr="00174046">
        <w:rPr>
          <w:b/>
          <w:color w:val="C00000"/>
          <w:sz w:val="21"/>
          <w:u w:val="double"/>
        </w:rPr>
        <w:t>投资收益</w:t>
      </w:r>
      <w:r w:rsidRPr="00174046">
        <w:rPr>
          <w:b/>
          <w:color w:val="C00000"/>
          <w:sz w:val="21"/>
          <w:u w:val="double"/>
        </w:rPr>
        <w:tab/>
      </w:r>
      <w:r>
        <w:rPr>
          <w:color w:val="3E3E3E"/>
          <w:sz w:val="21"/>
        </w:rPr>
        <w:t>97</w:t>
      </w:r>
      <w:r>
        <w:rPr>
          <w:color w:val="3E3E3E"/>
          <w:spacing w:val="-2"/>
          <w:sz w:val="21"/>
        </w:rPr>
        <w:t xml:space="preserve"> </w:t>
      </w:r>
      <w:r>
        <w:rPr>
          <w:color w:val="3E3E3E"/>
          <w:sz w:val="21"/>
        </w:rPr>
        <w:t>190</w:t>
      </w:r>
    </w:p>
    <w:p w14:paraId="60A30A4B" w14:textId="77777777" w:rsidR="00796598" w:rsidRDefault="00693C39">
      <w:pPr>
        <w:spacing w:before="43"/>
        <w:ind w:left="547"/>
        <w:rPr>
          <w:sz w:val="21"/>
        </w:rPr>
      </w:pPr>
      <w:r>
        <w:rPr>
          <w:color w:val="3E3E3E"/>
          <w:sz w:val="21"/>
        </w:rPr>
        <w:t>【例 8-12】（前半部分：</w:t>
      </w:r>
      <w:r w:rsidRPr="00174046">
        <w:rPr>
          <w:b/>
          <w:color w:val="C00000"/>
          <w:sz w:val="21"/>
          <w:u w:val="double"/>
        </w:rPr>
        <w:t>股权性投资</w:t>
      </w:r>
      <w:r>
        <w:rPr>
          <w:color w:val="3E3E3E"/>
          <w:sz w:val="21"/>
        </w:rPr>
        <w:t>）</w:t>
      </w:r>
    </w:p>
    <w:p w14:paraId="69CED063" w14:textId="77777777" w:rsidR="00796598" w:rsidRDefault="00693C39">
      <w:pPr>
        <w:pStyle w:val="a3"/>
        <w:spacing w:line="278" w:lineRule="auto"/>
        <w:ind w:left="232" w:right="129" w:firstLine="314"/>
      </w:pPr>
      <w:r>
        <w:rPr>
          <w:color w:val="3E3E3E"/>
          <w:spacing w:val="-5"/>
        </w:rPr>
        <w:t>（1）2×16</w:t>
      </w:r>
      <w:r>
        <w:rPr>
          <w:color w:val="3E3E3E"/>
          <w:spacing w:val="-34"/>
        </w:rPr>
        <w:t xml:space="preserve"> 年 </w:t>
      </w:r>
      <w:r>
        <w:rPr>
          <w:color w:val="3E3E3E"/>
        </w:rPr>
        <w:t>5</w:t>
      </w:r>
      <w:r>
        <w:rPr>
          <w:color w:val="3E3E3E"/>
          <w:spacing w:val="-34"/>
        </w:rPr>
        <w:t xml:space="preserve"> 月 </w:t>
      </w:r>
      <w:r>
        <w:rPr>
          <w:color w:val="3E3E3E"/>
        </w:rPr>
        <w:t>6</w:t>
      </w:r>
      <w:r>
        <w:rPr>
          <w:color w:val="3E3E3E"/>
          <w:spacing w:val="-14"/>
        </w:rPr>
        <w:t xml:space="preserve"> 日，甲公司支付价款 </w:t>
      </w:r>
      <w:r>
        <w:rPr>
          <w:color w:val="3E3E3E"/>
        </w:rPr>
        <w:t>1 016</w:t>
      </w:r>
      <w:r>
        <w:rPr>
          <w:color w:val="3E3E3E"/>
          <w:spacing w:val="-26"/>
        </w:rPr>
        <w:t xml:space="preserve"> 万元</w:t>
      </w:r>
      <w:r>
        <w:rPr>
          <w:color w:val="3E3E3E"/>
          <w:spacing w:val="-3"/>
        </w:rPr>
        <w:t>（含</w:t>
      </w:r>
      <w:r w:rsidRPr="00174046">
        <w:rPr>
          <w:b/>
          <w:color w:val="C00000"/>
          <w:spacing w:val="-10"/>
          <w:u w:val="double"/>
        </w:rPr>
        <w:t xml:space="preserve">交易费用 </w:t>
      </w:r>
      <w:r>
        <w:rPr>
          <w:color w:val="3E3E3E"/>
        </w:rPr>
        <w:t>1</w:t>
      </w:r>
      <w:r>
        <w:rPr>
          <w:color w:val="3E3E3E"/>
          <w:spacing w:val="-15"/>
        </w:rPr>
        <w:t xml:space="preserve"> 万元和</w:t>
      </w:r>
      <w:r w:rsidRPr="00174046">
        <w:rPr>
          <w:b/>
          <w:color w:val="C00000"/>
          <w:u w:val="double"/>
        </w:rPr>
        <w:t>已宣告</w:t>
      </w:r>
      <w:r>
        <w:rPr>
          <w:color w:val="3E3E3E"/>
          <w:spacing w:val="-10"/>
        </w:rPr>
        <w:t xml:space="preserve">发放现金股利 </w:t>
      </w:r>
      <w:r>
        <w:rPr>
          <w:color w:val="3E3E3E"/>
        </w:rPr>
        <w:t>15</w:t>
      </w:r>
      <w:r>
        <w:rPr>
          <w:color w:val="3E3E3E"/>
          <w:spacing w:val="-18"/>
        </w:rPr>
        <w:t xml:space="preserve"> 万元</w:t>
      </w:r>
      <w:r>
        <w:rPr>
          <w:color w:val="3E3E3E"/>
          <w:spacing w:val="-14"/>
        </w:rPr>
        <w:t xml:space="preserve">）， </w:t>
      </w:r>
      <w:r>
        <w:rPr>
          <w:color w:val="3E3E3E"/>
          <w:spacing w:val="-8"/>
        </w:rPr>
        <w:t xml:space="preserve">购入乙公司发行的股票 </w:t>
      </w:r>
      <w:r w:rsidRPr="00174046">
        <w:rPr>
          <w:b/>
          <w:color w:val="C00000"/>
          <w:u w:val="double"/>
        </w:rPr>
        <w:t>200</w:t>
      </w:r>
      <w:r w:rsidRPr="00174046">
        <w:rPr>
          <w:b/>
          <w:color w:val="C00000"/>
          <w:spacing w:val="-18"/>
          <w:u w:val="double"/>
        </w:rPr>
        <w:t xml:space="preserve"> 万股</w:t>
      </w:r>
      <w:r>
        <w:rPr>
          <w:color w:val="3E3E3E"/>
          <w:spacing w:val="-7"/>
        </w:rPr>
        <w:t xml:space="preserve">，占乙公司有表决权股份的 </w:t>
      </w:r>
      <w:r>
        <w:rPr>
          <w:color w:val="3E3E3E"/>
        </w:rPr>
        <w:t>0.5%。</w:t>
      </w:r>
    </w:p>
    <w:p w14:paraId="3E1D4A72" w14:textId="77777777" w:rsidR="00796598" w:rsidRDefault="00693C39">
      <w:pPr>
        <w:spacing w:line="269" w:lineRule="exact"/>
        <w:ind w:left="547"/>
        <w:rPr>
          <w:sz w:val="21"/>
        </w:rPr>
      </w:pPr>
      <w:r>
        <w:rPr>
          <w:color w:val="3E3E3E"/>
          <w:sz w:val="21"/>
        </w:rPr>
        <w:t>甲公司将其指定为以</w:t>
      </w:r>
      <w:r w:rsidRPr="00174046">
        <w:rPr>
          <w:b/>
          <w:color w:val="C00000"/>
          <w:sz w:val="21"/>
          <w:u w:val="double"/>
        </w:rPr>
        <w:t>公允价值计量</w:t>
      </w:r>
      <w:r>
        <w:rPr>
          <w:color w:val="3E3E3E"/>
          <w:sz w:val="21"/>
        </w:rPr>
        <w:t>且其变动计入</w:t>
      </w:r>
      <w:r w:rsidRPr="00174046">
        <w:rPr>
          <w:b/>
          <w:color w:val="C00000"/>
          <w:sz w:val="21"/>
          <w:u w:val="double"/>
        </w:rPr>
        <w:t>其他综合收益</w:t>
      </w:r>
      <w:r>
        <w:rPr>
          <w:color w:val="3E3E3E"/>
          <w:sz w:val="21"/>
        </w:rPr>
        <w:t>的</w:t>
      </w:r>
      <w:r w:rsidRPr="00174046">
        <w:rPr>
          <w:b/>
          <w:color w:val="C00000"/>
          <w:sz w:val="21"/>
          <w:u w:val="double"/>
        </w:rPr>
        <w:t>非交易性</w:t>
      </w:r>
      <w:r>
        <w:rPr>
          <w:color w:val="3E3E3E"/>
          <w:sz w:val="21"/>
        </w:rPr>
        <w:t>权益工具投资。</w:t>
      </w:r>
    </w:p>
    <w:p w14:paraId="04BDC126" w14:textId="77777777" w:rsidR="00796598" w:rsidRDefault="00693C39">
      <w:pPr>
        <w:pStyle w:val="a3"/>
        <w:ind w:left="547"/>
      </w:pPr>
      <w:r>
        <w:rPr>
          <w:color w:val="3E3E3E"/>
        </w:rPr>
        <w:t>（2）2×16 年 5 月 10 日，甲公司收到乙公司发放的现金股利 15 万元。</w:t>
      </w:r>
    </w:p>
    <w:p w14:paraId="7EA77816" w14:textId="77777777" w:rsidR="00796598" w:rsidRDefault="00693C39">
      <w:pPr>
        <w:pStyle w:val="a3"/>
        <w:ind w:left="547"/>
      </w:pPr>
      <w:r>
        <w:rPr>
          <w:color w:val="3E3E3E"/>
        </w:rPr>
        <w:t>（3）2×16 年 6 月 30 日，该股票市价为每股 5.20 元。</w:t>
      </w:r>
    </w:p>
    <w:p w14:paraId="79B6E76A" w14:textId="77777777" w:rsidR="00796598" w:rsidRDefault="00693C39">
      <w:pPr>
        <w:pStyle w:val="a3"/>
        <w:spacing w:before="44"/>
        <w:ind w:left="547"/>
      </w:pPr>
      <w:r>
        <w:rPr>
          <w:color w:val="3E3E3E"/>
        </w:rPr>
        <w:t>（4）2×16 年 12 月 31 日，甲公司仍持有该股票；当日，该股票市价为每股 5.00 元。</w:t>
      </w:r>
    </w:p>
    <w:p w14:paraId="78D8BE6C" w14:textId="77777777" w:rsidR="00796598" w:rsidRDefault="00693C39">
      <w:pPr>
        <w:pStyle w:val="a3"/>
        <w:spacing w:before="42"/>
        <w:ind w:left="547"/>
      </w:pPr>
      <w:r>
        <w:rPr>
          <w:color w:val="3E3E3E"/>
        </w:rPr>
        <w:t>（5）2×17 年 5 月 9 日，乙公司宣告发放股利 4 000 万元。</w:t>
      </w:r>
    </w:p>
    <w:p w14:paraId="2E0E2B3F" w14:textId="77777777" w:rsidR="00796598" w:rsidRDefault="00693C39">
      <w:pPr>
        <w:pStyle w:val="a3"/>
        <w:ind w:left="547"/>
      </w:pPr>
      <w:r>
        <w:rPr>
          <w:color w:val="3E3E3E"/>
        </w:rPr>
        <w:t>（6）2×17 年 5 月 13 日，甲公司收到乙公司发放的现金股利。</w:t>
      </w:r>
    </w:p>
    <w:p w14:paraId="709DED05" w14:textId="77777777" w:rsidR="00796598" w:rsidRDefault="00693C39">
      <w:pPr>
        <w:pStyle w:val="a3"/>
        <w:spacing w:line="278" w:lineRule="auto"/>
        <w:ind w:left="653" w:right="1661" w:hanging="106"/>
      </w:pPr>
      <w:r>
        <w:rPr>
          <w:color w:val="3E3E3E"/>
        </w:rPr>
        <w:t>（7）2×17</w:t>
      </w:r>
      <w:r>
        <w:rPr>
          <w:color w:val="3E3E3E"/>
          <w:spacing w:val="-34"/>
        </w:rPr>
        <w:t xml:space="preserve"> 年 </w:t>
      </w:r>
      <w:r>
        <w:rPr>
          <w:color w:val="3E3E3E"/>
        </w:rPr>
        <w:t>5</w:t>
      </w:r>
      <w:r>
        <w:rPr>
          <w:color w:val="3E3E3E"/>
          <w:spacing w:val="-33"/>
        </w:rPr>
        <w:t xml:space="preserve"> 月 </w:t>
      </w:r>
      <w:r>
        <w:rPr>
          <w:color w:val="3E3E3E"/>
        </w:rPr>
        <w:t>20</w:t>
      </w:r>
      <w:r>
        <w:rPr>
          <w:color w:val="3E3E3E"/>
          <w:spacing w:val="-11"/>
        </w:rPr>
        <w:t xml:space="preserve"> 日，甲公司由于某特殊原因，以每股 </w:t>
      </w:r>
      <w:r>
        <w:rPr>
          <w:color w:val="3E3E3E"/>
        </w:rPr>
        <w:t>4.9</w:t>
      </w:r>
      <w:r>
        <w:rPr>
          <w:color w:val="3E3E3E"/>
          <w:spacing w:val="-9"/>
        </w:rPr>
        <w:t xml:space="preserve"> 元的价格将股票全部转让。</w:t>
      </w:r>
      <w:r>
        <w:rPr>
          <w:color w:val="3E3E3E"/>
          <w:spacing w:val="-6"/>
        </w:rPr>
        <w:t>假定</w:t>
      </w:r>
      <w:r w:rsidRPr="00174046">
        <w:rPr>
          <w:b/>
          <w:color w:val="C00000"/>
          <w:u w:val="double"/>
        </w:rPr>
        <w:t>不考虑</w:t>
      </w:r>
      <w:r>
        <w:rPr>
          <w:color w:val="3E3E3E"/>
          <w:spacing w:val="-3"/>
        </w:rPr>
        <w:t>其他因素。</w:t>
      </w:r>
    </w:p>
    <w:p w14:paraId="759AD08D" w14:textId="77777777" w:rsidR="00796598" w:rsidRDefault="00693C39">
      <w:pPr>
        <w:pStyle w:val="a3"/>
        <w:spacing w:before="0" w:line="269" w:lineRule="exact"/>
        <w:ind w:left="547"/>
      </w:pPr>
      <w:r>
        <w:rPr>
          <w:color w:val="3E3E3E"/>
        </w:rPr>
        <w:t>【答案】</w:t>
      </w:r>
    </w:p>
    <w:p w14:paraId="4F3F9540" w14:textId="77777777" w:rsidR="00796598" w:rsidRDefault="00693C39">
      <w:pPr>
        <w:pStyle w:val="a3"/>
        <w:ind w:left="653"/>
      </w:pPr>
      <w:r>
        <w:rPr>
          <w:color w:val="3E3E3E"/>
        </w:rPr>
        <w:t>甲公司的账务处理如下（金额单位：元）</w:t>
      </w:r>
    </w:p>
    <w:p w14:paraId="554DA4F8" w14:textId="77777777" w:rsidR="00796598" w:rsidRDefault="00693C39">
      <w:pPr>
        <w:pStyle w:val="a3"/>
        <w:ind w:left="547"/>
      </w:pPr>
      <w:r>
        <w:rPr>
          <w:color w:val="3E3E3E"/>
        </w:rPr>
        <w:t>（1）2×16 年 5 月 6 日，购入股票：</w:t>
      </w:r>
    </w:p>
    <w:p w14:paraId="1EBEAD71" w14:textId="77777777" w:rsidR="00796598" w:rsidRDefault="00693C39">
      <w:pPr>
        <w:pStyle w:val="a3"/>
        <w:tabs>
          <w:tab w:val="left" w:pos="4414"/>
        </w:tabs>
        <w:ind w:right="4448"/>
        <w:jc w:val="right"/>
      </w:pPr>
      <w:r>
        <w:rPr>
          <w:color w:val="3E3E3E"/>
        </w:rPr>
        <w:t>借：</w:t>
      </w:r>
      <w:r>
        <w:rPr>
          <w:color w:val="3E3E3E"/>
          <w:spacing w:val="-3"/>
        </w:rPr>
        <w:t>其</w:t>
      </w:r>
      <w:r>
        <w:rPr>
          <w:color w:val="3E3E3E"/>
        </w:rPr>
        <w:t>他</w:t>
      </w:r>
      <w:r>
        <w:rPr>
          <w:color w:val="3E3E3E"/>
          <w:spacing w:val="-3"/>
        </w:rPr>
        <w:t>权</w:t>
      </w:r>
      <w:r>
        <w:rPr>
          <w:color w:val="3E3E3E"/>
        </w:rPr>
        <w:t>益</w:t>
      </w:r>
      <w:r>
        <w:rPr>
          <w:color w:val="3E3E3E"/>
          <w:spacing w:val="-3"/>
        </w:rPr>
        <w:t>工</w:t>
      </w:r>
      <w:r>
        <w:rPr>
          <w:color w:val="3E3E3E"/>
        </w:rPr>
        <w:t>具</w:t>
      </w:r>
      <w:r>
        <w:rPr>
          <w:color w:val="3E3E3E"/>
          <w:spacing w:val="-3"/>
        </w:rPr>
        <w:t>投</w:t>
      </w:r>
      <w:r>
        <w:rPr>
          <w:color w:val="3E3E3E"/>
        </w:rPr>
        <w:t>资——成本</w:t>
      </w:r>
      <w:r>
        <w:rPr>
          <w:color w:val="3E3E3E"/>
        </w:rPr>
        <w:tab/>
        <w:t>10 010</w:t>
      </w:r>
      <w:r>
        <w:rPr>
          <w:color w:val="3E3E3E"/>
          <w:spacing w:val="-5"/>
        </w:rPr>
        <w:t xml:space="preserve"> </w:t>
      </w:r>
      <w:r>
        <w:rPr>
          <w:color w:val="3E3E3E"/>
        </w:rPr>
        <w:t>000</w:t>
      </w:r>
    </w:p>
    <w:p w14:paraId="14107862" w14:textId="77777777" w:rsidR="00796598" w:rsidRDefault="00693C39">
      <w:pPr>
        <w:pStyle w:val="a3"/>
        <w:tabs>
          <w:tab w:val="left" w:pos="4303"/>
        </w:tabs>
        <w:ind w:right="4448"/>
        <w:jc w:val="right"/>
      </w:pPr>
      <w:r>
        <w:rPr>
          <w:color w:val="3E3E3E"/>
          <w:spacing w:val="-3"/>
        </w:rPr>
        <w:t>应</w:t>
      </w:r>
      <w:r>
        <w:rPr>
          <w:color w:val="3E3E3E"/>
        </w:rPr>
        <w:t>收</w:t>
      </w:r>
      <w:r>
        <w:rPr>
          <w:color w:val="3E3E3E"/>
          <w:spacing w:val="-3"/>
        </w:rPr>
        <w:t>股</w:t>
      </w:r>
      <w:r>
        <w:rPr>
          <w:color w:val="3E3E3E"/>
        </w:rPr>
        <w:t>利</w:t>
      </w:r>
      <w:r>
        <w:rPr>
          <w:color w:val="3E3E3E"/>
        </w:rPr>
        <w:tab/>
        <w:t>150 000</w:t>
      </w:r>
    </w:p>
    <w:p w14:paraId="56E70125" w14:textId="77777777" w:rsidR="00796598" w:rsidRDefault="00693C39">
      <w:pPr>
        <w:pStyle w:val="a3"/>
        <w:tabs>
          <w:tab w:val="left" w:pos="5379"/>
        </w:tabs>
        <w:ind w:left="864"/>
      </w:pPr>
      <w:r>
        <w:rPr>
          <w:color w:val="3E3E3E"/>
        </w:rPr>
        <w:t>贷</w:t>
      </w:r>
      <w:r>
        <w:rPr>
          <w:color w:val="3E3E3E"/>
          <w:spacing w:val="-3"/>
        </w:rPr>
        <w:t>：</w:t>
      </w:r>
      <w:r>
        <w:rPr>
          <w:color w:val="3E3E3E"/>
        </w:rPr>
        <w:t>银</w:t>
      </w:r>
      <w:r>
        <w:rPr>
          <w:color w:val="3E3E3E"/>
          <w:spacing w:val="-3"/>
        </w:rPr>
        <w:t>行</w:t>
      </w:r>
      <w:r>
        <w:rPr>
          <w:color w:val="3E3E3E"/>
        </w:rPr>
        <w:t>存款</w:t>
      </w:r>
      <w:r>
        <w:rPr>
          <w:color w:val="3E3E3E"/>
        </w:rPr>
        <w:tab/>
        <w:t>10 160000</w:t>
      </w:r>
    </w:p>
    <w:p w14:paraId="7723D576" w14:textId="77777777" w:rsidR="00796598" w:rsidRDefault="00693C39">
      <w:pPr>
        <w:pStyle w:val="a3"/>
        <w:ind w:left="653"/>
      </w:pPr>
      <w:r>
        <w:rPr>
          <w:color w:val="3E3E3E"/>
        </w:rPr>
        <w:t>股票单位成本=10 010 000÷2 000 000=5.005（元/股）</w:t>
      </w:r>
    </w:p>
    <w:p w14:paraId="34C0F4B9" w14:textId="77777777" w:rsidR="00796598" w:rsidRDefault="00693C39">
      <w:pPr>
        <w:pStyle w:val="a3"/>
        <w:spacing w:before="44"/>
        <w:ind w:left="547"/>
      </w:pPr>
      <w:r>
        <w:rPr>
          <w:color w:val="3E3E3E"/>
        </w:rPr>
        <w:t>（2）2×16 年 5 月 10 日，收到现金股利：</w:t>
      </w:r>
    </w:p>
    <w:p w14:paraId="69792390" w14:textId="77777777" w:rsidR="00796598" w:rsidRDefault="00693C39">
      <w:pPr>
        <w:pStyle w:val="a3"/>
        <w:tabs>
          <w:tab w:val="left" w:pos="5379"/>
        </w:tabs>
        <w:spacing w:before="42"/>
        <w:ind w:left="653"/>
      </w:pPr>
      <w:r>
        <w:rPr>
          <w:color w:val="3E3E3E"/>
        </w:rPr>
        <w:t>借：</w:t>
      </w:r>
      <w:r>
        <w:rPr>
          <w:color w:val="3E3E3E"/>
          <w:spacing w:val="-3"/>
        </w:rPr>
        <w:t>银</w:t>
      </w:r>
      <w:r>
        <w:rPr>
          <w:color w:val="3E3E3E"/>
        </w:rPr>
        <w:t>行</w:t>
      </w:r>
      <w:r>
        <w:rPr>
          <w:color w:val="3E3E3E"/>
          <w:spacing w:val="-3"/>
        </w:rPr>
        <w:t>存</w:t>
      </w:r>
      <w:r>
        <w:rPr>
          <w:color w:val="3E3E3E"/>
        </w:rPr>
        <w:t>款</w:t>
      </w:r>
      <w:r>
        <w:rPr>
          <w:color w:val="3E3E3E"/>
        </w:rPr>
        <w:tab/>
        <w:t>150 000</w:t>
      </w:r>
    </w:p>
    <w:p w14:paraId="67563AA7" w14:textId="77777777" w:rsidR="00796598" w:rsidRDefault="00693C39">
      <w:pPr>
        <w:pStyle w:val="a3"/>
        <w:tabs>
          <w:tab w:val="left" w:pos="5592"/>
        </w:tabs>
        <w:ind w:left="864"/>
      </w:pPr>
      <w:r>
        <w:rPr>
          <w:color w:val="3E3E3E"/>
        </w:rPr>
        <w:t>贷</w:t>
      </w:r>
      <w:r>
        <w:rPr>
          <w:color w:val="3E3E3E"/>
          <w:spacing w:val="-3"/>
        </w:rPr>
        <w:t>：</w:t>
      </w:r>
      <w:r>
        <w:rPr>
          <w:color w:val="3E3E3E"/>
        </w:rPr>
        <w:t>应</w:t>
      </w:r>
      <w:r>
        <w:rPr>
          <w:color w:val="3E3E3E"/>
          <w:spacing w:val="-3"/>
        </w:rPr>
        <w:t>收</w:t>
      </w:r>
      <w:r>
        <w:rPr>
          <w:color w:val="3E3E3E"/>
        </w:rPr>
        <w:t>股利</w:t>
      </w:r>
      <w:r>
        <w:rPr>
          <w:color w:val="3E3E3E"/>
        </w:rPr>
        <w:tab/>
        <w:t>150</w:t>
      </w:r>
      <w:r>
        <w:rPr>
          <w:color w:val="3E3E3E"/>
          <w:spacing w:val="-2"/>
        </w:rPr>
        <w:t xml:space="preserve"> </w:t>
      </w:r>
      <w:r>
        <w:rPr>
          <w:color w:val="3E3E3E"/>
        </w:rPr>
        <w:t>000</w:t>
      </w:r>
    </w:p>
    <w:p w14:paraId="721515B8" w14:textId="77777777" w:rsidR="00796598" w:rsidRDefault="00693C39">
      <w:pPr>
        <w:pStyle w:val="a3"/>
        <w:ind w:left="547"/>
      </w:pPr>
      <w:r>
        <w:rPr>
          <w:color w:val="3E3E3E"/>
        </w:rPr>
        <w:t>（3）2×16 年 6 月 30 日，确认股票价格变动：</w:t>
      </w:r>
    </w:p>
    <w:p w14:paraId="2DEF3A1E" w14:textId="77777777" w:rsidR="00796598" w:rsidRDefault="00693C39">
      <w:pPr>
        <w:pStyle w:val="a3"/>
        <w:tabs>
          <w:tab w:val="left" w:pos="4726"/>
        </w:tabs>
        <w:ind w:right="4448"/>
        <w:jc w:val="right"/>
      </w:pPr>
      <w:r>
        <w:rPr>
          <w:color w:val="3E3E3E"/>
        </w:rPr>
        <w:t>借：</w:t>
      </w:r>
      <w:r>
        <w:rPr>
          <w:color w:val="3E3E3E"/>
          <w:spacing w:val="-3"/>
        </w:rPr>
        <w:t>其</w:t>
      </w:r>
      <w:r>
        <w:rPr>
          <w:color w:val="3E3E3E"/>
        </w:rPr>
        <w:t>他</w:t>
      </w:r>
      <w:r>
        <w:rPr>
          <w:color w:val="3E3E3E"/>
          <w:spacing w:val="-3"/>
        </w:rPr>
        <w:t>权</w:t>
      </w:r>
      <w:r>
        <w:rPr>
          <w:color w:val="3E3E3E"/>
        </w:rPr>
        <w:t>益</w:t>
      </w:r>
      <w:r>
        <w:rPr>
          <w:color w:val="3E3E3E"/>
          <w:spacing w:val="-3"/>
        </w:rPr>
        <w:t>工</w:t>
      </w:r>
      <w:r>
        <w:rPr>
          <w:color w:val="3E3E3E"/>
        </w:rPr>
        <w:t>具</w:t>
      </w:r>
      <w:r>
        <w:rPr>
          <w:color w:val="3E3E3E"/>
          <w:spacing w:val="-3"/>
        </w:rPr>
        <w:t>投</w:t>
      </w:r>
      <w:r>
        <w:rPr>
          <w:color w:val="3E3E3E"/>
        </w:rPr>
        <w:t>资——公</w:t>
      </w:r>
      <w:r>
        <w:rPr>
          <w:color w:val="3E3E3E"/>
          <w:spacing w:val="-3"/>
        </w:rPr>
        <w:t>允</w:t>
      </w:r>
      <w:r>
        <w:rPr>
          <w:color w:val="3E3E3E"/>
        </w:rPr>
        <w:t>价</w:t>
      </w:r>
      <w:r>
        <w:rPr>
          <w:color w:val="3E3E3E"/>
          <w:spacing w:val="-3"/>
        </w:rPr>
        <w:t>值</w:t>
      </w:r>
      <w:r>
        <w:rPr>
          <w:color w:val="3E3E3E"/>
        </w:rPr>
        <w:t>变动</w:t>
      </w:r>
      <w:r>
        <w:rPr>
          <w:color w:val="3E3E3E"/>
        </w:rPr>
        <w:tab/>
        <w:t>390 000</w:t>
      </w:r>
    </w:p>
    <w:p w14:paraId="4D95578E" w14:textId="77777777" w:rsidR="00796598" w:rsidRDefault="00693C39">
      <w:pPr>
        <w:pStyle w:val="a3"/>
        <w:ind w:right="4448"/>
        <w:jc w:val="right"/>
      </w:pPr>
      <w:r>
        <w:rPr>
          <w:color w:val="3E3E3E"/>
        </w:rPr>
        <w:t>[（5.20-5.005）×2 000</w:t>
      </w:r>
      <w:r>
        <w:rPr>
          <w:color w:val="3E3E3E"/>
          <w:spacing w:val="-7"/>
        </w:rPr>
        <w:t xml:space="preserve"> </w:t>
      </w:r>
      <w:r>
        <w:rPr>
          <w:color w:val="3E3E3E"/>
        </w:rPr>
        <w:t>000]</w:t>
      </w:r>
    </w:p>
    <w:p w14:paraId="754CC770" w14:textId="77777777" w:rsidR="00796598" w:rsidRDefault="00693C39">
      <w:pPr>
        <w:pStyle w:val="a3"/>
        <w:ind w:left="864"/>
      </w:pPr>
      <w:r>
        <w:rPr>
          <w:color w:val="3E3E3E"/>
        </w:rPr>
        <w:t>贷：其他综合收益——其他权益工具投资公允价值变动</w:t>
      </w:r>
    </w:p>
    <w:p w14:paraId="1D8C0043" w14:textId="77777777" w:rsidR="00796598" w:rsidRDefault="00693C39">
      <w:pPr>
        <w:pStyle w:val="a3"/>
        <w:ind w:left="1366" w:right="10"/>
        <w:jc w:val="center"/>
      </w:pPr>
      <w:r>
        <w:rPr>
          <w:color w:val="3E3E3E"/>
        </w:rPr>
        <w:t>390 000</w:t>
      </w:r>
    </w:p>
    <w:p w14:paraId="1EF2C576" w14:textId="77777777" w:rsidR="00796598" w:rsidRDefault="00796598">
      <w:pPr>
        <w:jc w:val="center"/>
        <w:sectPr w:rsidR="00796598">
          <w:footerReference w:type="default" r:id="rId31"/>
          <w:pgSz w:w="11910" w:h="16840"/>
          <w:pgMar w:top="640" w:right="440" w:bottom="620" w:left="900" w:header="0" w:footer="425" w:gutter="0"/>
          <w:pgNumType w:start="28"/>
          <w:cols w:space="720"/>
        </w:sectPr>
      </w:pPr>
    </w:p>
    <w:p w14:paraId="628DFF68" w14:textId="77777777" w:rsidR="00796598" w:rsidRDefault="00693C39">
      <w:pPr>
        <w:pStyle w:val="a3"/>
        <w:spacing w:before="46"/>
        <w:ind w:left="547"/>
      </w:pPr>
      <w:r>
        <w:rPr>
          <w:color w:val="3E3E3E"/>
        </w:rPr>
        <w:lastRenderedPageBreak/>
        <w:t>（4）2×16 年 12 月 31 日，确认股票价格变动：</w:t>
      </w:r>
    </w:p>
    <w:p w14:paraId="7C8C13D1" w14:textId="77777777" w:rsidR="00796598" w:rsidRDefault="00693C39">
      <w:pPr>
        <w:pStyle w:val="a3"/>
        <w:ind w:left="653"/>
      </w:pPr>
      <w:r>
        <w:rPr>
          <w:color w:val="3E3E3E"/>
        </w:rPr>
        <w:t>借：其他综合收益——其他权益工具投资公允价值变动</w:t>
      </w:r>
    </w:p>
    <w:p w14:paraId="24E12D5E" w14:textId="77777777" w:rsidR="00796598" w:rsidRDefault="00693C39">
      <w:pPr>
        <w:pStyle w:val="a3"/>
        <w:ind w:left="2650"/>
      </w:pPr>
      <w:r>
        <w:rPr>
          <w:color w:val="3E3E3E"/>
        </w:rPr>
        <w:t>400 000[（5.00-5.20）×2 000 000]</w:t>
      </w:r>
    </w:p>
    <w:p w14:paraId="6D962D1D" w14:textId="77777777" w:rsidR="00796598" w:rsidRDefault="00693C39">
      <w:pPr>
        <w:pStyle w:val="a3"/>
        <w:tabs>
          <w:tab w:val="left" w:pos="5592"/>
        </w:tabs>
        <w:ind w:left="864"/>
      </w:pPr>
      <w:r>
        <w:rPr>
          <w:color w:val="3E3E3E"/>
        </w:rPr>
        <w:t>贷</w:t>
      </w:r>
      <w:r>
        <w:rPr>
          <w:color w:val="3E3E3E"/>
          <w:spacing w:val="-3"/>
        </w:rPr>
        <w:t>：</w:t>
      </w:r>
      <w:r>
        <w:rPr>
          <w:color w:val="3E3E3E"/>
        </w:rPr>
        <w:t>其</w:t>
      </w:r>
      <w:r>
        <w:rPr>
          <w:color w:val="3E3E3E"/>
          <w:spacing w:val="-3"/>
        </w:rPr>
        <w:t>他</w:t>
      </w:r>
      <w:r>
        <w:rPr>
          <w:color w:val="3E3E3E"/>
        </w:rPr>
        <w:t>权</w:t>
      </w:r>
      <w:r>
        <w:rPr>
          <w:color w:val="3E3E3E"/>
          <w:spacing w:val="-3"/>
        </w:rPr>
        <w:t>益</w:t>
      </w:r>
      <w:r>
        <w:rPr>
          <w:color w:val="3E3E3E"/>
        </w:rPr>
        <w:t>工</w:t>
      </w:r>
      <w:r>
        <w:rPr>
          <w:color w:val="3E3E3E"/>
          <w:spacing w:val="-3"/>
        </w:rPr>
        <w:t>具</w:t>
      </w:r>
      <w:r>
        <w:rPr>
          <w:color w:val="3E3E3E"/>
        </w:rPr>
        <w:t>投</w:t>
      </w:r>
      <w:r>
        <w:rPr>
          <w:color w:val="3E3E3E"/>
          <w:spacing w:val="-3"/>
        </w:rPr>
        <w:t>资</w:t>
      </w:r>
      <w:r>
        <w:rPr>
          <w:color w:val="3E3E3E"/>
        </w:rPr>
        <w:t>——</w:t>
      </w:r>
      <w:r>
        <w:rPr>
          <w:color w:val="3E3E3E"/>
          <w:spacing w:val="-3"/>
        </w:rPr>
        <w:t>公</w:t>
      </w:r>
      <w:r>
        <w:rPr>
          <w:color w:val="3E3E3E"/>
        </w:rPr>
        <w:t>允</w:t>
      </w:r>
      <w:r>
        <w:rPr>
          <w:color w:val="3E3E3E"/>
          <w:spacing w:val="-3"/>
        </w:rPr>
        <w:t>价</w:t>
      </w:r>
      <w:r>
        <w:rPr>
          <w:color w:val="3E3E3E"/>
        </w:rPr>
        <w:t>值</w:t>
      </w:r>
      <w:r>
        <w:rPr>
          <w:color w:val="3E3E3E"/>
          <w:spacing w:val="-3"/>
        </w:rPr>
        <w:t>变</w:t>
      </w:r>
      <w:r>
        <w:rPr>
          <w:color w:val="3E3E3E"/>
        </w:rPr>
        <w:t>动</w:t>
      </w:r>
      <w:r>
        <w:rPr>
          <w:color w:val="3E3E3E"/>
        </w:rPr>
        <w:tab/>
        <w:t>400</w:t>
      </w:r>
      <w:r>
        <w:rPr>
          <w:color w:val="3E3E3E"/>
          <w:spacing w:val="-2"/>
        </w:rPr>
        <w:t xml:space="preserve"> </w:t>
      </w:r>
      <w:r>
        <w:rPr>
          <w:color w:val="3E3E3E"/>
        </w:rPr>
        <w:t>000</w:t>
      </w:r>
    </w:p>
    <w:p w14:paraId="354D93B1" w14:textId="77777777" w:rsidR="00796598" w:rsidRDefault="00693C39">
      <w:pPr>
        <w:pStyle w:val="a3"/>
        <w:ind w:left="547"/>
      </w:pPr>
      <w:r>
        <w:rPr>
          <w:color w:val="3E3E3E"/>
        </w:rPr>
        <w:t>（5）2×17 年 5 月 9 日，确认应收现金股利：</w:t>
      </w:r>
    </w:p>
    <w:p w14:paraId="7C27C557" w14:textId="77777777" w:rsidR="00796598" w:rsidRDefault="00693C39">
      <w:pPr>
        <w:tabs>
          <w:tab w:val="left" w:pos="3387"/>
        </w:tabs>
        <w:spacing w:before="43"/>
        <w:ind w:left="653"/>
        <w:rPr>
          <w:sz w:val="21"/>
        </w:rPr>
      </w:pPr>
      <w:r>
        <w:rPr>
          <w:color w:val="3E3E3E"/>
          <w:sz w:val="21"/>
        </w:rPr>
        <w:t>借：</w:t>
      </w:r>
      <w:r>
        <w:rPr>
          <w:color w:val="3E3E3E"/>
          <w:spacing w:val="-3"/>
          <w:sz w:val="21"/>
        </w:rPr>
        <w:t>应</w:t>
      </w:r>
      <w:r>
        <w:rPr>
          <w:color w:val="3E3E3E"/>
          <w:sz w:val="21"/>
        </w:rPr>
        <w:t>收</w:t>
      </w:r>
      <w:r>
        <w:rPr>
          <w:color w:val="3E3E3E"/>
          <w:spacing w:val="-3"/>
          <w:sz w:val="21"/>
        </w:rPr>
        <w:t>股</w:t>
      </w:r>
      <w:r>
        <w:rPr>
          <w:color w:val="3E3E3E"/>
          <w:sz w:val="21"/>
        </w:rPr>
        <w:t>利</w:t>
      </w:r>
      <w:r>
        <w:rPr>
          <w:color w:val="3E3E3E"/>
          <w:sz w:val="21"/>
        </w:rPr>
        <w:tab/>
        <w:t>200 000（</w:t>
      </w:r>
      <w:r w:rsidRPr="00174046">
        <w:rPr>
          <w:b/>
          <w:color w:val="C00000"/>
          <w:sz w:val="21"/>
          <w:u w:val="double"/>
        </w:rPr>
        <w:t>40 000</w:t>
      </w:r>
      <w:r w:rsidRPr="00174046">
        <w:rPr>
          <w:b/>
          <w:color w:val="C00000"/>
          <w:spacing w:val="-1"/>
          <w:sz w:val="21"/>
          <w:u w:val="double"/>
        </w:rPr>
        <w:t xml:space="preserve"> </w:t>
      </w:r>
      <w:r w:rsidRPr="00174046">
        <w:rPr>
          <w:b/>
          <w:color w:val="C00000"/>
          <w:sz w:val="21"/>
          <w:u w:val="double"/>
        </w:rPr>
        <w:t>000×0.5%</w:t>
      </w:r>
      <w:r>
        <w:rPr>
          <w:color w:val="3E3E3E"/>
          <w:sz w:val="21"/>
        </w:rPr>
        <w:t>）</w:t>
      </w:r>
    </w:p>
    <w:p w14:paraId="1CCA84DB" w14:textId="77777777" w:rsidR="00796598" w:rsidRDefault="00693C39">
      <w:pPr>
        <w:pStyle w:val="a3"/>
        <w:tabs>
          <w:tab w:val="left" w:pos="5592"/>
        </w:tabs>
        <w:ind w:left="864"/>
      </w:pPr>
      <w:r>
        <w:rPr>
          <w:color w:val="3E3E3E"/>
        </w:rPr>
        <w:t>贷</w:t>
      </w:r>
      <w:r>
        <w:rPr>
          <w:color w:val="3E3E3E"/>
          <w:spacing w:val="-3"/>
        </w:rPr>
        <w:t>：</w:t>
      </w:r>
      <w:r>
        <w:rPr>
          <w:color w:val="3E3E3E"/>
        </w:rPr>
        <w:t>投</w:t>
      </w:r>
      <w:r>
        <w:rPr>
          <w:color w:val="3E3E3E"/>
          <w:spacing w:val="-3"/>
        </w:rPr>
        <w:t>资</w:t>
      </w:r>
      <w:r>
        <w:rPr>
          <w:color w:val="3E3E3E"/>
        </w:rPr>
        <w:t>收益</w:t>
      </w:r>
      <w:r>
        <w:rPr>
          <w:color w:val="3E3E3E"/>
        </w:rPr>
        <w:tab/>
        <w:t>200</w:t>
      </w:r>
      <w:r>
        <w:rPr>
          <w:color w:val="3E3E3E"/>
          <w:spacing w:val="-2"/>
        </w:rPr>
        <w:t xml:space="preserve"> </w:t>
      </w:r>
      <w:r>
        <w:rPr>
          <w:color w:val="3E3E3E"/>
        </w:rPr>
        <w:t>000</w:t>
      </w:r>
    </w:p>
    <w:p w14:paraId="20578EEA" w14:textId="77777777" w:rsidR="00796598" w:rsidRDefault="00693C39">
      <w:pPr>
        <w:pStyle w:val="a3"/>
        <w:ind w:left="547"/>
      </w:pPr>
      <w:r>
        <w:rPr>
          <w:color w:val="3E3E3E"/>
        </w:rPr>
        <w:t>（6）2×17 年 5 月 13 日，收到现金股利：</w:t>
      </w:r>
    </w:p>
    <w:p w14:paraId="5A127A2D" w14:textId="77777777" w:rsidR="00796598" w:rsidRDefault="00693C39">
      <w:pPr>
        <w:pStyle w:val="a3"/>
        <w:tabs>
          <w:tab w:val="left" w:pos="5379"/>
        </w:tabs>
        <w:ind w:left="653"/>
      </w:pPr>
      <w:r>
        <w:rPr>
          <w:color w:val="3E3E3E"/>
        </w:rPr>
        <w:t>借：</w:t>
      </w:r>
      <w:r>
        <w:rPr>
          <w:color w:val="3E3E3E"/>
          <w:spacing w:val="-3"/>
        </w:rPr>
        <w:t>银</w:t>
      </w:r>
      <w:r>
        <w:rPr>
          <w:color w:val="3E3E3E"/>
        </w:rPr>
        <w:t>行</w:t>
      </w:r>
      <w:r>
        <w:rPr>
          <w:color w:val="3E3E3E"/>
          <w:spacing w:val="-3"/>
        </w:rPr>
        <w:t>存</w:t>
      </w:r>
      <w:r>
        <w:rPr>
          <w:color w:val="3E3E3E"/>
        </w:rPr>
        <w:t>款</w:t>
      </w:r>
      <w:r>
        <w:rPr>
          <w:color w:val="3E3E3E"/>
        </w:rPr>
        <w:tab/>
        <w:t>200 000</w:t>
      </w:r>
    </w:p>
    <w:p w14:paraId="11E60204" w14:textId="77777777" w:rsidR="00796598" w:rsidRDefault="00693C39">
      <w:pPr>
        <w:pStyle w:val="a3"/>
        <w:tabs>
          <w:tab w:val="left" w:pos="5592"/>
        </w:tabs>
        <w:ind w:left="864"/>
      </w:pPr>
      <w:r>
        <w:rPr>
          <w:color w:val="3E3E3E"/>
        </w:rPr>
        <w:t>贷</w:t>
      </w:r>
      <w:r>
        <w:rPr>
          <w:color w:val="3E3E3E"/>
          <w:spacing w:val="-3"/>
        </w:rPr>
        <w:t>：</w:t>
      </w:r>
      <w:r>
        <w:rPr>
          <w:color w:val="3E3E3E"/>
        </w:rPr>
        <w:t>应</w:t>
      </w:r>
      <w:r>
        <w:rPr>
          <w:color w:val="3E3E3E"/>
          <w:spacing w:val="-3"/>
        </w:rPr>
        <w:t>收</w:t>
      </w:r>
      <w:r>
        <w:rPr>
          <w:color w:val="3E3E3E"/>
        </w:rPr>
        <w:t>股利</w:t>
      </w:r>
      <w:r>
        <w:rPr>
          <w:color w:val="3E3E3E"/>
        </w:rPr>
        <w:tab/>
        <w:t>200</w:t>
      </w:r>
      <w:r>
        <w:rPr>
          <w:color w:val="3E3E3E"/>
          <w:spacing w:val="-2"/>
        </w:rPr>
        <w:t xml:space="preserve"> </w:t>
      </w:r>
      <w:r>
        <w:rPr>
          <w:color w:val="3E3E3E"/>
        </w:rPr>
        <w:t>000</w:t>
      </w:r>
    </w:p>
    <w:p w14:paraId="3FE81BFC" w14:textId="77777777" w:rsidR="00796598" w:rsidRDefault="00693C39">
      <w:pPr>
        <w:pStyle w:val="a3"/>
        <w:spacing w:before="42"/>
        <w:ind w:left="547"/>
      </w:pPr>
      <w:r>
        <w:rPr>
          <w:color w:val="3E3E3E"/>
        </w:rPr>
        <w:t>（7）2×17 年 5 月 20 日，出售股票：</w:t>
      </w:r>
    </w:p>
    <w:p w14:paraId="468665CB" w14:textId="77777777" w:rsidR="00796598" w:rsidRDefault="00796598">
      <w:pPr>
        <w:pStyle w:val="a3"/>
        <w:spacing w:before="0"/>
        <w:rPr>
          <w:sz w:val="20"/>
        </w:rPr>
      </w:pPr>
    </w:p>
    <w:p w14:paraId="2CFBEF05" w14:textId="77777777" w:rsidR="00796598" w:rsidRDefault="00796598">
      <w:pPr>
        <w:pStyle w:val="a3"/>
        <w:spacing w:before="0"/>
        <w:rPr>
          <w:sz w:val="20"/>
        </w:rPr>
      </w:pPr>
    </w:p>
    <w:p w14:paraId="580D573A" w14:textId="77777777" w:rsidR="00796598" w:rsidRDefault="00796598">
      <w:pPr>
        <w:pStyle w:val="a3"/>
        <w:spacing w:before="0"/>
        <w:rPr>
          <w:sz w:val="20"/>
        </w:rPr>
      </w:pPr>
    </w:p>
    <w:p w14:paraId="12D81FB2" w14:textId="77777777" w:rsidR="00796598" w:rsidRDefault="00693C39">
      <w:pPr>
        <w:pStyle w:val="a3"/>
        <w:spacing w:before="3"/>
        <w:rPr>
          <w:sz w:val="11"/>
        </w:rPr>
      </w:pPr>
      <w:r>
        <w:rPr>
          <w:noProof/>
        </w:rPr>
        <w:drawing>
          <wp:anchor distT="0" distB="0" distL="0" distR="0" simplePos="0" relativeHeight="251655168" behindDoc="0" locked="0" layoutInCell="1" allowOverlap="1" wp14:anchorId="1ED6FFE0" wp14:editId="39230872">
            <wp:simplePos x="0" y="0"/>
            <wp:positionH relativeFrom="page">
              <wp:posOffset>1102360</wp:posOffset>
            </wp:positionH>
            <wp:positionV relativeFrom="paragraph">
              <wp:posOffset>116205</wp:posOffset>
            </wp:positionV>
            <wp:extent cx="4645660" cy="1344295"/>
            <wp:effectExtent l="0" t="0" r="0" b="0"/>
            <wp:wrapTopAndBottom/>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6.png"/>
                    <pic:cNvPicPr>
                      <a:picLocks noChangeAspect="1"/>
                    </pic:cNvPicPr>
                  </pic:nvPicPr>
                  <pic:blipFill>
                    <a:blip r:embed="rId32" cstate="print"/>
                    <a:stretch>
                      <a:fillRect/>
                    </a:stretch>
                  </pic:blipFill>
                  <pic:spPr>
                    <a:xfrm>
                      <a:off x="0" y="0"/>
                      <a:ext cx="4645717" cy="1344168"/>
                    </a:xfrm>
                    <a:prstGeom prst="rect">
                      <a:avLst/>
                    </a:prstGeom>
                  </pic:spPr>
                </pic:pic>
              </a:graphicData>
            </a:graphic>
          </wp:anchor>
        </w:drawing>
      </w:r>
    </w:p>
    <w:p w14:paraId="0844980E" w14:textId="77777777" w:rsidR="00796598" w:rsidRDefault="00796598">
      <w:pPr>
        <w:pStyle w:val="a3"/>
        <w:spacing w:before="0"/>
        <w:rPr>
          <w:sz w:val="20"/>
        </w:rPr>
      </w:pPr>
    </w:p>
    <w:p w14:paraId="26DF727C" w14:textId="172F0BF8" w:rsidR="00796598" w:rsidRDefault="00693C39">
      <w:pPr>
        <w:pStyle w:val="a3"/>
        <w:spacing w:before="1"/>
        <w:rPr>
          <w:sz w:val="25"/>
        </w:rPr>
      </w:pPr>
      <w:r>
        <w:rPr>
          <w:noProof/>
        </w:rPr>
        <w:drawing>
          <wp:anchor distT="0" distB="0" distL="0" distR="0" simplePos="0" relativeHeight="251656192" behindDoc="0" locked="0" layoutInCell="1" allowOverlap="1" wp14:anchorId="1007CF9D" wp14:editId="16B4777B">
            <wp:simplePos x="0" y="0"/>
            <wp:positionH relativeFrom="page">
              <wp:posOffset>1174750</wp:posOffset>
            </wp:positionH>
            <wp:positionV relativeFrom="paragraph">
              <wp:posOffset>172085</wp:posOffset>
            </wp:positionV>
            <wp:extent cx="4965065" cy="1002665"/>
            <wp:effectExtent l="0" t="0" r="0" b="0"/>
            <wp:wrapTopAndBottom/>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7.png"/>
                    <pic:cNvPicPr>
                      <a:picLocks noChangeAspect="1"/>
                    </pic:cNvPicPr>
                  </pic:nvPicPr>
                  <pic:blipFill>
                    <a:blip r:embed="rId33" cstate="print"/>
                    <a:stretch>
                      <a:fillRect/>
                    </a:stretch>
                  </pic:blipFill>
                  <pic:spPr>
                    <a:xfrm>
                      <a:off x="0" y="0"/>
                      <a:ext cx="4965151" cy="1002982"/>
                    </a:xfrm>
                    <a:prstGeom prst="rect">
                      <a:avLst/>
                    </a:prstGeom>
                  </pic:spPr>
                </pic:pic>
              </a:graphicData>
            </a:graphic>
          </wp:anchor>
        </w:drawing>
      </w:r>
    </w:p>
    <w:p w14:paraId="6537B7C4" w14:textId="77777777" w:rsidR="00796598" w:rsidRDefault="00693C39">
      <w:pPr>
        <w:pStyle w:val="a3"/>
        <w:spacing w:before="71"/>
        <w:ind w:left="547"/>
      </w:pPr>
      <w:r>
        <w:rPr>
          <w:color w:val="3E3E3E"/>
        </w:rPr>
        <w:t>【补充例题·单选题】</w:t>
      </w:r>
    </w:p>
    <w:p w14:paraId="2591C74D" w14:textId="77777777" w:rsidR="00796598" w:rsidRDefault="00693C39">
      <w:pPr>
        <w:spacing w:before="43" w:line="278" w:lineRule="auto"/>
        <w:ind w:left="232" w:right="237" w:firstLine="420"/>
        <w:rPr>
          <w:b/>
          <w:sz w:val="21"/>
        </w:rPr>
      </w:pPr>
      <w:r>
        <w:rPr>
          <w:color w:val="3E3E3E"/>
          <w:sz w:val="21"/>
        </w:rPr>
        <w:t>①2×20</w:t>
      </w:r>
      <w:r>
        <w:rPr>
          <w:color w:val="3E3E3E"/>
          <w:spacing w:val="-35"/>
          <w:sz w:val="21"/>
        </w:rPr>
        <w:t xml:space="preserve"> 年 </w:t>
      </w:r>
      <w:r>
        <w:rPr>
          <w:color w:val="3E3E3E"/>
          <w:sz w:val="21"/>
        </w:rPr>
        <w:t>6</w:t>
      </w:r>
      <w:r>
        <w:rPr>
          <w:color w:val="3E3E3E"/>
          <w:spacing w:val="-35"/>
          <w:sz w:val="21"/>
        </w:rPr>
        <w:t xml:space="preserve"> 月 </w:t>
      </w:r>
      <w:r>
        <w:rPr>
          <w:color w:val="3E3E3E"/>
          <w:sz w:val="21"/>
        </w:rPr>
        <w:t>9</w:t>
      </w:r>
      <w:r>
        <w:rPr>
          <w:color w:val="3E3E3E"/>
          <w:spacing w:val="-8"/>
          <w:sz w:val="21"/>
        </w:rPr>
        <w:t xml:space="preserve"> 日，甲公司支付价款 </w:t>
      </w:r>
      <w:r>
        <w:rPr>
          <w:color w:val="3E3E3E"/>
          <w:sz w:val="21"/>
        </w:rPr>
        <w:t>855</w:t>
      </w:r>
      <w:r>
        <w:rPr>
          <w:color w:val="3E3E3E"/>
          <w:spacing w:val="-23"/>
          <w:sz w:val="21"/>
        </w:rPr>
        <w:t xml:space="preserve"> 万元</w:t>
      </w:r>
      <w:r>
        <w:rPr>
          <w:color w:val="3E3E3E"/>
          <w:spacing w:val="-3"/>
          <w:sz w:val="21"/>
        </w:rPr>
        <w:t>（含</w:t>
      </w:r>
      <w:r w:rsidRPr="00174046">
        <w:rPr>
          <w:b/>
          <w:color w:val="C00000"/>
          <w:spacing w:val="-10"/>
          <w:sz w:val="21"/>
          <w:u w:val="double"/>
        </w:rPr>
        <w:t xml:space="preserve">交易费用 </w:t>
      </w:r>
      <w:r>
        <w:rPr>
          <w:color w:val="3E3E3E"/>
          <w:sz w:val="21"/>
        </w:rPr>
        <w:t>5</w:t>
      </w:r>
      <w:r>
        <w:rPr>
          <w:color w:val="3E3E3E"/>
          <w:spacing w:val="-19"/>
          <w:sz w:val="21"/>
        </w:rPr>
        <w:t xml:space="preserve"> 万元</w:t>
      </w:r>
      <w:r>
        <w:rPr>
          <w:color w:val="3E3E3E"/>
          <w:spacing w:val="-13"/>
          <w:sz w:val="21"/>
        </w:rPr>
        <w:t>）</w:t>
      </w:r>
      <w:r>
        <w:rPr>
          <w:color w:val="3E3E3E"/>
          <w:spacing w:val="-3"/>
          <w:sz w:val="21"/>
        </w:rPr>
        <w:t xml:space="preserve">购入乙公司股票 </w:t>
      </w:r>
      <w:r w:rsidRPr="00174046">
        <w:rPr>
          <w:b/>
          <w:color w:val="C00000"/>
          <w:sz w:val="21"/>
          <w:u w:val="double"/>
        </w:rPr>
        <w:t>100</w:t>
      </w:r>
      <w:r w:rsidRPr="00174046">
        <w:rPr>
          <w:b/>
          <w:color w:val="C00000"/>
          <w:spacing w:val="-18"/>
          <w:sz w:val="21"/>
          <w:u w:val="double"/>
        </w:rPr>
        <w:t xml:space="preserve"> 万股</w:t>
      </w:r>
      <w:r>
        <w:rPr>
          <w:color w:val="3E3E3E"/>
          <w:spacing w:val="-6"/>
          <w:sz w:val="21"/>
        </w:rPr>
        <w:t>，占乙公</w:t>
      </w:r>
      <w:r>
        <w:rPr>
          <w:color w:val="3E3E3E"/>
          <w:spacing w:val="-9"/>
          <w:sz w:val="21"/>
        </w:rPr>
        <w:t xml:space="preserve">司有表决权股份的 </w:t>
      </w:r>
      <w:r w:rsidRPr="00174046">
        <w:rPr>
          <w:b/>
          <w:color w:val="C00000"/>
          <w:sz w:val="21"/>
          <w:u w:val="double"/>
        </w:rPr>
        <w:t>1.5%</w:t>
      </w:r>
      <w:r>
        <w:rPr>
          <w:color w:val="3E3E3E"/>
          <w:spacing w:val="-1"/>
          <w:sz w:val="21"/>
        </w:rPr>
        <w:t>，指定为以</w:t>
      </w:r>
      <w:r w:rsidRPr="00174046">
        <w:rPr>
          <w:b/>
          <w:color w:val="C00000"/>
          <w:sz w:val="21"/>
          <w:u w:val="double"/>
        </w:rPr>
        <w:t>公允价值计量</w:t>
      </w:r>
      <w:r>
        <w:rPr>
          <w:color w:val="3E3E3E"/>
          <w:spacing w:val="-3"/>
          <w:sz w:val="21"/>
        </w:rPr>
        <w:t>且其变动计入</w:t>
      </w:r>
      <w:r w:rsidRPr="00174046">
        <w:rPr>
          <w:b/>
          <w:color w:val="C00000"/>
          <w:spacing w:val="-1"/>
          <w:sz w:val="21"/>
          <w:u w:val="double"/>
        </w:rPr>
        <w:t>其他综合收益</w:t>
      </w:r>
      <w:r>
        <w:rPr>
          <w:color w:val="3E3E3E"/>
          <w:spacing w:val="-3"/>
          <w:sz w:val="21"/>
        </w:rPr>
        <w:t>的金融资产核算。</w:t>
      </w:r>
      <w:r w:rsidRPr="00174046">
        <w:rPr>
          <w:b/>
          <w:color w:val="C00000"/>
          <w:sz w:val="21"/>
          <w:u w:val="double"/>
        </w:rPr>
        <w:t>【综（股）】</w:t>
      </w:r>
    </w:p>
    <w:p w14:paraId="64979A6E" w14:textId="77777777" w:rsidR="00796598" w:rsidRDefault="00693C39">
      <w:pPr>
        <w:pStyle w:val="a3"/>
        <w:spacing w:before="0" w:line="269" w:lineRule="exact"/>
        <w:ind w:left="547"/>
      </w:pPr>
      <w:r>
        <w:rPr>
          <w:color w:val="3E3E3E"/>
        </w:rPr>
        <w:t>②2×20 年 12 月 31 日，该股票市场价格为</w:t>
      </w:r>
      <w:r w:rsidRPr="00174046">
        <w:rPr>
          <w:b/>
          <w:color w:val="C00000"/>
          <w:u w:val="double"/>
        </w:rPr>
        <w:t>每股 9 元</w:t>
      </w:r>
      <w:r>
        <w:rPr>
          <w:color w:val="3E3E3E"/>
        </w:rPr>
        <w:t>。</w:t>
      </w:r>
    </w:p>
    <w:p w14:paraId="270C566A" w14:textId="77777777" w:rsidR="00796598" w:rsidRDefault="00796598">
      <w:pPr>
        <w:pStyle w:val="a3"/>
        <w:spacing w:before="9"/>
        <w:rPr>
          <w:sz w:val="27"/>
        </w:rPr>
      </w:pPr>
    </w:p>
    <w:p w14:paraId="1F5BDBEE" w14:textId="77777777" w:rsidR="00796598" w:rsidRDefault="00693C39">
      <w:pPr>
        <w:pStyle w:val="a3"/>
        <w:spacing w:before="0"/>
        <w:ind w:left="653"/>
      </w:pPr>
      <w:r>
        <w:rPr>
          <w:color w:val="3E3E3E"/>
        </w:rPr>
        <w:t>③2×21 年 2 月 5 日，乙公司宣告发放现金股利 1 000 万元。</w:t>
      </w:r>
    </w:p>
    <w:p w14:paraId="2210EE83" w14:textId="77777777" w:rsidR="00796598" w:rsidRDefault="00693C39">
      <w:pPr>
        <w:spacing w:before="43"/>
        <w:ind w:left="653"/>
        <w:rPr>
          <w:sz w:val="21"/>
        </w:rPr>
      </w:pPr>
      <w:r>
        <w:rPr>
          <w:color w:val="3E3E3E"/>
          <w:sz w:val="21"/>
        </w:rPr>
        <w:t>④2×21 年 8 月 21 日，甲公司以</w:t>
      </w:r>
      <w:r w:rsidRPr="00174046">
        <w:rPr>
          <w:b/>
          <w:color w:val="C00000"/>
          <w:sz w:val="21"/>
          <w:u w:val="double"/>
        </w:rPr>
        <w:t>每股 8 元的价格</w:t>
      </w:r>
      <w:r>
        <w:rPr>
          <w:color w:val="3E3E3E"/>
          <w:sz w:val="21"/>
        </w:rPr>
        <w:t>将乙公司股票全部转让。</w:t>
      </w:r>
    </w:p>
    <w:p w14:paraId="7E9AE224" w14:textId="77777777" w:rsidR="00796598" w:rsidRDefault="00693C39">
      <w:pPr>
        <w:tabs>
          <w:tab w:val="left" w:pos="8017"/>
        </w:tabs>
        <w:spacing w:before="44" w:line="278" w:lineRule="auto"/>
        <w:ind w:left="653" w:right="1706"/>
        <w:rPr>
          <w:sz w:val="21"/>
        </w:rPr>
      </w:pPr>
      <w:r>
        <w:rPr>
          <w:color w:val="3E3E3E"/>
          <w:sz w:val="21"/>
        </w:rPr>
        <w:t>甲</w:t>
      </w:r>
      <w:r>
        <w:rPr>
          <w:color w:val="3E3E3E"/>
          <w:spacing w:val="-3"/>
          <w:sz w:val="21"/>
        </w:rPr>
        <w:t>公</w:t>
      </w:r>
      <w:r>
        <w:rPr>
          <w:color w:val="3E3E3E"/>
          <w:sz w:val="21"/>
        </w:rPr>
        <w:t>司</w:t>
      </w:r>
      <w:r>
        <w:rPr>
          <w:color w:val="3E3E3E"/>
          <w:spacing w:val="-49"/>
          <w:sz w:val="21"/>
        </w:rPr>
        <w:t xml:space="preserve"> </w:t>
      </w:r>
      <w:r w:rsidRPr="00174046">
        <w:rPr>
          <w:b/>
          <w:color w:val="C00000"/>
          <w:sz w:val="21"/>
          <w:u w:val="double"/>
        </w:rPr>
        <w:t>2×21</w:t>
      </w:r>
      <w:r w:rsidRPr="00174046">
        <w:rPr>
          <w:b/>
          <w:color w:val="C00000"/>
          <w:spacing w:val="-47"/>
          <w:sz w:val="21"/>
          <w:u w:val="double"/>
        </w:rPr>
        <w:t xml:space="preserve"> </w:t>
      </w:r>
      <w:r w:rsidRPr="00174046">
        <w:rPr>
          <w:b/>
          <w:color w:val="C00000"/>
          <w:sz w:val="21"/>
          <w:u w:val="double"/>
        </w:rPr>
        <w:t>年</w:t>
      </w:r>
      <w:r>
        <w:rPr>
          <w:color w:val="3E3E3E"/>
          <w:spacing w:val="-3"/>
          <w:sz w:val="21"/>
        </w:rPr>
        <w:t>（</w:t>
      </w:r>
      <w:r w:rsidRPr="00174046">
        <w:rPr>
          <w:b/>
          <w:color w:val="C00000"/>
          <w:sz w:val="21"/>
          <w:u w:val="double"/>
        </w:rPr>
        <w:t>注意</w:t>
      </w:r>
      <w:r w:rsidRPr="00174046">
        <w:rPr>
          <w:b/>
          <w:color w:val="C00000"/>
          <w:spacing w:val="-3"/>
          <w:sz w:val="21"/>
          <w:u w:val="double"/>
        </w:rPr>
        <w:t>年</w:t>
      </w:r>
      <w:r w:rsidRPr="00174046">
        <w:rPr>
          <w:b/>
          <w:color w:val="C00000"/>
          <w:sz w:val="21"/>
          <w:u w:val="double"/>
        </w:rPr>
        <w:t>份</w:t>
      </w:r>
      <w:r>
        <w:rPr>
          <w:color w:val="3E3E3E"/>
          <w:sz w:val="21"/>
        </w:rPr>
        <w:t>）</w:t>
      </w:r>
      <w:r>
        <w:rPr>
          <w:color w:val="3E3E3E"/>
          <w:spacing w:val="-3"/>
          <w:sz w:val="21"/>
        </w:rPr>
        <w:t>利</w:t>
      </w:r>
      <w:r>
        <w:rPr>
          <w:color w:val="3E3E3E"/>
          <w:sz w:val="21"/>
        </w:rPr>
        <w:t>润</w:t>
      </w:r>
      <w:r>
        <w:rPr>
          <w:color w:val="3E3E3E"/>
          <w:spacing w:val="-3"/>
          <w:sz w:val="21"/>
        </w:rPr>
        <w:t>表</w:t>
      </w:r>
      <w:r>
        <w:rPr>
          <w:color w:val="3E3E3E"/>
          <w:sz w:val="21"/>
        </w:rPr>
        <w:t>中</w:t>
      </w:r>
      <w:r>
        <w:rPr>
          <w:color w:val="3E3E3E"/>
          <w:spacing w:val="-3"/>
          <w:sz w:val="21"/>
        </w:rPr>
        <w:t>因</w:t>
      </w:r>
      <w:r>
        <w:rPr>
          <w:color w:val="3E3E3E"/>
          <w:sz w:val="21"/>
        </w:rPr>
        <w:t>该</w:t>
      </w:r>
      <w:r>
        <w:rPr>
          <w:color w:val="3E3E3E"/>
          <w:spacing w:val="-3"/>
          <w:sz w:val="21"/>
        </w:rPr>
        <w:t>金</w:t>
      </w:r>
      <w:r>
        <w:rPr>
          <w:color w:val="3E3E3E"/>
          <w:sz w:val="21"/>
        </w:rPr>
        <w:t>融</w:t>
      </w:r>
      <w:r>
        <w:rPr>
          <w:color w:val="3E3E3E"/>
          <w:spacing w:val="-3"/>
          <w:sz w:val="21"/>
        </w:rPr>
        <w:t>资</w:t>
      </w:r>
      <w:r>
        <w:rPr>
          <w:color w:val="3E3E3E"/>
          <w:sz w:val="21"/>
        </w:rPr>
        <w:t>产应</w:t>
      </w:r>
      <w:r>
        <w:rPr>
          <w:color w:val="3E3E3E"/>
          <w:spacing w:val="-3"/>
          <w:sz w:val="21"/>
        </w:rPr>
        <w:t>确</w:t>
      </w:r>
      <w:r>
        <w:rPr>
          <w:color w:val="3E3E3E"/>
          <w:sz w:val="21"/>
        </w:rPr>
        <w:t>认</w:t>
      </w:r>
      <w:r>
        <w:rPr>
          <w:color w:val="3E3E3E"/>
          <w:spacing w:val="-3"/>
          <w:sz w:val="21"/>
        </w:rPr>
        <w:t>的</w:t>
      </w:r>
      <w:r w:rsidRPr="00174046">
        <w:rPr>
          <w:b/>
          <w:color w:val="C00000"/>
          <w:sz w:val="21"/>
          <w:u w:val="double"/>
        </w:rPr>
        <w:t>投资收益</w:t>
      </w:r>
      <w:r>
        <w:rPr>
          <w:color w:val="3E3E3E"/>
          <w:spacing w:val="-3"/>
          <w:sz w:val="21"/>
        </w:rPr>
        <w:t>为</w:t>
      </w:r>
      <w:r>
        <w:rPr>
          <w:color w:val="3E3E3E"/>
          <w:sz w:val="21"/>
        </w:rPr>
        <w:t>（</w:t>
      </w:r>
      <w:r>
        <w:rPr>
          <w:color w:val="3E3E3E"/>
          <w:sz w:val="21"/>
        </w:rPr>
        <w:tab/>
      </w:r>
      <w:r>
        <w:rPr>
          <w:color w:val="3E3E3E"/>
          <w:spacing w:val="-3"/>
          <w:sz w:val="21"/>
        </w:rPr>
        <w:t>）</w:t>
      </w:r>
      <w:r>
        <w:rPr>
          <w:color w:val="3E3E3E"/>
          <w:sz w:val="21"/>
        </w:rPr>
        <w:t>万</w:t>
      </w:r>
      <w:r>
        <w:rPr>
          <w:color w:val="3E3E3E"/>
          <w:spacing w:val="-3"/>
          <w:sz w:val="21"/>
        </w:rPr>
        <w:t>元</w:t>
      </w:r>
      <w:r>
        <w:rPr>
          <w:color w:val="3E3E3E"/>
          <w:spacing w:val="-16"/>
          <w:sz w:val="21"/>
        </w:rPr>
        <w:t>。</w:t>
      </w:r>
      <w:r>
        <w:rPr>
          <w:color w:val="3E3E3E"/>
          <w:sz w:val="21"/>
        </w:rPr>
        <w:t>A.15</w:t>
      </w:r>
    </w:p>
    <w:p w14:paraId="16E27505" w14:textId="77777777" w:rsidR="00796598" w:rsidRDefault="00693C39">
      <w:pPr>
        <w:pStyle w:val="a3"/>
        <w:spacing w:before="0" w:line="269" w:lineRule="exact"/>
        <w:ind w:left="653"/>
      </w:pPr>
      <w:r>
        <w:rPr>
          <w:color w:val="3E3E3E"/>
        </w:rPr>
        <w:t>B.-55</w:t>
      </w:r>
    </w:p>
    <w:p w14:paraId="08AFF0B3" w14:textId="77777777" w:rsidR="00796598" w:rsidRDefault="00693C39">
      <w:pPr>
        <w:pStyle w:val="a3"/>
        <w:ind w:left="653"/>
      </w:pPr>
      <w:r>
        <w:rPr>
          <w:color w:val="3E3E3E"/>
        </w:rPr>
        <w:t>C.-90</w:t>
      </w:r>
    </w:p>
    <w:p w14:paraId="60B1B920" w14:textId="77777777" w:rsidR="00796598" w:rsidRDefault="00693C39">
      <w:pPr>
        <w:pStyle w:val="a3"/>
        <w:spacing w:before="42"/>
        <w:ind w:left="653"/>
      </w:pPr>
      <w:r>
        <w:rPr>
          <w:color w:val="3E3E3E"/>
        </w:rPr>
        <w:t>D.-105</w:t>
      </w:r>
    </w:p>
    <w:p w14:paraId="1D17E003" w14:textId="77777777" w:rsidR="00796598" w:rsidRDefault="00693C39">
      <w:pPr>
        <w:spacing w:before="43"/>
        <w:ind w:left="547"/>
        <w:rPr>
          <w:sz w:val="21"/>
        </w:rPr>
      </w:pPr>
      <w:r>
        <w:rPr>
          <w:color w:val="3E3E3E"/>
          <w:sz w:val="21"/>
        </w:rPr>
        <w:t>【答案】A（详见后附</w:t>
      </w:r>
      <w:r w:rsidRPr="00174046">
        <w:rPr>
          <w:b/>
          <w:color w:val="C00000"/>
          <w:sz w:val="21"/>
          <w:u w:val="double"/>
        </w:rPr>
        <w:t>会计分录</w:t>
      </w:r>
      <w:r>
        <w:rPr>
          <w:color w:val="3E3E3E"/>
          <w:sz w:val="21"/>
        </w:rPr>
        <w:t>）</w:t>
      </w:r>
    </w:p>
    <w:p w14:paraId="37F98F55" w14:textId="77777777" w:rsidR="00796598" w:rsidRDefault="00693C39">
      <w:pPr>
        <w:pStyle w:val="a3"/>
        <w:spacing w:line="278" w:lineRule="auto"/>
        <w:ind w:left="653" w:right="2767" w:hanging="106"/>
      </w:pPr>
      <w:r>
        <w:rPr>
          <w:color w:val="3E3E3E"/>
          <w:spacing w:val="-8"/>
        </w:rPr>
        <w:t xml:space="preserve">【解析】甲公司 </w:t>
      </w:r>
      <w:r>
        <w:rPr>
          <w:color w:val="3E3E3E"/>
        </w:rPr>
        <w:t>2×21</w:t>
      </w:r>
      <w:r>
        <w:rPr>
          <w:color w:val="3E3E3E"/>
          <w:spacing w:val="-8"/>
        </w:rPr>
        <w:t xml:space="preserve"> 年利润表中因该金融资产应确认的投资收益</w:t>
      </w:r>
      <w:r>
        <w:rPr>
          <w:color w:val="3E3E3E"/>
        </w:rPr>
        <w:t>=15（</w:t>
      </w:r>
      <w:r>
        <w:rPr>
          <w:color w:val="3E3E3E"/>
          <w:spacing w:val="-3"/>
        </w:rPr>
        <w:t>万元</w:t>
      </w:r>
      <w:r>
        <w:rPr>
          <w:color w:val="3E3E3E"/>
        </w:rPr>
        <w:t xml:space="preserve">） </w:t>
      </w:r>
      <w:r>
        <w:rPr>
          <w:color w:val="3E3E3E"/>
          <w:spacing w:val="-3"/>
        </w:rPr>
        <w:t>相关会计分录如下：</w:t>
      </w:r>
    </w:p>
    <w:p w14:paraId="7BFC8B37" w14:textId="77777777" w:rsidR="00796598" w:rsidRDefault="00693C39">
      <w:pPr>
        <w:spacing w:line="269" w:lineRule="exact"/>
        <w:ind w:left="547"/>
        <w:rPr>
          <w:sz w:val="21"/>
        </w:rPr>
      </w:pPr>
      <w:r>
        <w:rPr>
          <w:color w:val="3E3E3E"/>
          <w:sz w:val="21"/>
        </w:rPr>
        <w:t>（1）</w:t>
      </w:r>
      <w:r w:rsidRPr="00174046">
        <w:rPr>
          <w:b/>
          <w:color w:val="C00000"/>
          <w:sz w:val="21"/>
          <w:u w:val="double"/>
        </w:rPr>
        <w:t>2×20</w:t>
      </w:r>
      <w:r w:rsidRPr="00174046">
        <w:rPr>
          <w:b/>
          <w:color w:val="C00000"/>
          <w:spacing w:val="-54"/>
          <w:sz w:val="21"/>
          <w:u w:val="double"/>
        </w:rPr>
        <w:t xml:space="preserve"> </w:t>
      </w:r>
      <w:r>
        <w:rPr>
          <w:color w:val="3E3E3E"/>
          <w:spacing w:val="-3"/>
          <w:sz w:val="21"/>
        </w:rPr>
        <w:t>年会计处理</w:t>
      </w:r>
    </w:p>
    <w:p w14:paraId="2275A6EE" w14:textId="77777777" w:rsidR="00796598" w:rsidRDefault="00796598">
      <w:pPr>
        <w:spacing w:line="269" w:lineRule="exact"/>
        <w:rPr>
          <w:sz w:val="21"/>
        </w:rPr>
        <w:sectPr w:rsidR="00796598">
          <w:pgSz w:w="11910" w:h="16840"/>
          <w:pgMar w:top="640" w:right="440" w:bottom="620" w:left="900" w:header="0" w:footer="425" w:gutter="0"/>
          <w:cols w:space="720"/>
        </w:sectPr>
      </w:pPr>
    </w:p>
    <w:p w14:paraId="1691CC4F" w14:textId="77777777" w:rsidR="00796598" w:rsidRDefault="00693C39">
      <w:pPr>
        <w:pStyle w:val="a3"/>
        <w:tabs>
          <w:tab w:val="left" w:pos="5804"/>
        </w:tabs>
        <w:spacing w:before="46"/>
        <w:ind w:left="653"/>
      </w:pPr>
      <w:r>
        <w:rPr>
          <w:color w:val="3E3E3E"/>
        </w:rPr>
        <w:lastRenderedPageBreak/>
        <w:t>借：</w:t>
      </w:r>
      <w:r>
        <w:rPr>
          <w:color w:val="3E3E3E"/>
          <w:spacing w:val="-3"/>
        </w:rPr>
        <w:t>其</w:t>
      </w:r>
      <w:r>
        <w:rPr>
          <w:color w:val="3E3E3E"/>
        </w:rPr>
        <w:t>他</w:t>
      </w:r>
      <w:r>
        <w:rPr>
          <w:color w:val="3E3E3E"/>
          <w:spacing w:val="-3"/>
        </w:rPr>
        <w:t>权</w:t>
      </w:r>
      <w:r>
        <w:rPr>
          <w:color w:val="3E3E3E"/>
        </w:rPr>
        <w:t>益</w:t>
      </w:r>
      <w:r>
        <w:rPr>
          <w:color w:val="3E3E3E"/>
          <w:spacing w:val="-3"/>
        </w:rPr>
        <w:t>工</w:t>
      </w:r>
      <w:r>
        <w:rPr>
          <w:color w:val="3E3E3E"/>
        </w:rPr>
        <w:t>具</w:t>
      </w:r>
      <w:r>
        <w:rPr>
          <w:color w:val="3E3E3E"/>
          <w:spacing w:val="-3"/>
        </w:rPr>
        <w:t>投</w:t>
      </w:r>
      <w:r>
        <w:rPr>
          <w:color w:val="3E3E3E"/>
        </w:rPr>
        <w:t>资——成本</w:t>
      </w:r>
      <w:r>
        <w:rPr>
          <w:color w:val="3E3E3E"/>
        </w:rPr>
        <w:tab/>
        <w:t>855</w:t>
      </w:r>
    </w:p>
    <w:p w14:paraId="7257AFFD" w14:textId="77777777" w:rsidR="00796598" w:rsidRDefault="00693C39">
      <w:pPr>
        <w:pStyle w:val="a3"/>
        <w:tabs>
          <w:tab w:val="left" w:pos="6013"/>
        </w:tabs>
        <w:ind w:left="864"/>
      </w:pPr>
      <w:r>
        <w:rPr>
          <w:color w:val="3E3E3E"/>
        </w:rPr>
        <w:t>贷</w:t>
      </w:r>
      <w:r>
        <w:rPr>
          <w:color w:val="3E3E3E"/>
          <w:spacing w:val="-3"/>
        </w:rPr>
        <w:t>：</w:t>
      </w:r>
      <w:r>
        <w:rPr>
          <w:color w:val="3E3E3E"/>
        </w:rPr>
        <w:t>银</w:t>
      </w:r>
      <w:r>
        <w:rPr>
          <w:color w:val="3E3E3E"/>
          <w:spacing w:val="-3"/>
        </w:rPr>
        <w:t>行</w:t>
      </w:r>
      <w:r>
        <w:rPr>
          <w:color w:val="3E3E3E"/>
        </w:rPr>
        <w:t>存款</w:t>
      </w:r>
      <w:r>
        <w:rPr>
          <w:color w:val="3E3E3E"/>
        </w:rPr>
        <w:tab/>
        <w:t>855</w:t>
      </w:r>
    </w:p>
    <w:p w14:paraId="29076D14" w14:textId="77777777" w:rsidR="00796598" w:rsidRDefault="00693C39">
      <w:pPr>
        <w:tabs>
          <w:tab w:val="left" w:pos="6118"/>
        </w:tabs>
        <w:spacing w:before="43" w:line="278" w:lineRule="auto"/>
        <w:ind w:left="864" w:right="4234" w:hanging="212"/>
        <w:rPr>
          <w:sz w:val="21"/>
        </w:rPr>
      </w:pPr>
      <w:r>
        <w:rPr>
          <w:color w:val="3E3E3E"/>
          <w:sz w:val="21"/>
        </w:rPr>
        <w:t>借：</w:t>
      </w:r>
      <w:r>
        <w:rPr>
          <w:color w:val="3E3E3E"/>
          <w:spacing w:val="-3"/>
          <w:sz w:val="21"/>
        </w:rPr>
        <w:t>其</w:t>
      </w:r>
      <w:r>
        <w:rPr>
          <w:color w:val="3E3E3E"/>
          <w:sz w:val="21"/>
        </w:rPr>
        <w:t>他</w:t>
      </w:r>
      <w:r>
        <w:rPr>
          <w:color w:val="3E3E3E"/>
          <w:spacing w:val="-3"/>
          <w:sz w:val="21"/>
        </w:rPr>
        <w:t>权</w:t>
      </w:r>
      <w:r>
        <w:rPr>
          <w:color w:val="3E3E3E"/>
          <w:sz w:val="21"/>
        </w:rPr>
        <w:t>益</w:t>
      </w:r>
      <w:r>
        <w:rPr>
          <w:color w:val="3E3E3E"/>
          <w:spacing w:val="-3"/>
          <w:sz w:val="21"/>
        </w:rPr>
        <w:t>工</w:t>
      </w:r>
      <w:r>
        <w:rPr>
          <w:color w:val="3E3E3E"/>
          <w:sz w:val="21"/>
        </w:rPr>
        <w:t>具</w:t>
      </w:r>
      <w:r>
        <w:rPr>
          <w:color w:val="3E3E3E"/>
          <w:spacing w:val="-3"/>
          <w:sz w:val="21"/>
        </w:rPr>
        <w:t>投</w:t>
      </w:r>
      <w:r>
        <w:rPr>
          <w:color w:val="3E3E3E"/>
          <w:sz w:val="21"/>
        </w:rPr>
        <w:t>资——公</w:t>
      </w:r>
      <w:r>
        <w:rPr>
          <w:color w:val="3E3E3E"/>
          <w:spacing w:val="-3"/>
          <w:sz w:val="21"/>
        </w:rPr>
        <w:t>允</w:t>
      </w:r>
      <w:r>
        <w:rPr>
          <w:color w:val="3E3E3E"/>
          <w:sz w:val="21"/>
        </w:rPr>
        <w:t>价</w:t>
      </w:r>
      <w:r>
        <w:rPr>
          <w:color w:val="3E3E3E"/>
          <w:spacing w:val="-3"/>
          <w:sz w:val="21"/>
        </w:rPr>
        <w:t>值</w:t>
      </w:r>
      <w:r>
        <w:rPr>
          <w:color w:val="3E3E3E"/>
          <w:sz w:val="21"/>
        </w:rPr>
        <w:t>变动</w:t>
      </w:r>
      <w:r>
        <w:rPr>
          <w:color w:val="3E3E3E"/>
          <w:spacing w:val="6"/>
          <w:sz w:val="21"/>
        </w:rPr>
        <w:t xml:space="preserve"> </w:t>
      </w:r>
      <w:r>
        <w:rPr>
          <w:color w:val="3E3E3E"/>
          <w:sz w:val="21"/>
        </w:rPr>
        <w:t>45（</w:t>
      </w:r>
      <w:r w:rsidRPr="00174046">
        <w:rPr>
          <w:b/>
          <w:color w:val="C00000"/>
          <w:sz w:val="21"/>
          <w:u w:val="double"/>
        </w:rPr>
        <w:t>100×9-855</w:t>
      </w:r>
      <w:r>
        <w:rPr>
          <w:color w:val="3E3E3E"/>
          <w:sz w:val="21"/>
        </w:rPr>
        <w:t>） 贷</w:t>
      </w:r>
      <w:r>
        <w:rPr>
          <w:color w:val="3E3E3E"/>
          <w:spacing w:val="-3"/>
          <w:sz w:val="21"/>
        </w:rPr>
        <w:t>：</w:t>
      </w:r>
      <w:r>
        <w:rPr>
          <w:color w:val="3E3E3E"/>
          <w:sz w:val="21"/>
        </w:rPr>
        <w:t>其</w:t>
      </w:r>
      <w:r>
        <w:rPr>
          <w:color w:val="3E3E3E"/>
          <w:spacing w:val="-3"/>
          <w:sz w:val="21"/>
        </w:rPr>
        <w:t>他</w:t>
      </w:r>
      <w:r>
        <w:rPr>
          <w:color w:val="3E3E3E"/>
          <w:sz w:val="21"/>
        </w:rPr>
        <w:t>综</w:t>
      </w:r>
      <w:r>
        <w:rPr>
          <w:color w:val="3E3E3E"/>
          <w:spacing w:val="-3"/>
          <w:sz w:val="21"/>
        </w:rPr>
        <w:t>合</w:t>
      </w:r>
      <w:r>
        <w:rPr>
          <w:color w:val="3E3E3E"/>
          <w:sz w:val="21"/>
        </w:rPr>
        <w:t>收益</w:t>
      </w:r>
      <w:r>
        <w:rPr>
          <w:color w:val="3E3E3E"/>
          <w:sz w:val="21"/>
        </w:rPr>
        <w:tab/>
      </w:r>
      <w:r>
        <w:rPr>
          <w:color w:val="3E3E3E"/>
          <w:spacing w:val="-9"/>
          <w:sz w:val="21"/>
        </w:rPr>
        <w:t>45</w:t>
      </w:r>
    </w:p>
    <w:p w14:paraId="1CF06EF6" w14:textId="77777777" w:rsidR="00796598" w:rsidRDefault="00693C39">
      <w:pPr>
        <w:pStyle w:val="a3"/>
        <w:spacing w:before="0"/>
        <w:ind w:left="547"/>
      </w:pPr>
      <w:r>
        <w:rPr>
          <w:color w:val="3E3E3E"/>
        </w:rPr>
        <w:t>（2）2×21 年会计处理</w:t>
      </w:r>
    </w:p>
    <w:p w14:paraId="4EDD8CE9" w14:textId="77777777" w:rsidR="00796598" w:rsidRDefault="00693C39">
      <w:pPr>
        <w:tabs>
          <w:tab w:val="left" w:pos="4436"/>
          <w:tab w:val="left" w:pos="6121"/>
        </w:tabs>
        <w:spacing w:before="43" w:line="278" w:lineRule="auto"/>
        <w:ind w:left="864" w:right="4231" w:hanging="212"/>
        <w:rPr>
          <w:sz w:val="21"/>
        </w:rPr>
      </w:pPr>
      <w:r>
        <w:rPr>
          <w:color w:val="3E3E3E"/>
          <w:sz w:val="21"/>
        </w:rPr>
        <w:t>借：</w:t>
      </w:r>
      <w:r>
        <w:rPr>
          <w:color w:val="3E3E3E"/>
          <w:spacing w:val="-3"/>
          <w:sz w:val="21"/>
        </w:rPr>
        <w:t>应</w:t>
      </w:r>
      <w:r>
        <w:rPr>
          <w:color w:val="3E3E3E"/>
          <w:sz w:val="21"/>
        </w:rPr>
        <w:t>收</w:t>
      </w:r>
      <w:r>
        <w:rPr>
          <w:color w:val="3E3E3E"/>
          <w:spacing w:val="-3"/>
          <w:sz w:val="21"/>
        </w:rPr>
        <w:t>股</w:t>
      </w:r>
      <w:r>
        <w:rPr>
          <w:color w:val="3E3E3E"/>
          <w:sz w:val="21"/>
        </w:rPr>
        <w:t>利</w:t>
      </w:r>
      <w:r>
        <w:rPr>
          <w:color w:val="3E3E3E"/>
          <w:sz w:val="21"/>
        </w:rPr>
        <w:tab/>
        <w:t>15（</w:t>
      </w:r>
      <w:r w:rsidRPr="00174046">
        <w:rPr>
          <w:b/>
          <w:color w:val="C00000"/>
          <w:sz w:val="21"/>
          <w:u w:val="double"/>
        </w:rPr>
        <w:t>1 000×1.5%</w:t>
      </w:r>
      <w:r>
        <w:rPr>
          <w:color w:val="3E3E3E"/>
          <w:sz w:val="21"/>
        </w:rPr>
        <w:t>） 贷</w:t>
      </w:r>
      <w:r>
        <w:rPr>
          <w:color w:val="3E3E3E"/>
          <w:spacing w:val="-3"/>
          <w:sz w:val="21"/>
        </w:rPr>
        <w:t>：</w:t>
      </w:r>
      <w:r w:rsidRPr="00174046">
        <w:rPr>
          <w:b/>
          <w:color w:val="C00000"/>
          <w:sz w:val="21"/>
          <w:u w:val="double"/>
        </w:rPr>
        <w:t>投资收益</w:t>
      </w:r>
      <w:r w:rsidRPr="00174046">
        <w:rPr>
          <w:b/>
          <w:color w:val="C00000"/>
          <w:sz w:val="21"/>
          <w:u w:val="double"/>
        </w:rPr>
        <w:tab/>
      </w:r>
      <w:r w:rsidRPr="00174046">
        <w:rPr>
          <w:b/>
          <w:color w:val="C00000"/>
          <w:sz w:val="21"/>
          <w:u w:val="double"/>
        </w:rPr>
        <w:tab/>
      </w:r>
      <w:r>
        <w:rPr>
          <w:color w:val="3E3E3E"/>
          <w:spacing w:val="-9"/>
          <w:sz w:val="21"/>
        </w:rPr>
        <w:t>15</w:t>
      </w:r>
    </w:p>
    <w:p w14:paraId="2473B3AB" w14:textId="77777777" w:rsidR="00796598" w:rsidRDefault="00693C39">
      <w:pPr>
        <w:tabs>
          <w:tab w:val="left" w:pos="4856"/>
        </w:tabs>
        <w:spacing w:line="269" w:lineRule="exact"/>
        <w:ind w:left="653"/>
        <w:rPr>
          <w:sz w:val="21"/>
        </w:rPr>
      </w:pPr>
      <w:r>
        <w:rPr>
          <w:color w:val="3E3E3E"/>
          <w:sz w:val="21"/>
        </w:rPr>
        <w:t>借：</w:t>
      </w:r>
      <w:r>
        <w:rPr>
          <w:color w:val="3E3E3E"/>
          <w:spacing w:val="-3"/>
          <w:sz w:val="21"/>
        </w:rPr>
        <w:t>银</w:t>
      </w:r>
      <w:r>
        <w:rPr>
          <w:color w:val="3E3E3E"/>
          <w:sz w:val="21"/>
        </w:rPr>
        <w:t>行</w:t>
      </w:r>
      <w:r>
        <w:rPr>
          <w:color w:val="3E3E3E"/>
          <w:spacing w:val="-3"/>
          <w:sz w:val="21"/>
        </w:rPr>
        <w:t>存</w:t>
      </w:r>
      <w:r>
        <w:rPr>
          <w:color w:val="3E3E3E"/>
          <w:sz w:val="21"/>
        </w:rPr>
        <w:t>款</w:t>
      </w:r>
      <w:r>
        <w:rPr>
          <w:color w:val="3E3E3E"/>
          <w:sz w:val="21"/>
        </w:rPr>
        <w:tab/>
        <w:t>800（</w:t>
      </w:r>
      <w:r w:rsidRPr="00174046">
        <w:rPr>
          <w:b/>
          <w:color w:val="C00000"/>
          <w:sz w:val="21"/>
          <w:u w:val="double"/>
        </w:rPr>
        <w:t>100×8</w:t>
      </w:r>
      <w:r>
        <w:rPr>
          <w:color w:val="3E3E3E"/>
          <w:sz w:val="21"/>
        </w:rPr>
        <w:t>）</w:t>
      </w:r>
    </w:p>
    <w:p w14:paraId="05C0659D" w14:textId="77777777" w:rsidR="00796598" w:rsidRDefault="00693C39">
      <w:pPr>
        <w:pStyle w:val="a3"/>
        <w:tabs>
          <w:tab w:val="left" w:pos="5064"/>
          <w:tab w:val="left" w:pos="6013"/>
        </w:tabs>
        <w:spacing w:line="278" w:lineRule="auto"/>
        <w:ind w:left="864" w:right="4234" w:firstLine="211"/>
      </w:pPr>
      <w:r>
        <w:rPr>
          <w:color w:val="3E3E3E"/>
          <w:spacing w:val="-3"/>
        </w:rPr>
        <w:t>盈</w:t>
      </w:r>
      <w:r>
        <w:rPr>
          <w:color w:val="3E3E3E"/>
        </w:rPr>
        <w:t>余</w:t>
      </w:r>
      <w:r>
        <w:rPr>
          <w:color w:val="3E3E3E"/>
          <w:spacing w:val="-3"/>
        </w:rPr>
        <w:t>公</w:t>
      </w:r>
      <w:r>
        <w:rPr>
          <w:color w:val="3E3E3E"/>
        </w:rPr>
        <w:t>积</w:t>
      </w:r>
      <w:r>
        <w:rPr>
          <w:color w:val="3E3E3E"/>
          <w:spacing w:val="-3"/>
        </w:rPr>
        <w:t>/</w:t>
      </w:r>
      <w:r>
        <w:rPr>
          <w:color w:val="3E3E3E"/>
        </w:rPr>
        <w:t>利</w:t>
      </w:r>
      <w:r>
        <w:rPr>
          <w:color w:val="3E3E3E"/>
          <w:spacing w:val="-3"/>
        </w:rPr>
        <w:t>润</w:t>
      </w:r>
      <w:r>
        <w:rPr>
          <w:color w:val="3E3E3E"/>
        </w:rPr>
        <w:t>分</w:t>
      </w:r>
      <w:r>
        <w:rPr>
          <w:color w:val="3E3E3E"/>
          <w:spacing w:val="-3"/>
        </w:rPr>
        <w:t>配</w:t>
      </w:r>
      <w:r>
        <w:rPr>
          <w:color w:val="3E3E3E"/>
        </w:rPr>
        <w:t>——未</w:t>
      </w:r>
      <w:r>
        <w:rPr>
          <w:color w:val="3E3E3E"/>
          <w:spacing w:val="-3"/>
        </w:rPr>
        <w:t>分</w:t>
      </w:r>
      <w:r>
        <w:rPr>
          <w:color w:val="3E3E3E"/>
        </w:rPr>
        <w:t>配</w:t>
      </w:r>
      <w:r>
        <w:rPr>
          <w:color w:val="3E3E3E"/>
          <w:spacing w:val="-3"/>
        </w:rPr>
        <w:t>利</w:t>
      </w:r>
      <w:r>
        <w:rPr>
          <w:color w:val="3E3E3E"/>
        </w:rPr>
        <w:t>润</w:t>
      </w:r>
      <w:r>
        <w:rPr>
          <w:color w:val="3E3E3E"/>
        </w:rPr>
        <w:tab/>
        <w:t>100（</w:t>
      </w:r>
      <w:r w:rsidRPr="00174046">
        <w:rPr>
          <w:b/>
          <w:color w:val="C00000"/>
          <w:u w:val="double"/>
        </w:rPr>
        <w:t>倒挤</w:t>
      </w:r>
      <w:r>
        <w:rPr>
          <w:color w:val="3E3E3E"/>
        </w:rPr>
        <w:t>） 贷</w:t>
      </w:r>
      <w:r>
        <w:rPr>
          <w:color w:val="3E3E3E"/>
          <w:spacing w:val="-3"/>
        </w:rPr>
        <w:t>：</w:t>
      </w:r>
      <w:r>
        <w:rPr>
          <w:color w:val="3E3E3E"/>
        </w:rPr>
        <w:t>其</w:t>
      </w:r>
      <w:r>
        <w:rPr>
          <w:color w:val="3E3E3E"/>
          <w:spacing w:val="-3"/>
        </w:rPr>
        <w:t>他</w:t>
      </w:r>
      <w:r>
        <w:rPr>
          <w:color w:val="3E3E3E"/>
        </w:rPr>
        <w:t>权</w:t>
      </w:r>
      <w:r>
        <w:rPr>
          <w:color w:val="3E3E3E"/>
          <w:spacing w:val="-3"/>
        </w:rPr>
        <w:t>益</w:t>
      </w:r>
      <w:r>
        <w:rPr>
          <w:color w:val="3E3E3E"/>
        </w:rPr>
        <w:t>工</w:t>
      </w:r>
      <w:r>
        <w:rPr>
          <w:color w:val="3E3E3E"/>
          <w:spacing w:val="-3"/>
        </w:rPr>
        <w:t>具</w:t>
      </w:r>
      <w:r>
        <w:rPr>
          <w:color w:val="3E3E3E"/>
        </w:rPr>
        <w:t>投</w:t>
      </w:r>
      <w:r>
        <w:rPr>
          <w:color w:val="3E3E3E"/>
          <w:spacing w:val="-3"/>
        </w:rPr>
        <w:t>资</w:t>
      </w:r>
      <w:r>
        <w:rPr>
          <w:color w:val="3E3E3E"/>
        </w:rPr>
        <w:t>——</w:t>
      </w:r>
      <w:r>
        <w:rPr>
          <w:color w:val="3E3E3E"/>
          <w:spacing w:val="-3"/>
        </w:rPr>
        <w:t>成本</w:t>
      </w:r>
      <w:r>
        <w:rPr>
          <w:color w:val="3E3E3E"/>
          <w:spacing w:val="-3"/>
        </w:rPr>
        <w:tab/>
      </w:r>
      <w:r>
        <w:rPr>
          <w:color w:val="3E3E3E"/>
          <w:spacing w:val="-3"/>
        </w:rPr>
        <w:tab/>
      </w:r>
      <w:r>
        <w:rPr>
          <w:color w:val="3E3E3E"/>
          <w:spacing w:val="-6"/>
        </w:rPr>
        <w:t>855</w:t>
      </w:r>
    </w:p>
    <w:p w14:paraId="4106FE3E" w14:textId="77777777" w:rsidR="00796598" w:rsidRDefault="00693C39">
      <w:pPr>
        <w:pStyle w:val="a3"/>
        <w:tabs>
          <w:tab w:val="left" w:pos="6118"/>
        </w:tabs>
        <w:spacing w:before="0" w:line="269" w:lineRule="exact"/>
        <w:ind w:left="2964"/>
      </w:pPr>
      <w:r>
        <w:rPr>
          <w:color w:val="3E3E3E"/>
        </w:rPr>
        <w:t>——</w:t>
      </w:r>
      <w:r>
        <w:rPr>
          <w:color w:val="3E3E3E"/>
          <w:spacing w:val="-3"/>
        </w:rPr>
        <w:t>公</w:t>
      </w:r>
      <w:r>
        <w:rPr>
          <w:color w:val="3E3E3E"/>
        </w:rPr>
        <w:t>允</w:t>
      </w:r>
      <w:r>
        <w:rPr>
          <w:color w:val="3E3E3E"/>
          <w:spacing w:val="-3"/>
        </w:rPr>
        <w:t>价</w:t>
      </w:r>
      <w:r>
        <w:rPr>
          <w:color w:val="3E3E3E"/>
        </w:rPr>
        <w:t>值</w:t>
      </w:r>
      <w:r>
        <w:rPr>
          <w:color w:val="3E3E3E"/>
          <w:spacing w:val="-3"/>
        </w:rPr>
        <w:t>变</w:t>
      </w:r>
      <w:r>
        <w:rPr>
          <w:color w:val="3E3E3E"/>
        </w:rPr>
        <w:t>动</w:t>
      </w:r>
      <w:r>
        <w:rPr>
          <w:color w:val="3E3E3E"/>
        </w:rPr>
        <w:tab/>
        <w:t>45</w:t>
      </w:r>
    </w:p>
    <w:p w14:paraId="445471EE" w14:textId="77777777" w:rsidR="00796598" w:rsidRDefault="00693C39">
      <w:pPr>
        <w:pStyle w:val="a3"/>
        <w:tabs>
          <w:tab w:val="left" w:pos="5907"/>
        </w:tabs>
        <w:ind w:left="653"/>
      </w:pPr>
      <w:r>
        <w:rPr>
          <w:color w:val="3E3E3E"/>
        </w:rPr>
        <w:t>借：</w:t>
      </w:r>
      <w:r>
        <w:rPr>
          <w:color w:val="3E3E3E"/>
          <w:spacing w:val="-3"/>
        </w:rPr>
        <w:t>其</w:t>
      </w:r>
      <w:r>
        <w:rPr>
          <w:color w:val="3E3E3E"/>
        </w:rPr>
        <w:t>他</w:t>
      </w:r>
      <w:r>
        <w:rPr>
          <w:color w:val="3E3E3E"/>
          <w:spacing w:val="-3"/>
        </w:rPr>
        <w:t>综</w:t>
      </w:r>
      <w:r>
        <w:rPr>
          <w:color w:val="3E3E3E"/>
        </w:rPr>
        <w:t>合</w:t>
      </w:r>
      <w:r>
        <w:rPr>
          <w:color w:val="3E3E3E"/>
          <w:spacing w:val="-3"/>
        </w:rPr>
        <w:t>收</w:t>
      </w:r>
      <w:r>
        <w:rPr>
          <w:color w:val="3E3E3E"/>
        </w:rPr>
        <w:t>益</w:t>
      </w:r>
      <w:r>
        <w:rPr>
          <w:color w:val="3E3E3E"/>
        </w:rPr>
        <w:tab/>
        <w:t>45</w:t>
      </w:r>
    </w:p>
    <w:p w14:paraId="76A39664" w14:textId="77777777" w:rsidR="00796598" w:rsidRDefault="00693C39">
      <w:pPr>
        <w:pStyle w:val="2"/>
        <w:tabs>
          <w:tab w:val="left" w:pos="6128"/>
        </w:tabs>
        <w:spacing w:before="42"/>
        <w:ind w:left="864"/>
        <w:rPr>
          <w:b w:val="0"/>
        </w:rPr>
      </w:pPr>
      <w:r>
        <w:rPr>
          <w:b w:val="0"/>
          <w:color w:val="3E3E3E"/>
        </w:rPr>
        <w:t>贷</w:t>
      </w:r>
      <w:r>
        <w:rPr>
          <w:b w:val="0"/>
          <w:color w:val="3E3E3E"/>
          <w:spacing w:val="-3"/>
        </w:rPr>
        <w:t>：</w:t>
      </w:r>
      <w:r w:rsidRPr="00174046">
        <w:rPr>
          <w:color w:val="C00000"/>
          <w:u w:val="double"/>
        </w:rPr>
        <w:t>盈余公积/利润</w:t>
      </w:r>
      <w:r w:rsidRPr="00174046">
        <w:rPr>
          <w:color w:val="C00000"/>
          <w:spacing w:val="-3"/>
          <w:u w:val="double"/>
        </w:rPr>
        <w:t>分配</w:t>
      </w:r>
      <w:r w:rsidRPr="00174046">
        <w:rPr>
          <w:color w:val="C00000"/>
          <w:u w:val="double"/>
        </w:rPr>
        <w:t>——未分配利润</w:t>
      </w:r>
      <w:r w:rsidRPr="00174046">
        <w:rPr>
          <w:color w:val="C00000"/>
          <w:u w:val="double"/>
        </w:rPr>
        <w:tab/>
      </w:r>
      <w:r>
        <w:rPr>
          <w:b w:val="0"/>
          <w:color w:val="3E3E3E"/>
        </w:rPr>
        <w:t>45</w:t>
      </w:r>
    </w:p>
    <w:p w14:paraId="7CCD7FD9" w14:textId="77777777" w:rsidR="00796598" w:rsidRDefault="00693C39">
      <w:pPr>
        <w:pStyle w:val="a3"/>
        <w:ind w:left="547"/>
      </w:pPr>
      <w:r>
        <w:rPr>
          <w:color w:val="3E3E3E"/>
        </w:rPr>
        <w:t>【补充例题·单选题】</w:t>
      </w:r>
    </w:p>
    <w:p w14:paraId="72AE9C0B" w14:textId="77777777" w:rsidR="00796598" w:rsidRDefault="00693C39">
      <w:pPr>
        <w:spacing w:before="43"/>
        <w:ind w:left="653"/>
        <w:rPr>
          <w:sz w:val="21"/>
        </w:rPr>
      </w:pPr>
      <w:r>
        <w:rPr>
          <w:color w:val="3E3E3E"/>
          <w:sz w:val="21"/>
        </w:rPr>
        <w:t>①2×20</w:t>
      </w:r>
      <w:r>
        <w:rPr>
          <w:color w:val="3E3E3E"/>
          <w:spacing w:val="-35"/>
          <w:sz w:val="21"/>
        </w:rPr>
        <w:t xml:space="preserve"> 年 </w:t>
      </w:r>
      <w:r>
        <w:rPr>
          <w:color w:val="3E3E3E"/>
          <w:sz w:val="21"/>
        </w:rPr>
        <w:t>6</w:t>
      </w:r>
      <w:r>
        <w:rPr>
          <w:color w:val="3E3E3E"/>
          <w:spacing w:val="-36"/>
          <w:sz w:val="21"/>
        </w:rPr>
        <w:t xml:space="preserve"> 月 </w:t>
      </w:r>
      <w:r>
        <w:rPr>
          <w:color w:val="3E3E3E"/>
          <w:sz w:val="21"/>
        </w:rPr>
        <w:t>2</w:t>
      </w:r>
      <w:r>
        <w:rPr>
          <w:color w:val="3E3E3E"/>
          <w:spacing w:val="-8"/>
          <w:sz w:val="21"/>
        </w:rPr>
        <w:t xml:space="preserve"> 日，甲公司自二级市场购入</w:t>
      </w:r>
      <w:r w:rsidRPr="00174046">
        <w:rPr>
          <w:b/>
          <w:color w:val="C00000"/>
          <w:spacing w:val="-11"/>
          <w:sz w:val="21"/>
          <w:u w:val="double"/>
        </w:rPr>
        <w:t xml:space="preserve">乙公司股票 </w:t>
      </w:r>
      <w:r w:rsidRPr="00174046">
        <w:rPr>
          <w:b/>
          <w:color w:val="C00000"/>
          <w:sz w:val="21"/>
          <w:u w:val="double"/>
        </w:rPr>
        <w:t>1 000</w:t>
      </w:r>
      <w:r w:rsidRPr="00174046">
        <w:rPr>
          <w:b/>
          <w:color w:val="C00000"/>
          <w:spacing w:val="-18"/>
          <w:sz w:val="21"/>
          <w:u w:val="double"/>
        </w:rPr>
        <w:t xml:space="preserve"> 万股</w:t>
      </w:r>
      <w:r>
        <w:rPr>
          <w:color w:val="3E3E3E"/>
          <w:spacing w:val="-2"/>
          <w:sz w:val="21"/>
        </w:rPr>
        <w:t xml:space="preserve">，支付价款 </w:t>
      </w:r>
      <w:r>
        <w:rPr>
          <w:color w:val="3E3E3E"/>
          <w:sz w:val="21"/>
        </w:rPr>
        <w:t>8 000</w:t>
      </w:r>
      <w:r>
        <w:rPr>
          <w:color w:val="3E3E3E"/>
          <w:spacing w:val="-15"/>
          <w:sz w:val="21"/>
        </w:rPr>
        <w:t xml:space="preserve"> 万元，</w:t>
      </w:r>
      <w:r w:rsidRPr="00174046">
        <w:rPr>
          <w:b/>
          <w:color w:val="C00000"/>
          <w:spacing w:val="-1"/>
          <w:sz w:val="21"/>
          <w:u w:val="double"/>
        </w:rPr>
        <w:t>另支付</w:t>
      </w:r>
      <w:r>
        <w:rPr>
          <w:color w:val="3E3E3E"/>
          <w:sz w:val="21"/>
        </w:rPr>
        <w:t>佣金</w:t>
      </w:r>
    </w:p>
    <w:p w14:paraId="2FA547B6" w14:textId="77777777" w:rsidR="00796598" w:rsidRDefault="00693C39">
      <w:pPr>
        <w:spacing w:before="43"/>
        <w:ind w:left="232"/>
        <w:rPr>
          <w:b/>
          <w:sz w:val="21"/>
        </w:rPr>
      </w:pPr>
      <w:r>
        <w:rPr>
          <w:color w:val="3E3E3E"/>
          <w:sz w:val="21"/>
        </w:rPr>
        <w:t>等费用 16 万元。甲公司将其指定为以</w:t>
      </w:r>
      <w:r w:rsidRPr="00174046">
        <w:rPr>
          <w:b/>
          <w:color w:val="C00000"/>
          <w:sz w:val="21"/>
          <w:u w:val="double"/>
        </w:rPr>
        <w:t>公允价值计量</w:t>
      </w:r>
      <w:r>
        <w:rPr>
          <w:color w:val="3E3E3E"/>
          <w:sz w:val="21"/>
        </w:rPr>
        <w:t>且其变动计入</w:t>
      </w:r>
      <w:r w:rsidRPr="00174046">
        <w:rPr>
          <w:b/>
          <w:color w:val="C00000"/>
          <w:sz w:val="21"/>
          <w:u w:val="double"/>
        </w:rPr>
        <w:t>其他综合收益</w:t>
      </w:r>
      <w:r>
        <w:rPr>
          <w:color w:val="3E3E3E"/>
          <w:sz w:val="21"/>
        </w:rPr>
        <w:t>的金融资产核算。</w:t>
      </w:r>
      <w:r w:rsidRPr="00174046">
        <w:rPr>
          <w:b/>
          <w:color w:val="C00000"/>
          <w:sz w:val="21"/>
          <w:u w:val="double"/>
        </w:rPr>
        <w:t>【综（股）】</w:t>
      </w:r>
    </w:p>
    <w:p w14:paraId="72BCD261" w14:textId="77777777" w:rsidR="00796598" w:rsidRDefault="00693C39">
      <w:pPr>
        <w:pStyle w:val="a3"/>
        <w:spacing w:before="44"/>
        <w:ind w:left="653"/>
      </w:pPr>
      <w:r>
        <w:rPr>
          <w:color w:val="3E3E3E"/>
        </w:rPr>
        <w:t>②2×20 年 12 月 31 日，乙公司股票的市场价格为</w:t>
      </w:r>
      <w:r w:rsidRPr="00174046">
        <w:rPr>
          <w:b/>
          <w:color w:val="C00000"/>
          <w:u w:val="double"/>
        </w:rPr>
        <w:t>每股 10 元</w:t>
      </w:r>
      <w:r>
        <w:rPr>
          <w:color w:val="3E3E3E"/>
        </w:rPr>
        <w:t>。</w:t>
      </w:r>
    </w:p>
    <w:p w14:paraId="50DFB518" w14:textId="77777777" w:rsidR="00796598" w:rsidRDefault="00693C39">
      <w:pPr>
        <w:pStyle w:val="a3"/>
        <w:ind w:left="653"/>
      </w:pPr>
      <w:r>
        <w:rPr>
          <w:color w:val="3E3E3E"/>
        </w:rPr>
        <w:t>③2×21</w:t>
      </w:r>
      <w:r>
        <w:rPr>
          <w:color w:val="3E3E3E"/>
          <w:spacing w:val="-34"/>
        </w:rPr>
        <w:t xml:space="preserve"> 年 </w:t>
      </w:r>
      <w:r>
        <w:rPr>
          <w:color w:val="3E3E3E"/>
        </w:rPr>
        <w:t>8</w:t>
      </w:r>
      <w:r>
        <w:rPr>
          <w:color w:val="3E3E3E"/>
          <w:spacing w:val="-34"/>
        </w:rPr>
        <w:t xml:space="preserve"> 月 </w:t>
      </w:r>
      <w:r>
        <w:rPr>
          <w:color w:val="3E3E3E"/>
        </w:rPr>
        <w:t>20</w:t>
      </w:r>
      <w:r>
        <w:rPr>
          <w:color w:val="3E3E3E"/>
          <w:spacing w:val="-15"/>
        </w:rPr>
        <w:t xml:space="preserve"> 日，甲公司以每股 </w:t>
      </w:r>
      <w:r>
        <w:rPr>
          <w:color w:val="3E3E3E"/>
        </w:rPr>
        <w:t>11</w:t>
      </w:r>
      <w:r>
        <w:rPr>
          <w:color w:val="3E3E3E"/>
          <w:spacing w:val="-12"/>
        </w:rPr>
        <w:t xml:space="preserve"> 元的价格将所持乙公司股票全部出售。在支付佣金等费用 </w:t>
      </w:r>
      <w:r>
        <w:rPr>
          <w:color w:val="3E3E3E"/>
        </w:rPr>
        <w:t>33</w:t>
      </w:r>
      <w:r>
        <w:rPr>
          <w:color w:val="3E3E3E"/>
          <w:spacing w:val="-19"/>
        </w:rPr>
        <w:t xml:space="preserve"> 万元</w:t>
      </w:r>
    </w:p>
    <w:p w14:paraId="31333C40" w14:textId="77777777" w:rsidR="00796598" w:rsidRDefault="00693C39">
      <w:pPr>
        <w:spacing w:before="43"/>
        <w:ind w:left="232"/>
        <w:rPr>
          <w:sz w:val="21"/>
        </w:rPr>
      </w:pPr>
      <w:r>
        <w:rPr>
          <w:color w:val="3E3E3E"/>
          <w:sz w:val="21"/>
        </w:rPr>
        <w:t>后</w:t>
      </w:r>
      <w:r w:rsidRPr="00174046">
        <w:rPr>
          <w:b/>
          <w:color w:val="C00000"/>
          <w:sz w:val="21"/>
          <w:u w:val="double"/>
        </w:rPr>
        <w:t xml:space="preserve">实际取得价款 </w:t>
      </w:r>
      <w:r>
        <w:rPr>
          <w:color w:val="3E3E3E"/>
          <w:sz w:val="21"/>
        </w:rPr>
        <w:t>10 967 万元。</w:t>
      </w:r>
    </w:p>
    <w:p w14:paraId="159B379F" w14:textId="77777777" w:rsidR="00796598" w:rsidRDefault="00693C39">
      <w:pPr>
        <w:pStyle w:val="a3"/>
        <w:tabs>
          <w:tab w:val="left" w:pos="6961"/>
        </w:tabs>
        <w:spacing w:line="278" w:lineRule="auto"/>
        <w:ind w:left="653" w:right="3185"/>
      </w:pPr>
      <w:r>
        <w:rPr>
          <w:color w:val="3E3E3E"/>
        </w:rPr>
        <w:t>不考</w:t>
      </w:r>
      <w:r>
        <w:rPr>
          <w:color w:val="3E3E3E"/>
          <w:spacing w:val="-3"/>
        </w:rPr>
        <w:t>虑</w:t>
      </w:r>
      <w:r>
        <w:rPr>
          <w:color w:val="3E3E3E"/>
        </w:rPr>
        <w:t>其</w:t>
      </w:r>
      <w:r>
        <w:rPr>
          <w:color w:val="3E3E3E"/>
          <w:spacing w:val="-3"/>
        </w:rPr>
        <w:t>他</w:t>
      </w:r>
      <w:r>
        <w:rPr>
          <w:color w:val="3E3E3E"/>
        </w:rPr>
        <w:t>因</w:t>
      </w:r>
      <w:r>
        <w:rPr>
          <w:color w:val="3E3E3E"/>
          <w:spacing w:val="-3"/>
        </w:rPr>
        <w:t>素</w:t>
      </w:r>
      <w:r>
        <w:rPr>
          <w:color w:val="3E3E3E"/>
        </w:rPr>
        <w:t>，</w:t>
      </w:r>
      <w:r>
        <w:rPr>
          <w:color w:val="3E3E3E"/>
          <w:spacing w:val="-3"/>
        </w:rPr>
        <w:t>甲</w:t>
      </w:r>
      <w:r>
        <w:rPr>
          <w:color w:val="3E3E3E"/>
        </w:rPr>
        <w:t>公</w:t>
      </w:r>
      <w:r>
        <w:rPr>
          <w:color w:val="3E3E3E"/>
          <w:spacing w:val="-3"/>
        </w:rPr>
        <w:t>司</w:t>
      </w:r>
      <w:r w:rsidRPr="00174046">
        <w:rPr>
          <w:b/>
          <w:color w:val="C00000"/>
          <w:u w:val="double"/>
        </w:rPr>
        <w:t>出售</w:t>
      </w:r>
      <w:r>
        <w:rPr>
          <w:color w:val="3E3E3E"/>
        </w:rPr>
        <w:t>乙</w:t>
      </w:r>
      <w:r>
        <w:rPr>
          <w:color w:val="3E3E3E"/>
          <w:spacing w:val="-3"/>
        </w:rPr>
        <w:t>公</w:t>
      </w:r>
      <w:r>
        <w:rPr>
          <w:color w:val="3E3E3E"/>
        </w:rPr>
        <w:t>司</w:t>
      </w:r>
      <w:r>
        <w:rPr>
          <w:color w:val="3E3E3E"/>
          <w:spacing w:val="-3"/>
        </w:rPr>
        <w:t>股</w:t>
      </w:r>
      <w:r>
        <w:rPr>
          <w:color w:val="3E3E3E"/>
        </w:rPr>
        <w:t>票</w:t>
      </w:r>
      <w:r>
        <w:rPr>
          <w:color w:val="3E3E3E"/>
          <w:spacing w:val="-3"/>
        </w:rPr>
        <w:t>应</w:t>
      </w:r>
      <w:r>
        <w:rPr>
          <w:color w:val="3E3E3E"/>
        </w:rPr>
        <w:t>确</w:t>
      </w:r>
      <w:r>
        <w:rPr>
          <w:color w:val="3E3E3E"/>
          <w:spacing w:val="-3"/>
        </w:rPr>
        <w:t>认的</w:t>
      </w:r>
      <w:r w:rsidRPr="00174046">
        <w:rPr>
          <w:b/>
          <w:color w:val="C00000"/>
          <w:u w:val="double"/>
        </w:rPr>
        <w:t>投资收益</w:t>
      </w:r>
      <w:r>
        <w:rPr>
          <w:color w:val="3E3E3E"/>
          <w:spacing w:val="-3"/>
        </w:rPr>
        <w:t>是</w:t>
      </w:r>
      <w:r>
        <w:rPr>
          <w:color w:val="3E3E3E"/>
        </w:rPr>
        <w:t>（</w:t>
      </w:r>
      <w:r>
        <w:rPr>
          <w:color w:val="3E3E3E"/>
        </w:rPr>
        <w:tab/>
      </w:r>
      <w:r>
        <w:rPr>
          <w:color w:val="3E3E3E"/>
          <w:spacing w:val="-3"/>
        </w:rPr>
        <w:t>）</w:t>
      </w:r>
      <w:r>
        <w:rPr>
          <w:color w:val="3E3E3E"/>
          <w:spacing w:val="-19"/>
        </w:rPr>
        <w:t>。</w:t>
      </w:r>
      <w:r>
        <w:rPr>
          <w:color w:val="3E3E3E"/>
        </w:rPr>
        <w:t>A.967</w:t>
      </w:r>
      <w:r>
        <w:rPr>
          <w:color w:val="3E3E3E"/>
          <w:spacing w:val="-55"/>
        </w:rPr>
        <w:t xml:space="preserve"> </w:t>
      </w:r>
      <w:r>
        <w:rPr>
          <w:color w:val="3E3E3E"/>
        </w:rPr>
        <w:t>万元</w:t>
      </w:r>
    </w:p>
    <w:p w14:paraId="7EB19677" w14:textId="77777777" w:rsidR="00796598" w:rsidRDefault="00693C39">
      <w:pPr>
        <w:pStyle w:val="a3"/>
        <w:spacing w:before="0" w:line="269" w:lineRule="exact"/>
        <w:ind w:left="653"/>
      </w:pPr>
      <w:r>
        <w:rPr>
          <w:color w:val="3E3E3E"/>
        </w:rPr>
        <w:t>B.0 万元</w:t>
      </w:r>
    </w:p>
    <w:p w14:paraId="7DE64CE9" w14:textId="77777777" w:rsidR="00796598" w:rsidRDefault="00693C39">
      <w:pPr>
        <w:pStyle w:val="a3"/>
        <w:ind w:left="653"/>
      </w:pPr>
      <w:r>
        <w:rPr>
          <w:color w:val="3E3E3E"/>
        </w:rPr>
        <w:t>C.2</w:t>
      </w:r>
      <w:r>
        <w:rPr>
          <w:color w:val="3E3E3E"/>
          <w:spacing w:val="2"/>
        </w:rPr>
        <w:t xml:space="preserve"> </w:t>
      </w:r>
      <w:r>
        <w:rPr>
          <w:color w:val="3E3E3E"/>
        </w:rPr>
        <w:t>984</w:t>
      </w:r>
      <w:r>
        <w:rPr>
          <w:color w:val="3E3E3E"/>
          <w:spacing w:val="-20"/>
        </w:rPr>
        <w:t xml:space="preserve"> 万元</w:t>
      </w:r>
    </w:p>
    <w:p w14:paraId="07218640" w14:textId="77777777" w:rsidR="00796598" w:rsidRDefault="00693C39">
      <w:pPr>
        <w:pStyle w:val="a3"/>
        <w:ind w:left="653"/>
      </w:pPr>
      <w:r>
        <w:rPr>
          <w:color w:val="3E3E3E"/>
        </w:rPr>
        <w:t>D.3</w:t>
      </w:r>
      <w:r>
        <w:rPr>
          <w:color w:val="3E3E3E"/>
          <w:spacing w:val="2"/>
        </w:rPr>
        <w:t xml:space="preserve"> </w:t>
      </w:r>
      <w:r>
        <w:rPr>
          <w:color w:val="3E3E3E"/>
        </w:rPr>
        <w:t>000</w:t>
      </w:r>
      <w:r>
        <w:rPr>
          <w:color w:val="3E3E3E"/>
          <w:spacing w:val="-20"/>
        </w:rPr>
        <w:t xml:space="preserve"> 万元</w:t>
      </w:r>
    </w:p>
    <w:p w14:paraId="2C28059D" w14:textId="77777777" w:rsidR="00796598" w:rsidRDefault="00693C39">
      <w:pPr>
        <w:pStyle w:val="a3"/>
        <w:spacing w:before="42"/>
        <w:ind w:left="547"/>
      </w:pPr>
      <w:r>
        <w:rPr>
          <w:color w:val="3E3E3E"/>
        </w:rPr>
        <w:t>【答案】B</w:t>
      </w:r>
    </w:p>
    <w:p w14:paraId="166C3300" w14:textId="77777777" w:rsidR="00796598" w:rsidRDefault="00693C39">
      <w:pPr>
        <w:pStyle w:val="a3"/>
        <w:ind w:left="547"/>
      </w:pPr>
      <w:r>
        <w:rPr>
          <w:color w:val="3E3E3E"/>
        </w:rPr>
        <w:t>【解析】分录如下：</w:t>
      </w:r>
    </w:p>
    <w:p w14:paraId="4FED4E1B" w14:textId="77777777" w:rsidR="00796598" w:rsidRDefault="00693C39">
      <w:pPr>
        <w:spacing w:before="43"/>
        <w:ind w:left="547"/>
        <w:rPr>
          <w:sz w:val="21"/>
        </w:rPr>
      </w:pPr>
      <w:r>
        <w:rPr>
          <w:color w:val="3E3E3E"/>
          <w:sz w:val="21"/>
        </w:rPr>
        <w:t>（1）</w:t>
      </w:r>
      <w:r w:rsidRPr="00174046">
        <w:rPr>
          <w:b/>
          <w:color w:val="C00000"/>
          <w:sz w:val="21"/>
          <w:u w:val="double"/>
        </w:rPr>
        <w:t>2×20</w:t>
      </w:r>
      <w:r w:rsidRPr="00174046">
        <w:rPr>
          <w:b/>
          <w:color w:val="C00000"/>
          <w:spacing w:val="-54"/>
          <w:sz w:val="21"/>
          <w:u w:val="double"/>
        </w:rPr>
        <w:t xml:space="preserve"> </w:t>
      </w:r>
      <w:r>
        <w:rPr>
          <w:color w:val="3E3E3E"/>
          <w:spacing w:val="-3"/>
          <w:sz w:val="21"/>
        </w:rPr>
        <w:t>年会计处理</w:t>
      </w:r>
    </w:p>
    <w:p w14:paraId="5DDA4A1B" w14:textId="77777777" w:rsidR="00796598" w:rsidRDefault="00693C39">
      <w:pPr>
        <w:pStyle w:val="a3"/>
        <w:tabs>
          <w:tab w:val="left" w:pos="4436"/>
          <w:tab w:val="left" w:pos="5804"/>
        </w:tabs>
        <w:spacing w:line="278" w:lineRule="auto"/>
        <w:ind w:left="864" w:right="4234" w:hanging="212"/>
      </w:pPr>
      <w:r>
        <w:rPr>
          <w:color w:val="3E3E3E"/>
        </w:rPr>
        <w:t>借：</w:t>
      </w:r>
      <w:r>
        <w:rPr>
          <w:color w:val="3E3E3E"/>
          <w:spacing w:val="-3"/>
        </w:rPr>
        <w:t>其</w:t>
      </w:r>
      <w:r>
        <w:rPr>
          <w:color w:val="3E3E3E"/>
        </w:rPr>
        <w:t>他</w:t>
      </w:r>
      <w:r>
        <w:rPr>
          <w:color w:val="3E3E3E"/>
          <w:spacing w:val="-3"/>
        </w:rPr>
        <w:t>权</w:t>
      </w:r>
      <w:r>
        <w:rPr>
          <w:color w:val="3E3E3E"/>
        </w:rPr>
        <w:t>益</w:t>
      </w:r>
      <w:r>
        <w:rPr>
          <w:color w:val="3E3E3E"/>
          <w:spacing w:val="-3"/>
        </w:rPr>
        <w:t>工</w:t>
      </w:r>
      <w:r>
        <w:rPr>
          <w:color w:val="3E3E3E"/>
        </w:rPr>
        <w:t>具</w:t>
      </w:r>
      <w:r>
        <w:rPr>
          <w:color w:val="3E3E3E"/>
          <w:spacing w:val="-3"/>
        </w:rPr>
        <w:t>投</w:t>
      </w:r>
      <w:r>
        <w:rPr>
          <w:color w:val="3E3E3E"/>
        </w:rPr>
        <w:t>资——成本</w:t>
      </w:r>
      <w:r>
        <w:rPr>
          <w:color w:val="3E3E3E"/>
        </w:rPr>
        <w:tab/>
        <w:t>8 016（</w:t>
      </w:r>
      <w:r w:rsidRPr="00174046">
        <w:rPr>
          <w:b/>
          <w:color w:val="C00000"/>
          <w:u w:val="double"/>
        </w:rPr>
        <w:t>8 000+16</w:t>
      </w:r>
      <w:r>
        <w:rPr>
          <w:color w:val="3E3E3E"/>
        </w:rPr>
        <w:t>） 贷</w:t>
      </w:r>
      <w:r>
        <w:rPr>
          <w:color w:val="3E3E3E"/>
          <w:spacing w:val="-3"/>
        </w:rPr>
        <w:t>：</w:t>
      </w:r>
      <w:r>
        <w:rPr>
          <w:color w:val="3E3E3E"/>
        </w:rPr>
        <w:t>银</w:t>
      </w:r>
      <w:r>
        <w:rPr>
          <w:color w:val="3E3E3E"/>
          <w:spacing w:val="-3"/>
        </w:rPr>
        <w:t>行</w:t>
      </w:r>
      <w:r>
        <w:rPr>
          <w:color w:val="3E3E3E"/>
        </w:rPr>
        <w:t>存款</w:t>
      </w:r>
      <w:r>
        <w:rPr>
          <w:color w:val="3E3E3E"/>
        </w:rPr>
        <w:tab/>
      </w:r>
      <w:r>
        <w:rPr>
          <w:color w:val="3E3E3E"/>
        </w:rPr>
        <w:tab/>
        <w:t xml:space="preserve">8 </w:t>
      </w:r>
      <w:r>
        <w:rPr>
          <w:color w:val="3E3E3E"/>
          <w:spacing w:val="-6"/>
        </w:rPr>
        <w:t>016</w:t>
      </w:r>
    </w:p>
    <w:p w14:paraId="1A59E805" w14:textId="77777777" w:rsidR="00796598" w:rsidRDefault="00693C39">
      <w:pPr>
        <w:pStyle w:val="a3"/>
        <w:spacing w:before="0"/>
        <w:ind w:left="653"/>
      </w:pPr>
      <w:r>
        <w:rPr>
          <w:color w:val="3E3E3E"/>
        </w:rPr>
        <w:t>借：其他权益工具投资——公允价值变动</w:t>
      </w:r>
    </w:p>
    <w:p w14:paraId="0626C51D" w14:textId="77777777" w:rsidR="00796598" w:rsidRDefault="00693C39">
      <w:pPr>
        <w:spacing w:before="43"/>
        <w:ind w:right="4330"/>
        <w:jc w:val="right"/>
        <w:rPr>
          <w:sz w:val="21"/>
        </w:rPr>
      </w:pPr>
      <w:r>
        <w:rPr>
          <w:color w:val="3E3E3E"/>
          <w:sz w:val="21"/>
        </w:rPr>
        <w:t>1 984（</w:t>
      </w:r>
      <w:r w:rsidRPr="00174046">
        <w:rPr>
          <w:b/>
          <w:color w:val="C00000"/>
          <w:sz w:val="21"/>
          <w:u w:val="double"/>
        </w:rPr>
        <w:t>1 000×10-8 016</w:t>
      </w:r>
      <w:r>
        <w:rPr>
          <w:color w:val="3E3E3E"/>
          <w:sz w:val="21"/>
        </w:rPr>
        <w:t>）</w:t>
      </w:r>
    </w:p>
    <w:p w14:paraId="18648CFB" w14:textId="77777777" w:rsidR="00796598" w:rsidRDefault="00693C39">
      <w:pPr>
        <w:pStyle w:val="a3"/>
        <w:tabs>
          <w:tab w:val="left" w:pos="4940"/>
        </w:tabs>
        <w:ind w:right="4234"/>
        <w:jc w:val="right"/>
      </w:pPr>
      <w:r>
        <w:rPr>
          <w:color w:val="3E3E3E"/>
        </w:rPr>
        <w:t>贷</w:t>
      </w:r>
      <w:r>
        <w:rPr>
          <w:color w:val="3E3E3E"/>
          <w:spacing w:val="-3"/>
        </w:rPr>
        <w:t>：</w:t>
      </w:r>
      <w:r>
        <w:rPr>
          <w:color w:val="3E3E3E"/>
        </w:rPr>
        <w:t>其</w:t>
      </w:r>
      <w:r>
        <w:rPr>
          <w:color w:val="3E3E3E"/>
          <w:spacing w:val="-3"/>
        </w:rPr>
        <w:t>他</w:t>
      </w:r>
      <w:r>
        <w:rPr>
          <w:color w:val="3E3E3E"/>
        </w:rPr>
        <w:t>综</w:t>
      </w:r>
      <w:r>
        <w:rPr>
          <w:color w:val="3E3E3E"/>
          <w:spacing w:val="-3"/>
        </w:rPr>
        <w:t>合</w:t>
      </w:r>
      <w:r>
        <w:rPr>
          <w:color w:val="3E3E3E"/>
        </w:rPr>
        <w:t>收益</w:t>
      </w:r>
      <w:r>
        <w:rPr>
          <w:color w:val="3E3E3E"/>
        </w:rPr>
        <w:tab/>
        <w:t>1 984</w:t>
      </w:r>
    </w:p>
    <w:p w14:paraId="6481296F" w14:textId="77777777" w:rsidR="00796598" w:rsidRDefault="00693C39">
      <w:pPr>
        <w:pStyle w:val="a3"/>
        <w:ind w:left="547"/>
        <w:jc w:val="both"/>
      </w:pPr>
      <w:r>
        <w:rPr>
          <w:color w:val="3E3E3E"/>
        </w:rPr>
        <w:t>（2）2×21 年会计处理</w:t>
      </w:r>
    </w:p>
    <w:p w14:paraId="4A1F86A1" w14:textId="77777777" w:rsidR="00796598" w:rsidRDefault="00693C39">
      <w:pPr>
        <w:pStyle w:val="a3"/>
        <w:tabs>
          <w:tab w:val="left" w:pos="5487"/>
        </w:tabs>
        <w:ind w:left="653"/>
        <w:jc w:val="both"/>
      </w:pPr>
      <w:r>
        <w:rPr>
          <w:color w:val="3E3E3E"/>
        </w:rPr>
        <w:t>借：</w:t>
      </w:r>
      <w:r>
        <w:rPr>
          <w:color w:val="3E3E3E"/>
          <w:spacing w:val="-3"/>
        </w:rPr>
        <w:t>银</w:t>
      </w:r>
      <w:r>
        <w:rPr>
          <w:color w:val="3E3E3E"/>
        </w:rPr>
        <w:t>行</w:t>
      </w:r>
      <w:r>
        <w:rPr>
          <w:color w:val="3E3E3E"/>
          <w:spacing w:val="-3"/>
        </w:rPr>
        <w:t>存</w:t>
      </w:r>
      <w:r>
        <w:rPr>
          <w:color w:val="3E3E3E"/>
        </w:rPr>
        <w:t>款</w:t>
      </w:r>
      <w:r>
        <w:rPr>
          <w:color w:val="3E3E3E"/>
        </w:rPr>
        <w:tab/>
        <w:t>10 967</w:t>
      </w:r>
    </w:p>
    <w:p w14:paraId="367C9945" w14:textId="77777777" w:rsidR="00796598" w:rsidRDefault="00693C39">
      <w:pPr>
        <w:pStyle w:val="a3"/>
        <w:tabs>
          <w:tab w:val="left" w:pos="5804"/>
        </w:tabs>
        <w:ind w:left="864"/>
        <w:jc w:val="both"/>
      </w:pPr>
      <w:r>
        <w:rPr>
          <w:color w:val="3E3E3E"/>
        </w:rPr>
        <w:t>贷</w:t>
      </w:r>
      <w:r>
        <w:rPr>
          <w:color w:val="3E3E3E"/>
          <w:spacing w:val="-3"/>
        </w:rPr>
        <w:t>：</w:t>
      </w:r>
      <w:r>
        <w:rPr>
          <w:color w:val="3E3E3E"/>
        </w:rPr>
        <w:t>其</w:t>
      </w:r>
      <w:r>
        <w:rPr>
          <w:color w:val="3E3E3E"/>
          <w:spacing w:val="-3"/>
        </w:rPr>
        <w:t>他</w:t>
      </w:r>
      <w:r>
        <w:rPr>
          <w:color w:val="3E3E3E"/>
        </w:rPr>
        <w:t>权</w:t>
      </w:r>
      <w:r>
        <w:rPr>
          <w:color w:val="3E3E3E"/>
          <w:spacing w:val="-3"/>
        </w:rPr>
        <w:t>益</w:t>
      </w:r>
      <w:r>
        <w:rPr>
          <w:color w:val="3E3E3E"/>
        </w:rPr>
        <w:t>工</w:t>
      </w:r>
      <w:r>
        <w:rPr>
          <w:color w:val="3E3E3E"/>
          <w:spacing w:val="-3"/>
        </w:rPr>
        <w:t>具</w:t>
      </w:r>
      <w:r>
        <w:rPr>
          <w:color w:val="3E3E3E"/>
        </w:rPr>
        <w:t>投</w:t>
      </w:r>
      <w:r>
        <w:rPr>
          <w:color w:val="3E3E3E"/>
          <w:spacing w:val="-3"/>
        </w:rPr>
        <w:t>资</w:t>
      </w:r>
      <w:r>
        <w:rPr>
          <w:color w:val="3E3E3E"/>
        </w:rPr>
        <w:t>——</w:t>
      </w:r>
      <w:r>
        <w:rPr>
          <w:color w:val="3E3E3E"/>
          <w:spacing w:val="-3"/>
        </w:rPr>
        <w:t>成</w:t>
      </w:r>
      <w:r>
        <w:rPr>
          <w:color w:val="3E3E3E"/>
        </w:rPr>
        <w:t>本</w:t>
      </w:r>
      <w:r>
        <w:rPr>
          <w:color w:val="3E3E3E"/>
        </w:rPr>
        <w:tab/>
        <w:t>8</w:t>
      </w:r>
      <w:r>
        <w:rPr>
          <w:color w:val="3E3E3E"/>
          <w:spacing w:val="-2"/>
        </w:rPr>
        <w:t xml:space="preserve"> </w:t>
      </w:r>
      <w:r>
        <w:rPr>
          <w:color w:val="3E3E3E"/>
        </w:rPr>
        <w:t>016</w:t>
      </w:r>
    </w:p>
    <w:p w14:paraId="6510AA2E" w14:textId="77777777" w:rsidR="00796598" w:rsidRDefault="00693C39">
      <w:pPr>
        <w:tabs>
          <w:tab w:val="left" w:pos="5804"/>
        </w:tabs>
        <w:spacing w:before="43" w:line="278" w:lineRule="auto"/>
        <w:ind w:left="1284" w:right="4119" w:firstLine="1680"/>
        <w:jc w:val="both"/>
        <w:rPr>
          <w:sz w:val="21"/>
        </w:rPr>
      </w:pPr>
      <w:r>
        <w:rPr>
          <w:color w:val="3E3E3E"/>
          <w:sz w:val="21"/>
        </w:rPr>
        <w:t>——</w:t>
      </w:r>
      <w:r>
        <w:rPr>
          <w:color w:val="3E3E3E"/>
          <w:spacing w:val="-3"/>
          <w:sz w:val="21"/>
        </w:rPr>
        <w:t>公</w:t>
      </w:r>
      <w:r>
        <w:rPr>
          <w:color w:val="3E3E3E"/>
          <w:sz w:val="21"/>
        </w:rPr>
        <w:t>允</w:t>
      </w:r>
      <w:r>
        <w:rPr>
          <w:color w:val="3E3E3E"/>
          <w:spacing w:val="-3"/>
          <w:sz w:val="21"/>
        </w:rPr>
        <w:t>价</w:t>
      </w:r>
      <w:r>
        <w:rPr>
          <w:color w:val="3E3E3E"/>
          <w:sz w:val="21"/>
        </w:rPr>
        <w:t>值</w:t>
      </w:r>
      <w:r>
        <w:rPr>
          <w:color w:val="3E3E3E"/>
          <w:spacing w:val="-3"/>
          <w:sz w:val="21"/>
        </w:rPr>
        <w:t>变</w:t>
      </w:r>
      <w:r>
        <w:rPr>
          <w:color w:val="3E3E3E"/>
          <w:sz w:val="21"/>
        </w:rPr>
        <w:t>动</w:t>
      </w:r>
      <w:r>
        <w:rPr>
          <w:color w:val="3E3E3E"/>
          <w:sz w:val="21"/>
        </w:rPr>
        <w:tab/>
        <w:t xml:space="preserve">1 984 </w:t>
      </w:r>
      <w:r w:rsidRPr="00174046">
        <w:rPr>
          <w:b/>
          <w:color w:val="C00000"/>
          <w:sz w:val="21"/>
          <w:u w:val="double"/>
        </w:rPr>
        <w:t>盈余公积/利润</w:t>
      </w:r>
      <w:r w:rsidRPr="00174046">
        <w:rPr>
          <w:b/>
          <w:color w:val="C00000"/>
          <w:spacing w:val="-3"/>
          <w:sz w:val="21"/>
          <w:u w:val="double"/>
        </w:rPr>
        <w:t>分配</w:t>
      </w:r>
      <w:r w:rsidRPr="00174046">
        <w:rPr>
          <w:b/>
          <w:color w:val="C00000"/>
          <w:sz w:val="21"/>
          <w:u w:val="double"/>
        </w:rPr>
        <w:t>——未分配利润</w:t>
      </w:r>
      <w:r w:rsidRPr="00174046">
        <w:rPr>
          <w:b/>
          <w:color w:val="C00000"/>
          <w:spacing w:val="104"/>
          <w:sz w:val="21"/>
          <w:u w:val="double"/>
        </w:rPr>
        <w:t xml:space="preserve"> </w:t>
      </w:r>
      <w:r>
        <w:rPr>
          <w:color w:val="3E3E3E"/>
          <w:sz w:val="21"/>
        </w:rPr>
        <w:t>967（</w:t>
      </w:r>
      <w:r w:rsidRPr="00174046">
        <w:rPr>
          <w:b/>
          <w:color w:val="C00000"/>
          <w:sz w:val="21"/>
          <w:u w:val="double"/>
        </w:rPr>
        <w:t>倒挤</w:t>
      </w:r>
      <w:r>
        <w:rPr>
          <w:color w:val="3E3E3E"/>
          <w:spacing w:val="-15"/>
          <w:sz w:val="21"/>
        </w:rPr>
        <w:t>）</w:t>
      </w:r>
    </w:p>
    <w:p w14:paraId="4B5D96CE" w14:textId="77777777" w:rsidR="00796598" w:rsidRDefault="00693C39">
      <w:pPr>
        <w:pStyle w:val="a3"/>
        <w:tabs>
          <w:tab w:val="left" w:pos="5592"/>
        </w:tabs>
        <w:spacing w:before="0" w:line="269" w:lineRule="exact"/>
        <w:ind w:left="653"/>
        <w:jc w:val="both"/>
      </w:pPr>
      <w:r>
        <w:rPr>
          <w:color w:val="3E3E3E"/>
        </w:rPr>
        <w:t>借：</w:t>
      </w:r>
      <w:r>
        <w:rPr>
          <w:color w:val="3E3E3E"/>
          <w:spacing w:val="-3"/>
        </w:rPr>
        <w:t>其</w:t>
      </w:r>
      <w:r>
        <w:rPr>
          <w:color w:val="3E3E3E"/>
        </w:rPr>
        <w:t>他</w:t>
      </w:r>
      <w:r>
        <w:rPr>
          <w:color w:val="3E3E3E"/>
          <w:spacing w:val="-3"/>
        </w:rPr>
        <w:t>综</w:t>
      </w:r>
      <w:r>
        <w:rPr>
          <w:color w:val="3E3E3E"/>
        </w:rPr>
        <w:t>合</w:t>
      </w:r>
      <w:r>
        <w:rPr>
          <w:color w:val="3E3E3E"/>
          <w:spacing w:val="-3"/>
        </w:rPr>
        <w:t>收</w:t>
      </w:r>
      <w:r>
        <w:rPr>
          <w:color w:val="3E3E3E"/>
        </w:rPr>
        <w:t>益</w:t>
      </w:r>
      <w:r>
        <w:rPr>
          <w:color w:val="3E3E3E"/>
        </w:rPr>
        <w:tab/>
        <w:t>1</w:t>
      </w:r>
      <w:r>
        <w:rPr>
          <w:color w:val="3E3E3E"/>
          <w:spacing w:val="-1"/>
        </w:rPr>
        <w:t xml:space="preserve"> </w:t>
      </w:r>
      <w:r>
        <w:rPr>
          <w:color w:val="3E3E3E"/>
        </w:rPr>
        <w:t>984</w:t>
      </w:r>
    </w:p>
    <w:p w14:paraId="606F2C7C" w14:textId="77777777" w:rsidR="00796598" w:rsidRDefault="00693C39">
      <w:pPr>
        <w:tabs>
          <w:tab w:val="left" w:pos="5814"/>
        </w:tabs>
        <w:spacing w:before="43"/>
        <w:ind w:left="864"/>
        <w:jc w:val="both"/>
        <w:rPr>
          <w:sz w:val="21"/>
        </w:rPr>
      </w:pPr>
      <w:r>
        <w:rPr>
          <w:color w:val="3E3E3E"/>
          <w:sz w:val="21"/>
        </w:rPr>
        <w:t>贷</w:t>
      </w:r>
      <w:r>
        <w:rPr>
          <w:color w:val="3E3E3E"/>
          <w:spacing w:val="-3"/>
          <w:sz w:val="21"/>
        </w:rPr>
        <w:t>：</w:t>
      </w:r>
      <w:r w:rsidRPr="00174046">
        <w:rPr>
          <w:b/>
          <w:color w:val="C00000"/>
          <w:sz w:val="21"/>
          <w:u w:val="double"/>
        </w:rPr>
        <w:t>盈余公积/利润</w:t>
      </w:r>
      <w:r w:rsidRPr="00174046">
        <w:rPr>
          <w:b/>
          <w:color w:val="C00000"/>
          <w:spacing w:val="-3"/>
          <w:sz w:val="21"/>
          <w:u w:val="double"/>
        </w:rPr>
        <w:t>分配</w:t>
      </w:r>
      <w:r w:rsidRPr="00174046">
        <w:rPr>
          <w:b/>
          <w:color w:val="C00000"/>
          <w:sz w:val="21"/>
          <w:u w:val="double"/>
        </w:rPr>
        <w:t>——未分配利润</w:t>
      </w:r>
      <w:r w:rsidRPr="00174046">
        <w:rPr>
          <w:b/>
          <w:color w:val="C00000"/>
          <w:sz w:val="21"/>
          <w:u w:val="double"/>
        </w:rPr>
        <w:tab/>
      </w:r>
      <w:r>
        <w:rPr>
          <w:color w:val="3E3E3E"/>
          <w:sz w:val="21"/>
        </w:rPr>
        <w:t>1</w:t>
      </w:r>
      <w:r>
        <w:rPr>
          <w:color w:val="3E3E3E"/>
          <w:spacing w:val="-2"/>
          <w:sz w:val="21"/>
        </w:rPr>
        <w:t xml:space="preserve"> </w:t>
      </w:r>
      <w:r>
        <w:rPr>
          <w:color w:val="3E3E3E"/>
          <w:sz w:val="21"/>
        </w:rPr>
        <w:t>984</w:t>
      </w:r>
    </w:p>
    <w:p w14:paraId="240A6E1C" w14:textId="77777777" w:rsidR="00796598" w:rsidRDefault="00693C39">
      <w:pPr>
        <w:pStyle w:val="a3"/>
        <w:ind w:left="547"/>
        <w:jc w:val="both"/>
      </w:pPr>
      <w:r>
        <w:rPr>
          <w:color w:val="3E3E3E"/>
        </w:rPr>
        <w:t>【补充例题•单选题】（2019 年）（</w:t>
      </w:r>
      <w:r w:rsidRPr="00174046">
        <w:rPr>
          <w:b/>
          <w:color w:val="C00000"/>
          <w:u w:val="double"/>
        </w:rPr>
        <w:t>不需要计算</w:t>
      </w:r>
      <w:r>
        <w:rPr>
          <w:color w:val="3E3E3E"/>
        </w:rPr>
        <w:t>）</w:t>
      </w:r>
    </w:p>
    <w:p w14:paraId="3F2EF293" w14:textId="77777777" w:rsidR="00796598" w:rsidRDefault="00693C39">
      <w:pPr>
        <w:pStyle w:val="a3"/>
        <w:spacing w:after="29" w:line="278" w:lineRule="auto"/>
        <w:ind w:left="232" w:right="232" w:firstLine="420"/>
        <w:jc w:val="both"/>
      </w:pPr>
      <w:r>
        <w:rPr>
          <w:color w:val="3E3E3E"/>
        </w:rPr>
        <w:t>2×18</w:t>
      </w:r>
      <w:r>
        <w:rPr>
          <w:color w:val="3E3E3E"/>
          <w:spacing w:val="-34"/>
        </w:rPr>
        <w:t xml:space="preserve"> 年 </w:t>
      </w:r>
      <w:r>
        <w:rPr>
          <w:color w:val="3E3E3E"/>
        </w:rPr>
        <w:t>1</w:t>
      </w:r>
      <w:r>
        <w:rPr>
          <w:color w:val="3E3E3E"/>
          <w:spacing w:val="-34"/>
        </w:rPr>
        <w:t xml:space="preserve"> 月 </w:t>
      </w:r>
      <w:r>
        <w:rPr>
          <w:color w:val="3E3E3E"/>
        </w:rPr>
        <w:t>1</w:t>
      </w:r>
      <w:r>
        <w:rPr>
          <w:color w:val="3E3E3E"/>
          <w:spacing w:val="-20"/>
        </w:rPr>
        <w:t xml:space="preserve"> 日，甲公司以银行存款 </w:t>
      </w:r>
      <w:r>
        <w:rPr>
          <w:color w:val="3E3E3E"/>
        </w:rPr>
        <w:t>1 100</w:t>
      </w:r>
      <w:r>
        <w:rPr>
          <w:color w:val="3E3E3E"/>
          <w:spacing w:val="-11"/>
        </w:rPr>
        <w:t xml:space="preserve"> 万元购入乙公司当日发行的 </w:t>
      </w:r>
      <w:r>
        <w:rPr>
          <w:color w:val="3E3E3E"/>
        </w:rPr>
        <w:t>5</w:t>
      </w:r>
      <w:r>
        <w:rPr>
          <w:color w:val="3E3E3E"/>
          <w:spacing w:val="-19"/>
        </w:rPr>
        <w:t xml:space="preserve"> 年期债券，该债券的面值为 </w:t>
      </w:r>
      <w:r>
        <w:rPr>
          <w:color w:val="3E3E3E"/>
        </w:rPr>
        <w:t>1</w:t>
      </w:r>
      <w:r>
        <w:rPr>
          <w:color w:val="3E3E3E"/>
          <w:spacing w:val="-51"/>
        </w:rPr>
        <w:t xml:space="preserve"> </w:t>
      </w:r>
      <w:r>
        <w:rPr>
          <w:color w:val="3E3E3E"/>
        </w:rPr>
        <w:t xml:space="preserve">000 </w:t>
      </w:r>
      <w:r>
        <w:rPr>
          <w:color w:val="3E3E3E"/>
          <w:spacing w:val="1"/>
        </w:rPr>
        <w:t xml:space="preserve">万元，票面年利率为 </w:t>
      </w:r>
      <w:r>
        <w:rPr>
          <w:color w:val="3E3E3E"/>
        </w:rPr>
        <w:t>10</w:t>
      </w:r>
      <w:r>
        <w:rPr>
          <w:color w:val="3E3E3E"/>
          <w:spacing w:val="-3"/>
        </w:rPr>
        <w:t>%，每年年末支付当年利息，到期偿还债券面值。甲公司将该债券投资分类为以公允价值计量且其变动计入</w:t>
      </w:r>
      <w:r w:rsidRPr="00174046">
        <w:rPr>
          <w:b/>
          <w:color w:val="C00000"/>
          <w:spacing w:val="-2"/>
          <w:u w:val="double"/>
        </w:rPr>
        <w:t>其他综合收益</w:t>
      </w:r>
      <w:r>
        <w:rPr>
          <w:color w:val="3E3E3E"/>
          <w:spacing w:val="-11"/>
        </w:rPr>
        <w:t xml:space="preserve">的金融资产，该债券投资的实际年利率为 </w:t>
      </w:r>
      <w:r>
        <w:rPr>
          <w:color w:val="3E3E3E"/>
        </w:rPr>
        <w:t>7.53%</w:t>
      </w:r>
      <w:r>
        <w:rPr>
          <w:color w:val="3E3E3E"/>
          <w:spacing w:val="-36"/>
        </w:rPr>
        <w:t>。</w:t>
      </w:r>
      <w:r>
        <w:rPr>
          <w:color w:val="3E3E3E"/>
        </w:rPr>
        <w:t>2×18</w:t>
      </w:r>
      <w:r>
        <w:rPr>
          <w:color w:val="3E3E3E"/>
          <w:spacing w:val="-31"/>
        </w:rPr>
        <w:t xml:space="preserve"> 年 </w:t>
      </w:r>
      <w:r>
        <w:rPr>
          <w:color w:val="3E3E3E"/>
        </w:rPr>
        <w:t>12</w:t>
      </w:r>
      <w:r>
        <w:rPr>
          <w:color w:val="3E3E3E"/>
          <w:spacing w:val="-31"/>
        </w:rPr>
        <w:t xml:space="preserve"> 月 </w:t>
      </w:r>
      <w:r>
        <w:rPr>
          <w:color w:val="3E3E3E"/>
        </w:rPr>
        <w:t>31</w:t>
      </w:r>
      <w:r>
        <w:rPr>
          <w:color w:val="3E3E3E"/>
          <w:spacing w:val="-18"/>
        </w:rPr>
        <w:t xml:space="preserve"> 日，该债券的</w:t>
      </w:r>
      <w:r w:rsidRPr="00174046">
        <w:rPr>
          <w:b/>
          <w:color w:val="C00000"/>
          <w:spacing w:val="-18"/>
          <w:u w:val="double"/>
        </w:rPr>
        <w:t>公允价值</w:t>
      </w:r>
      <w:r>
        <w:rPr>
          <w:color w:val="3E3E3E"/>
          <w:spacing w:val="-34"/>
        </w:rPr>
        <w:t xml:space="preserve">为 </w:t>
      </w:r>
      <w:r>
        <w:rPr>
          <w:color w:val="3E3E3E"/>
        </w:rPr>
        <w:t>1 095</w:t>
      </w:r>
      <w:r>
        <w:rPr>
          <w:color w:val="3E3E3E"/>
          <w:spacing w:val="-12"/>
        </w:rPr>
        <w:t xml:space="preserve"> 万元，预期信用损失为 </w:t>
      </w:r>
      <w:r>
        <w:rPr>
          <w:color w:val="3E3E3E"/>
        </w:rPr>
        <w:t>20</w:t>
      </w:r>
      <w:r>
        <w:rPr>
          <w:color w:val="3E3E3E"/>
          <w:spacing w:val="-9"/>
        </w:rPr>
        <w:t xml:space="preserve"> 万元。不考虑其他因素，</w:t>
      </w:r>
      <w:r>
        <w:rPr>
          <w:color w:val="3E3E3E"/>
        </w:rPr>
        <w:t>2×18</w:t>
      </w:r>
      <w:r>
        <w:rPr>
          <w:color w:val="3E3E3E"/>
          <w:spacing w:val="-33"/>
        </w:rPr>
        <w:t xml:space="preserve"> 年 </w:t>
      </w:r>
      <w:r>
        <w:rPr>
          <w:color w:val="3E3E3E"/>
        </w:rPr>
        <w:t>12</w:t>
      </w:r>
      <w:r>
        <w:rPr>
          <w:color w:val="3E3E3E"/>
          <w:spacing w:val="-34"/>
        </w:rPr>
        <w:t xml:space="preserve"> 月 </w:t>
      </w:r>
      <w:r>
        <w:rPr>
          <w:color w:val="3E3E3E"/>
        </w:rPr>
        <w:t>31</w:t>
      </w:r>
      <w:r>
        <w:rPr>
          <w:color w:val="3E3E3E"/>
          <w:spacing w:val="-9"/>
        </w:rPr>
        <w:t xml:space="preserve"> 日甲公司该债券投资的</w:t>
      </w:r>
      <w:r w:rsidRPr="00174046">
        <w:rPr>
          <w:b/>
          <w:color w:val="C00000"/>
          <w:spacing w:val="-9"/>
          <w:u w:val="double"/>
        </w:rPr>
        <w:t>账面价值</w:t>
      </w:r>
      <w:r>
        <w:rPr>
          <w:color w:val="3E3E3E"/>
          <w:spacing w:val="-3"/>
        </w:rPr>
        <w:t>为</w:t>
      </w:r>
      <w:r>
        <w:rPr>
          <w:color w:val="3E3E3E"/>
        </w:rPr>
        <w:t xml:space="preserve">（ </w:t>
      </w:r>
      <w:r>
        <w:rPr>
          <w:color w:val="3E3E3E"/>
          <w:spacing w:val="-3"/>
        </w:rPr>
        <w:t>）</w:t>
      </w:r>
      <w:r>
        <w:rPr>
          <w:color w:val="3E3E3E"/>
        </w:rPr>
        <w:t>万元。</w:t>
      </w:r>
    </w:p>
    <w:tbl>
      <w:tblPr>
        <w:tblW w:w="0" w:type="auto"/>
        <w:tblInd w:w="610" w:type="dxa"/>
        <w:tblLayout w:type="fixed"/>
        <w:tblCellMar>
          <w:left w:w="0" w:type="dxa"/>
          <w:right w:w="0" w:type="dxa"/>
        </w:tblCellMar>
        <w:tblLook w:val="04A0" w:firstRow="1" w:lastRow="0" w:firstColumn="1" w:lastColumn="0" w:noHBand="0" w:noVBand="1"/>
      </w:tblPr>
      <w:tblGrid>
        <w:gridCol w:w="420"/>
        <w:gridCol w:w="734"/>
      </w:tblGrid>
      <w:tr w:rsidR="00796598" w14:paraId="70BB13E3" w14:textId="77777777">
        <w:trPr>
          <w:trHeight w:val="261"/>
        </w:trPr>
        <w:tc>
          <w:tcPr>
            <w:tcW w:w="420" w:type="dxa"/>
          </w:tcPr>
          <w:p w14:paraId="071CD968" w14:textId="77777777" w:rsidR="00796598" w:rsidRDefault="00693C39">
            <w:pPr>
              <w:pStyle w:val="TableParagraph"/>
              <w:spacing w:line="241" w:lineRule="exact"/>
              <w:ind w:left="50"/>
              <w:rPr>
                <w:sz w:val="21"/>
              </w:rPr>
            </w:pPr>
            <w:r>
              <w:rPr>
                <w:color w:val="3E3E3E"/>
                <w:sz w:val="21"/>
              </w:rPr>
              <w:t>A.1</w:t>
            </w:r>
          </w:p>
        </w:tc>
        <w:tc>
          <w:tcPr>
            <w:tcW w:w="734" w:type="dxa"/>
          </w:tcPr>
          <w:p w14:paraId="78CD22C0" w14:textId="77777777" w:rsidR="00796598" w:rsidRDefault="00693C39">
            <w:pPr>
              <w:pStyle w:val="TableParagraph"/>
              <w:spacing w:line="241" w:lineRule="exact"/>
              <w:ind w:left="52"/>
              <w:rPr>
                <w:sz w:val="21"/>
              </w:rPr>
            </w:pPr>
            <w:r>
              <w:rPr>
                <w:color w:val="3E3E3E"/>
                <w:sz w:val="21"/>
              </w:rPr>
              <w:t>095</w:t>
            </w:r>
          </w:p>
        </w:tc>
      </w:tr>
      <w:tr w:rsidR="00796598" w14:paraId="4A78BE5F" w14:textId="77777777">
        <w:trPr>
          <w:trHeight w:val="312"/>
        </w:trPr>
        <w:tc>
          <w:tcPr>
            <w:tcW w:w="420" w:type="dxa"/>
          </w:tcPr>
          <w:p w14:paraId="53F6DA48" w14:textId="77777777" w:rsidR="00796598" w:rsidRDefault="00693C39">
            <w:pPr>
              <w:pStyle w:val="TableParagraph"/>
              <w:spacing w:before="22"/>
              <w:ind w:left="50"/>
              <w:rPr>
                <w:sz w:val="21"/>
              </w:rPr>
            </w:pPr>
            <w:r>
              <w:rPr>
                <w:color w:val="3E3E3E"/>
                <w:sz w:val="21"/>
              </w:rPr>
              <w:t>B.1</w:t>
            </w:r>
          </w:p>
        </w:tc>
        <w:tc>
          <w:tcPr>
            <w:tcW w:w="734" w:type="dxa"/>
          </w:tcPr>
          <w:p w14:paraId="4020EEDF" w14:textId="77777777" w:rsidR="00796598" w:rsidRDefault="00693C39">
            <w:pPr>
              <w:pStyle w:val="TableParagraph"/>
              <w:spacing w:before="22"/>
              <w:ind w:left="52"/>
              <w:rPr>
                <w:sz w:val="21"/>
              </w:rPr>
            </w:pPr>
            <w:r>
              <w:rPr>
                <w:color w:val="3E3E3E"/>
                <w:sz w:val="21"/>
              </w:rPr>
              <w:t>075</w:t>
            </w:r>
          </w:p>
        </w:tc>
      </w:tr>
      <w:tr w:rsidR="00796598" w14:paraId="7133EB63" w14:textId="77777777">
        <w:trPr>
          <w:trHeight w:val="311"/>
        </w:trPr>
        <w:tc>
          <w:tcPr>
            <w:tcW w:w="420" w:type="dxa"/>
          </w:tcPr>
          <w:p w14:paraId="152C28CB" w14:textId="77777777" w:rsidR="00796598" w:rsidRDefault="00693C39">
            <w:pPr>
              <w:pStyle w:val="TableParagraph"/>
              <w:spacing w:before="22"/>
              <w:ind w:left="50"/>
              <w:rPr>
                <w:sz w:val="21"/>
              </w:rPr>
            </w:pPr>
            <w:r>
              <w:rPr>
                <w:color w:val="3E3E3E"/>
                <w:sz w:val="21"/>
              </w:rPr>
              <w:t>C.1</w:t>
            </w:r>
          </w:p>
        </w:tc>
        <w:tc>
          <w:tcPr>
            <w:tcW w:w="734" w:type="dxa"/>
          </w:tcPr>
          <w:p w14:paraId="5A25A4E6" w14:textId="77777777" w:rsidR="00796598" w:rsidRDefault="00693C39">
            <w:pPr>
              <w:pStyle w:val="TableParagraph"/>
              <w:spacing w:before="22"/>
              <w:ind w:left="52"/>
              <w:rPr>
                <w:sz w:val="21"/>
              </w:rPr>
            </w:pPr>
            <w:r>
              <w:rPr>
                <w:color w:val="3E3E3E"/>
                <w:sz w:val="21"/>
              </w:rPr>
              <w:t>082.83</w:t>
            </w:r>
          </w:p>
        </w:tc>
      </w:tr>
      <w:tr w:rsidR="00796598" w14:paraId="6D856E9C" w14:textId="77777777">
        <w:trPr>
          <w:trHeight w:val="261"/>
        </w:trPr>
        <w:tc>
          <w:tcPr>
            <w:tcW w:w="420" w:type="dxa"/>
          </w:tcPr>
          <w:p w14:paraId="6FDA1B04" w14:textId="77777777" w:rsidR="00796598" w:rsidRDefault="00693C39">
            <w:pPr>
              <w:pStyle w:val="TableParagraph"/>
              <w:spacing w:before="22" w:line="220" w:lineRule="exact"/>
              <w:ind w:left="50"/>
              <w:rPr>
                <w:sz w:val="21"/>
              </w:rPr>
            </w:pPr>
            <w:r>
              <w:rPr>
                <w:color w:val="3E3E3E"/>
                <w:sz w:val="21"/>
              </w:rPr>
              <w:t>D.1</w:t>
            </w:r>
          </w:p>
        </w:tc>
        <w:tc>
          <w:tcPr>
            <w:tcW w:w="734" w:type="dxa"/>
          </w:tcPr>
          <w:p w14:paraId="1D4B5194" w14:textId="77777777" w:rsidR="00796598" w:rsidRDefault="00693C39">
            <w:pPr>
              <w:pStyle w:val="TableParagraph"/>
              <w:spacing w:before="22" w:line="220" w:lineRule="exact"/>
              <w:ind w:left="52"/>
              <w:rPr>
                <w:sz w:val="21"/>
              </w:rPr>
            </w:pPr>
            <w:r>
              <w:rPr>
                <w:color w:val="3E3E3E"/>
                <w:sz w:val="21"/>
              </w:rPr>
              <w:t>062.83</w:t>
            </w:r>
          </w:p>
        </w:tc>
      </w:tr>
    </w:tbl>
    <w:p w14:paraId="32F13A54" w14:textId="77777777" w:rsidR="00796598" w:rsidRDefault="00796598">
      <w:pPr>
        <w:spacing w:line="220" w:lineRule="exact"/>
        <w:rPr>
          <w:sz w:val="21"/>
        </w:rPr>
        <w:sectPr w:rsidR="00796598">
          <w:footerReference w:type="default" r:id="rId34"/>
          <w:pgSz w:w="11910" w:h="16840"/>
          <w:pgMar w:top="640" w:right="440" w:bottom="620" w:left="900" w:header="0" w:footer="425" w:gutter="0"/>
          <w:pgNumType w:start="30"/>
          <w:cols w:space="720"/>
        </w:sectPr>
      </w:pPr>
    </w:p>
    <w:p w14:paraId="6B577278" w14:textId="77777777" w:rsidR="00796598" w:rsidRDefault="00693C39">
      <w:pPr>
        <w:pStyle w:val="a3"/>
        <w:spacing w:before="46"/>
        <w:ind w:left="547"/>
      </w:pPr>
      <w:r>
        <w:rPr>
          <w:color w:val="3E3E3E"/>
        </w:rPr>
        <w:lastRenderedPageBreak/>
        <w:t>【答案】A</w:t>
      </w:r>
    </w:p>
    <w:p w14:paraId="14CF4A27" w14:textId="77777777" w:rsidR="00796598" w:rsidRDefault="00693C39">
      <w:pPr>
        <w:pStyle w:val="a3"/>
        <w:spacing w:line="278" w:lineRule="auto"/>
        <w:ind w:left="232" w:right="232" w:firstLine="314"/>
      </w:pPr>
      <w:r>
        <w:rPr>
          <w:color w:val="3E3E3E"/>
          <w:spacing w:val="-9"/>
        </w:rPr>
        <w:t>【解析】划分为以公允价值计量且其变动计入其他综合收益的金融资产后续以公允价值计量，故账面价值为1 095</w:t>
      </w:r>
      <w:r>
        <w:rPr>
          <w:color w:val="3E3E3E"/>
          <w:spacing w:val="-15"/>
        </w:rPr>
        <w:t xml:space="preserve"> 万元。</w:t>
      </w:r>
    </w:p>
    <w:p w14:paraId="6F5C64A6" w14:textId="77777777" w:rsidR="00796598" w:rsidRDefault="00693C39">
      <w:pPr>
        <w:pStyle w:val="a3"/>
        <w:spacing w:before="0" w:after="28" w:line="278" w:lineRule="auto"/>
        <w:ind w:left="653" w:right="8017"/>
      </w:pPr>
      <w:r>
        <w:rPr>
          <w:color w:val="3E3E3E"/>
          <w:spacing w:val="-2"/>
        </w:rPr>
        <w:t>相关会计分录： 2×18</w:t>
      </w:r>
      <w:r>
        <w:rPr>
          <w:color w:val="3E3E3E"/>
          <w:spacing w:val="-35"/>
        </w:rPr>
        <w:t xml:space="preserve"> 年 </w:t>
      </w:r>
      <w:r>
        <w:rPr>
          <w:color w:val="3E3E3E"/>
        </w:rPr>
        <w:t>1</w:t>
      </w:r>
      <w:r>
        <w:rPr>
          <w:color w:val="3E3E3E"/>
          <w:spacing w:val="-36"/>
        </w:rPr>
        <w:t xml:space="preserve"> 月 </w:t>
      </w:r>
      <w:r>
        <w:rPr>
          <w:color w:val="3E3E3E"/>
        </w:rPr>
        <w:t>1</w:t>
      </w:r>
      <w:r>
        <w:rPr>
          <w:color w:val="3E3E3E"/>
          <w:spacing w:val="-23"/>
        </w:rPr>
        <w:t xml:space="preserve"> 日：</w:t>
      </w:r>
    </w:p>
    <w:tbl>
      <w:tblPr>
        <w:tblW w:w="0" w:type="auto"/>
        <w:tblInd w:w="610" w:type="dxa"/>
        <w:tblLayout w:type="fixed"/>
        <w:tblCellMar>
          <w:left w:w="0" w:type="dxa"/>
          <w:right w:w="0" w:type="dxa"/>
        </w:tblCellMar>
        <w:tblLook w:val="04A0" w:firstRow="1" w:lastRow="0" w:firstColumn="1" w:lastColumn="0" w:noHBand="0" w:noVBand="1"/>
      </w:tblPr>
      <w:tblGrid>
        <w:gridCol w:w="3519"/>
        <w:gridCol w:w="997"/>
        <w:gridCol w:w="1363"/>
      </w:tblGrid>
      <w:tr w:rsidR="00796598" w14:paraId="7B2F14E7" w14:textId="77777777">
        <w:trPr>
          <w:trHeight w:val="261"/>
        </w:trPr>
        <w:tc>
          <w:tcPr>
            <w:tcW w:w="3519" w:type="dxa"/>
          </w:tcPr>
          <w:p w14:paraId="468E3422" w14:textId="77777777" w:rsidR="00796598" w:rsidRDefault="00693C39">
            <w:pPr>
              <w:pStyle w:val="TableParagraph"/>
              <w:spacing w:line="241" w:lineRule="exact"/>
              <w:ind w:left="50"/>
              <w:rPr>
                <w:sz w:val="21"/>
              </w:rPr>
            </w:pPr>
            <w:r>
              <w:rPr>
                <w:color w:val="3E3E3E"/>
                <w:sz w:val="21"/>
              </w:rPr>
              <w:t>借：其他债权投资——成本</w:t>
            </w:r>
          </w:p>
        </w:tc>
        <w:tc>
          <w:tcPr>
            <w:tcW w:w="997" w:type="dxa"/>
          </w:tcPr>
          <w:p w14:paraId="5872D1B2" w14:textId="77777777" w:rsidR="00796598" w:rsidRDefault="00796598">
            <w:pPr>
              <w:pStyle w:val="TableParagraph"/>
              <w:rPr>
                <w:rFonts w:ascii="Times New Roman"/>
                <w:sz w:val="18"/>
              </w:rPr>
            </w:pPr>
          </w:p>
        </w:tc>
        <w:tc>
          <w:tcPr>
            <w:tcW w:w="1363" w:type="dxa"/>
          </w:tcPr>
          <w:p w14:paraId="47E36F3B" w14:textId="77777777" w:rsidR="00796598" w:rsidRDefault="00693C39">
            <w:pPr>
              <w:pStyle w:val="TableParagraph"/>
              <w:spacing w:line="241" w:lineRule="exact"/>
              <w:ind w:left="579"/>
              <w:rPr>
                <w:sz w:val="21"/>
              </w:rPr>
            </w:pPr>
            <w:r>
              <w:rPr>
                <w:color w:val="3E3E3E"/>
                <w:sz w:val="21"/>
              </w:rPr>
              <w:t>1000</w:t>
            </w:r>
          </w:p>
        </w:tc>
      </w:tr>
      <w:tr w:rsidR="00796598" w14:paraId="17A9B9EA" w14:textId="77777777">
        <w:trPr>
          <w:trHeight w:val="311"/>
        </w:trPr>
        <w:tc>
          <w:tcPr>
            <w:tcW w:w="3519" w:type="dxa"/>
          </w:tcPr>
          <w:p w14:paraId="5841E664" w14:textId="77777777" w:rsidR="00796598" w:rsidRDefault="00693C39">
            <w:pPr>
              <w:pStyle w:val="TableParagraph"/>
              <w:spacing w:before="22"/>
              <w:ind w:left="1732"/>
              <w:rPr>
                <w:sz w:val="21"/>
              </w:rPr>
            </w:pPr>
            <w:r>
              <w:rPr>
                <w:color w:val="3E3E3E"/>
                <w:sz w:val="21"/>
              </w:rPr>
              <w:t>——利息调整</w:t>
            </w:r>
          </w:p>
        </w:tc>
        <w:tc>
          <w:tcPr>
            <w:tcW w:w="997" w:type="dxa"/>
          </w:tcPr>
          <w:p w14:paraId="7330698F" w14:textId="77777777" w:rsidR="00796598" w:rsidRDefault="00796598">
            <w:pPr>
              <w:pStyle w:val="TableParagraph"/>
              <w:rPr>
                <w:rFonts w:ascii="Times New Roman"/>
                <w:sz w:val="20"/>
              </w:rPr>
            </w:pPr>
          </w:p>
        </w:tc>
        <w:tc>
          <w:tcPr>
            <w:tcW w:w="1363" w:type="dxa"/>
          </w:tcPr>
          <w:p w14:paraId="234E8DFC" w14:textId="77777777" w:rsidR="00796598" w:rsidRDefault="00693C39">
            <w:pPr>
              <w:pStyle w:val="TableParagraph"/>
              <w:spacing w:before="22"/>
              <w:ind w:left="685"/>
              <w:rPr>
                <w:sz w:val="21"/>
              </w:rPr>
            </w:pPr>
            <w:r>
              <w:rPr>
                <w:color w:val="3E3E3E"/>
                <w:sz w:val="21"/>
              </w:rPr>
              <w:t>100</w:t>
            </w:r>
          </w:p>
        </w:tc>
      </w:tr>
      <w:tr w:rsidR="00796598" w14:paraId="365E7A4E" w14:textId="77777777">
        <w:trPr>
          <w:trHeight w:val="312"/>
        </w:trPr>
        <w:tc>
          <w:tcPr>
            <w:tcW w:w="3519" w:type="dxa"/>
          </w:tcPr>
          <w:p w14:paraId="654E16C7" w14:textId="77777777" w:rsidR="00796598" w:rsidRDefault="00693C39">
            <w:pPr>
              <w:pStyle w:val="TableParagraph"/>
              <w:spacing w:before="22"/>
              <w:ind w:left="261"/>
              <w:rPr>
                <w:sz w:val="21"/>
              </w:rPr>
            </w:pPr>
            <w:r>
              <w:rPr>
                <w:color w:val="3E3E3E"/>
                <w:sz w:val="21"/>
              </w:rPr>
              <w:t>贷：银行存款</w:t>
            </w:r>
          </w:p>
        </w:tc>
        <w:tc>
          <w:tcPr>
            <w:tcW w:w="997" w:type="dxa"/>
          </w:tcPr>
          <w:p w14:paraId="7FCCC926" w14:textId="77777777" w:rsidR="00796598" w:rsidRDefault="00796598">
            <w:pPr>
              <w:pStyle w:val="TableParagraph"/>
              <w:rPr>
                <w:rFonts w:ascii="Times New Roman"/>
                <w:sz w:val="20"/>
              </w:rPr>
            </w:pPr>
          </w:p>
        </w:tc>
        <w:tc>
          <w:tcPr>
            <w:tcW w:w="1363" w:type="dxa"/>
          </w:tcPr>
          <w:p w14:paraId="6E4DB67B" w14:textId="77777777" w:rsidR="00796598" w:rsidRDefault="00693C39">
            <w:pPr>
              <w:pStyle w:val="TableParagraph"/>
              <w:spacing w:before="22"/>
              <w:ind w:left="685"/>
              <w:rPr>
                <w:sz w:val="21"/>
              </w:rPr>
            </w:pPr>
            <w:r>
              <w:rPr>
                <w:color w:val="3E3E3E"/>
                <w:sz w:val="21"/>
              </w:rPr>
              <w:t>1 100</w:t>
            </w:r>
          </w:p>
        </w:tc>
      </w:tr>
      <w:tr w:rsidR="00796598" w14:paraId="7B9055B6" w14:textId="77777777">
        <w:trPr>
          <w:trHeight w:val="312"/>
        </w:trPr>
        <w:tc>
          <w:tcPr>
            <w:tcW w:w="3519" w:type="dxa"/>
          </w:tcPr>
          <w:p w14:paraId="6186D248" w14:textId="77777777" w:rsidR="00796598" w:rsidRDefault="00693C39">
            <w:pPr>
              <w:pStyle w:val="TableParagraph"/>
              <w:spacing w:before="22"/>
              <w:ind w:left="50"/>
              <w:rPr>
                <w:sz w:val="21"/>
              </w:rPr>
            </w:pPr>
            <w:r>
              <w:rPr>
                <w:color w:val="3E3E3E"/>
                <w:sz w:val="21"/>
              </w:rPr>
              <w:t>2×18 年 12 月 31 日：</w:t>
            </w:r>
          </w:p>
        </w:tc>
        <w:tc>
          <w:tcPr>
            <w:tcW w:w="997" w:type="dxa"/>
          </w:tcPr>
          <w:p w14:paraId="0C3E0D18" w14:textId="77777777" w:rsidR="00796598" w:rsidRDefault="00796598">
            <w:pPr>
              <w:pStyle w:val="TableParagraph"/>
              <w:rPr>
                <w:rFonts w:ascii="Times New Roman"/>
                <w:sz w:val="20"/>
              </w:rPr>
            </w:pPr>
          </w:p>
        </w:tc>
        <w:tc>
          <w:tcPr>
            <w:tcW w:w="1363" w:type="dxa"/>
          </w:tcPr>
          <w:p w14:paraId="43890BA3" w14:textId="77777777" w:rsidR="00796598" w:rsidRDefault="00796598">
            <w:pPr>
              <w:pStyle w:val="TableParagraph"/>
              <w:rPr>
                <w:rFonts w:ascii="Times New Roman"/>
                <w:sz w:val="20"/>
              </w:rPr>
            </w:pPr>
          </w:p>
        </w:tc>
      </w:tr>
      <w:tr w:rsidR="00796598" w14:paraId="7DA64015" w14:textId="77777777">
        <w:trPr>
          <w:trHeight w:val="312"/>
        </w:trPr>
        <w:tc>
          <w:tcPr>
            <w:tcW w:w="3519" w:type="dxa"/>
          </w:tcPr>
          <w:p w14:paraId="6B351DBA" w14:textId="77777777" w:rsidR="00796598" w:rsidRDefault="00693C39">
            <w:pPr>
              <w:pStyle w:val="TableParagraph"/>
              <w:spacing w:before="22"/>
              <w:ind w:left="50"/>
              <w:rPr>
                <w:sz w:val="21"/>
              </w:rPr>
            </w:pPr>
            <w:r>
              <w:rPr>
                <w:color w:val="3E3E3E"/>
                <w:sz w:val="21"/>
              </w:rPr>
              <w:t>借：应收利息</w:t>
            </w:r>
          </w:p>
        </w:tc>
        <w:tc>
          <w:tcPr>
            <w:tcW w:w="997" w:type="dxa"/>
          </w:tcPr>
          <w:p w14:paraId="6FC25716" w14:textId="77777777" w:rsidR="00796598" w:rsidRDefault="00693C39">
            <w:pPr>
              <w:pStyle w:val="TableParagraph"/>
              <w:spacing w:before="22"/>
              <w:ind w:right="49"/>
              <w:jc w:val="right"/>
              <w:rPr>
                <w:sz w:val="21"/>
              </w:rPr>
            </w:pPr>
            <w:r>
              <w:rPr>
                <w:color w:val="3E3E3E"/>
                <w:sz w:val="21"/>
              </w:rPr>
              <w:t>100（1</w:t>
            </w:r>
          </w:p>
        </w:tc>
        <w:tc>
          <w:tcPr>
            <w:tcW w:w="1363" w:type="dxa"/>
          </w:tcPr>
          <w:p w14:paraId="0D93E433" w14:textId="77777777" w:rsidR="00796598" w:rsidRDefault="00693C39">
            <w:pPr>
              <w:pStyle w:val="TableParagraph"/>
              <w:spacing w:before="22"/>
              <w:ind w:left="53"/>
              <w:rPr>
                <w:sz w:val="21"/>
              </w:rPr>
            </w:pPr>
            <w:r>
              <w:rPr>
                <w:color w:val="3E3E3E"/>
                <w:sz w:val="21"/>
              </w:rPr>
              <w:t>000×10%）</w:t>
            </w:r>
          </w:p>
        </w:tc>
      </w:tr>
      <w:tr w:rsidR="00796598" w14:paraId="7643CD21" w14:textId="77777777">
        <w:trPr>
          <w:trHeight w:val="312"/>
        </w:trPr>
        <w:tc>
          <w:tcPr>
            <w:tcW w:w="3519" w:type="dxa"/>
          </w:tcPr>
          <w:p w14:paraId="6DF55160" w14:textId="77777777" w:rsidR="00796598" w:rsidRDefault="00693C39">
            <w:pPr>
              <w:pStyle w:val="TableParagraph"/>
              <w:spacing w:before="22"/>
              <w:ind w:left="261"/>
              <w:rPr>
                <w:sz w:val="21"/>
              </w:rPr>
            </w:pPr>
            <w:r>
              <w:rPr>
                <w:color w:val="3E3E3E"/>
                <w:sz w:val="21"/>
              </w:rPr>
              <w:t>贷：投资收益</w:t>
            </w:r>
          </w:p>
        </w:tc>
        <w:tc>
          <w:tcPr>
            <w:tcW w:w="997" w:type="dxa"/>
          </w:tcPr>
          <w:p w14:paraId="773FB181" w14:textId="77777777" w:rsidR="00796598" w:rsidRDefault="00693C39">
            <w:pPr>
              <w:pStyle w:val="TableParagraph"/>
              <w:spacing w:before="22"/>
              <w:ind w:right="49"/>
              <w:jc w:val="right"/>
              <w:rPr>
                <w:sz w:val="21"/>
              </w:rPr>
            </w:pPr>
            <w:r>
              <w:rPr>
                <w:color w:val="3E3E3E"/>
                <w:sz w:val="21"/>
              </w:rPr>
              <w:t>82.83（1</w:t>
            </w:r>
          </w:p>
        </w:tc>
        <w:tc>
          <w:tcPr>
            <w:tcW w:w="1363" w:type="dxa"/>
          </w:tcPr>
          <w:p w14:paraId="618995C7" w14:textId="77777777" w:rsidR="00796598" w:rsidRDefault="00693C39">
            <w:pPr>
              <w:pStyle w:val="TableParagraph"/>
              <w:spacing w:before="22"/>
              <w:ind w:left="53"/>
              <w:rPr>
                <w:sz w:val="21"/>
              </w:rPr>
            </w:pPr>
            <w:r>
              <w:rPr>
                <w:color w:val="3E3E3E"/>
                <w:sz w:val="21"/>
              </w:rPr>
              <w:t>100×7.53%）</w:t>
            </w:r>
          </w:p>
        </w:tc>
      </w:tr>
      <w:tr w:rsidR="00796598" w14:paraId="37044963" w14:textId="77777777">
        <w:trPr>
          <w:trHeight w:val="311"/>
        </w:trPr>
        <w:tc>
          <w:tcPr>
            <w:tcW w:w="3519" w:type="dxa"/>
          </w:tcPr>
          <w:p w14:paraId="22216307" w14:textId="77777777" w:rsidR="00796598" w:rsidRDefault="00693C39">
            <w:pPr>
              <w:pStyle w:val="TableParagraph"/>
              <w:spacing w:before="22"/>
              <w:ind w:left="681"/>
              <w:rPr>
                <w:sz w:val="21"/>
              </w:rPr>
            </w:pPr>
            <w:r>
              <w:rPr>
                <w:color w:val="3E3E3E"/>
                <w:sz w:val="21"/>
              </w:rPr>
              <w:t>其他债权投资——利息调整</w:t>
            </w:r>
          </w:p>
        </w:tc>
        <w:tc>
          <w:tcPr>
            <w:tcW w:w="997" w:type="dxa"/>
          </w:tcPr>
          <w:p w14:paraId="75E0B6B7" w14:textId="77777777" w:rsidR="00796598" w:rsidRDefault="00796598">
            <w:pPr>
              <w:pStyle w:val="TableParagraph"/>
              <w:rPr>
                <w:rFonts w:ascii="Times New Roman"/>
                <w:sz w:val="20"/>
              </w:rPr>
            </w:pPr>
          </w:p>
        </w:tc>
        <w:tc>
          <w:tcPr>
            <w:tcW w:w="1363" w:type="dxa"/>
          </w:tcPr>
          <w:p w14:paraId="48CE8D01" w14:textId="77777777" w:rsidR="00796598" w:rsidRDefault="00693C39">
            <w:pPr>
              <w:pStyle w:val="TableParagraph"/>
              <w:spacing w:before="22"/>
              <w:ind w:left="685"/>
              <w:rPr>
                <w:sz w:val="21"/>
              </w:rPr>
            </w:pPr>
            <w:r>
              <w:rPr>
                <w:color w:val="3E3E3E"/>
                <w:sz w:val="21"/>
              </w:rPr>
              <w:t>17.17</w:t>
            </w:r>
          </w:p>
        </w:tc>
      </w:tr>
      <w:tr w:rsidR="00796598" w14:paraId="7600A5DA" w14:textId="77777777">
        <w:trPr>
          <w:trHeight w:val="312"/>
        </w:trPr>
        <w:tc>
          <w:tcPr>
            <w:tcW w:w="3519" w:type="dxa"/>
          </w:tcPr>
          <w:p w14:paraId="3A8035A1" w14:textId="77777777" w:rsidR="00796598" w:rsidRDefault="00693C39">
            <w:pPr>
              <w:pStyle w:val="TableParagraph"/>
              <w:spacing w:before="22"/>
              <w:ind w:left="50"/>
              <w:rPr>
                <w:sz w:val="21"/>
              </w:rPr>
            </w:pPr>
            <w:r>
              <w:rPr>
                <w:color w:val="3E3E3E"/>
                <w:sz w:val="21"/>
              </w:rPr>
              <w:t>借：银行存款</w:t>
            </w:r>
          </w:p>
        </w:tc>
        <w:tc>
          <w:tcPr>
            <w:tcW w:w="997" w:type="dxa"/>
          </w:tcPr>
          <w:p w14:paraId="63963315" w14:textId="77777777" w:rsidR="00796598" w:rsidRDefault="00796598">
            <w:pPr>
              <w:pStyle w:val="TableParagraph"/>
              <w:rPr>
                <w:rFonts w:ascii="Times New Roman"/>
                <w:sz w:val="20"/>
              </w:rPr>
            </w:pPr>
          </w:p>
        </w:tc>
        <w:tc>
          <w:tcPr>
            <w:tcW w:w="1363" w:type="dxa"/>
          </w:tcPr>
          <w:p w14:paraId="1432A56B" w14:textId="77777777" w:rsidR="00796598" w:rsidRDefault="00693C39">
            <w:pPr>
              <w:pStyle w:val="TableParagraph"/>
              <w:spacing w:before="22"/>
              <w:ind w:left="685"/>
              <w:rPr>
                <w:sz w:val="21"/>
              </w:rPr>
            </w:pPr>
            <w:r>
              <w:rPr>
                <w:color w:val="3E3E3E"/>
                <w:sz w:val="21"/>
              </w:rPr>
              <w:t>100</w:t>
            </w:r>
          </w:p>
        </w:tc>
      </w:tr>
      <w:tr w:rsidR="00796598" w14:paraId="31F95664" w14:textId="77777777">
        <w:trPr>
          <w:trHeight w:val="312"/>
        </w:trPr>
        <w:tc>
          <w:tcPr>
            <w:tcW w:w="3519" w:type="dxa"/>
          </w:tcPr>
          <w:p w14:paraId="11E78DF1" w14:textId="77777777" w:rsidR="00796598" w:rsidRDefault="00693C39">
            <w:pPr>
              <w:pStyle w:val="TableParagraph"/>
              <w:spacing w:before="22"/>
              <w:ind w:left="261"/>
              <w:rPr>
                <w:sz w:val="21"/>
              </w:rPr>
            </w:pPr>
            <w:r>
              <w:rPr>
                <w:color w:val="3E3E3E"/>
                <w:sz w:val="21"/>
              </w:rPr>
              <w:t>贷：应收利息</w:t>
            </w:r>
          </w:p>
        </w:tc>
        <w:tc>
          <w:tcPr>
            <w:tcW w:w="997" w:type="dxa"/>
          </w:tcPr>
          <w:p w14:paraId="7B3CFFD5" w14:textId="77777777" w:rsidR="00796598" w:rsidRDefault="00796598">
            <w:pPr>
              <w:pStyle w:val="TableParagraph"/>
              <w:rPr>
                <w:rFonts w:ascii="Times New Roman"/>
                <w:sz w:val="20"/>
              </w:rPr>
            </w:pPr>
          </w:p>
        </w:tc>
        <w:tc>
          <w:tcPr>
            <w:tcW w:w="1363" w:type="dxa"/>
          </w:tcPr>
          <w:p w14:paraId="6E2F91CD" w14:textId="77777777" w:rsidR="00796598" w:rsidRDefault="00693C39">
            <w:pPr>
              <w:pStyle w:val="TableParagraph"/>
              <w:spacing w:before="22"/>
              <w:ind w:left="894"/>
              <w:rPr>
                <w:sz w:val="21"/>
              </w:rPr>
            </w:pPr>
            <w:r>
              <w:rPr>
                <w:color w:val="3E3E3E"/>
                <w:sz w:val="21"/>
              </w:rPr>
              <w:t>100</w:t>
            </w:r>
          </w:p>
        </w:tc>
      </w:tr>
      <w:tr w:rsidR="00796598" w14:paraId="44199CDD" w14:textId="77777777">
        <w:trPr>
          <w:trHeight w:val="261"/>
        </w:trPr>
        <w:tc>
          <w:tcPr>
            <w:tcW w:w="3519" w:type="dxa"/>
          </w:tcPr>
          <w:p w14:paraId="457409FA" w14:textId="77777777" w:rsidR="00796598" w:rsidRDefault="00693C39">
            <w:pPr>
              <w:pStyle w:val="TableParagraph"/>
              <w:spacing w:before="22" w:line="220" w:lineRule="exact"/>
              <w:ind w:left="50"/>
              <w:rPr>
                <w:sz w:val="21"/>
              </w:rPr>
            </w:pPr>
            <w:r>
              <w:rPr>
                <w:color w:val="3E3E3E"/>
                <w:sz w:val="21"/>
              </w:rPr>
              <w:t>借：其他债权投资——公允价值变动</w:t>
            </w:r>
          </w:p>
        </w:tc>
        <w:tc>
          <w:tcPr>
            <w:tcW w:w="997" w:type="dxa"/>
          </w:tcPr>
          <w:p w14:paraId="0FAF98E2" w14:textId="77777777" w:rsidR="00796598" w:rsidRDefault="00796598">
            <w:pPr>
              <w:pStyle w:val="TableParagraph"/>
              <w:rPr>
                <w:rFonts w:ascii="Times New Roman"/>
                <w:sz w:val="18"/>
              </w:rPr>
            </w:pPr>
          </w:p>
        </w:tc>
        <w:tc>
          <w:tcPr>
            <w:tcW w:w="1363" w:type="dxa"/>
          </w:tcPr>
          <w:p w14:paraId="5E88E081" w14:textId="77777777" w:rsidR="00796598" w:rsidRDefault="00693C39">
            <w:pPr>
              <w:pStyle w:val="TableParagraph"/>
              <w:spacing w:before="22" w:line="220" w:lineRule="exact"/>
              <w:ind w:left="473"/>
              <w:rPr>
                <w:sz w:val="21"/>
              </w:rPr>
            </w:pPr>
            <w:r>
              <w:rPr>
                <w:color w:val="3E3E3E"/>
                <w:sz w:val="21"/>
              </w:rPr>
              <w:t>12.17</w:t>
            </w:r>
          </w:p>
        </w:tc>
      </w:tr>
    </w:tbl>
    <w:p w14:paraId="25A3A89F" w14:textId="77777777" w:rsidR="00796598" w:rsidRDefault="00693C39">
      <w:pPr>
        <w:pStyle w:val="a3"/>
        <w:spacing w:before="72"/>
        <w:ind w:left="3701"/>
      </w:pPr>
      <w:r>
        <w:rPr>
          <w:color w:val="3E3E3E"/>
        </w:rPr>
        <w:t>[1 095-（1 100-17.17）]</w:t>
      </w:r>
    </w:p>
    <w:p w14:paraId="1288A98A" w14:textId="77777777" w:rsidR="00796598" w:rsidRDefault="00693C39">
      <w:pPr>
        <w:pStyle w:val="a3"/>
        <w:tabs>
          <w:tab w:val="left" w:pos="5804"/>
        </w:tabs>
        <w:spacing w:before="44"/>
        <w:ind w:left="864"/>
      </w:pPr>
      <w:r>
        <w:rPr>
          <w:color w:val="3E3E3E"/>
        </w:rPr>
        <w:t>贷</w:t>
      </w:r>
      <w:r>
        <w:rPr>
          <w:color w:val="3E3E3E"/>
          <w:spacing w:val="-3"/>
        </w:rPr>
        <w:t>：</w:t>
      </w:r>
      <w:r>
        <w:rPr>
          <w:color w:val="3E3E3E"/>
        </w:rPr>
        <w:t>其</w:t>
      </w:r>
      <w:r>
        <w:rPr>
          <w:color w:val="3E3E3E"/>
          <w:spacing w:val="-3"/>
        </w:rPr>
        <w:t>他</w:t>
      </w:r>
      <w:r>
        <w:rPr>
          <w:color w:val="3E3E3E"/>
        </w:rPr>
        <w:t>综</w:t>
      </w:r>
      <w:r>
        <w:rPr>
          <w:color w:val="3E3E3E"/>
          <w:spacing w:val="-3"/>
        </w:rPr>
        <w:t>合</w:t>
      </w:r>
      <w:r>
        <w:rPr>
          <w:color w:val="3E3E3E"/>
        </w:rPr>
        <w:t>收</w:t>
      </w:r>
      <w:r>
        <w:rPr>
          <w:color w:val="3E3E3E"/>
          <w:spacing w:val="-3"/>
        </w:rPr>
        <w:t>益</w:t>
      </w:r>
      <w:r>
        <w:rPr>
          <w:color w:val="3E3E3E"/>
        </w:rPr>
        <w:t>——其他</w:t>
      </w:r>
      <w:r>
        <w:rPr>
          <w:color w:val="3E3E3E"/>
          <w:spacing w:val="-3"/>
        </w:rPr>
        <w:t>债</w:t>
      </w:r>
      <w:r>
        <w:rPr>
          <w:color w:val="3E3E3E"/>
        </w:rPr>
        <w:t>权</w:t>
      </w:r>
      <w:r>
        <w:rPr>
          <w:color w:val="3E3E3E"/>
          <w:spacing w:val="-3"/>
        </w:rPr>
        <w:t>投</w:t>
      </w:r>
      <w:r>
        <w:rPr>
          <w:color w:val="3E3E3E"/>
        </w:rPr>
        <w:t>资</w:t>
      </w:r>
      <w:r>
        <w:rPr>
          <w:color w:val="3E3E3E"/>
          <w:spacing w:val="-3"/>
        </w:rPr>
        <w:t>公</w:t>
      </w:r>
      <w:r>
        <w:rPr>
          <w:color w:val="3E3E3E"/>
        </w:rPr>
        <w:t>允</w:t>
      </w:r>
      <w:r>
        <w:rPr>
          <w:color w:val="3E3E3E"/>
          <w:spacing w:val="-3"/>
        </w:rPr>
        <w:t>价</w:t>
      </w:r>
      <w:r>
        <w:rPr>
          <w:color w:val="3E3E3E"/>
        </w:rPr>
        <w:t>值</w:t>
      </w:r>
      <w:r>
        <w:rPr>
          <w:color w:val="3E3E3E"/>
          <w:spacing w:val="-3"/>
        </w:rPr>
        <w:t>变</w:t>
      </w:r>
      <w:r>
        <w:rPr>
          <w:color w:val="3E3E3E"/>
        </w:rPr>
        <w:t>动</w:t>
      </w:r>
      <w:r>
        <w:rPr>
          <w:color w:val="3E3E3E"/>
        </w:rPr>
        <w:tab/>
        <w:t>12.17</w:t>
      </w:r>
    </w:p>
    <w:p w14:paraId="1FDCDB71" w14:textId="77777777" w:rsidR="00796598" w:rsidRDefault="00693C39">
      <w:pPr>
        <w:pStyle w:val="a3"/>
        <w:tabs>
          <w:tab w:val="right" w:pos="6118"/>
        </w:tabs>
        <w:spacing w:before="42"/>
        <w:ind w:left="653"/>
      </w:pPr>
      <w:r>
        <w:rPr>
          <w:color w:val="3E3E3E"/>
        </w:rPr>
        <w:t>借：</w:t>
      </w:r>
      <w:r>
        <w:rPr>
          <w:color w:val="3E3E3E"/>
          <w:spacing w:val="-3"/>
        </w:rPr>
        <w:t>信</w:t>
      </w:r>
      <w:r>
        <w:rPr>
          <w:color w:val="3E3E3E"/>
        </w:rPr>
        <w:t>用</w:t>
      </w:r>
      <w:r>
        <w:rPr>
          <w:color w:val="3E3E3E"/>
          <w:spacing w:val="-3"/>
        </w:rPr>
        <w:t>减</w:t>
      </w:r>
      <w:r>
        <w:rPr>
          <w:color w:val="3E3E3E"/>
        </w:rPr>
        <w:t>值</w:t>
      </w:r>
      <w:r>
        <w:rPr>
          <w:color w:val="3E3E3E"/>
          <w:spacing w:val="-3"/>
        </w:rPr>
        <w:t>损</w:t>
      </w:r>
      <w:r>
        <w:rPr>
          <w:color w:val="3E3E3E"/>
        </w:rPr>
        <w:t>失</w:t>
      </w:r>
      <w:r>
        <w:rPr>
          <w:color w:val="3E3E3E"/>
        </w:rPr>
        <w:tab/>
        <w:t>20</w:t>
      </w:r>
    </w:p>
    <w:p w14:paraId="76DB3C63" w14:textId="77777777" w:rsidR="00796598" w:rsidRDefault="00693C39">
      <w:pPr>
        <w:pStyle w:val="a3"/>
        <w:tabs>
          <w:tab w:val="right" w:pos="6330"/>
        </w:tabs>
        <w:ind w:left="864"/>
      </w:pPr>
      <w:r>
        <w:rPr>
          <w:color w:val="3E3E3E"/>
        </w:rPr>
        <w:t>贷</w:t>
      </w:r>
      <w:r>
        <w:rPr>
          <w:color w:val="3E3E3E"/>
          <w:spacing w:val="-3"/>
        </w:rPr>
        <w:t>：</w:t>
      </w:r>
      <w:r>
        <w:rPr>
          <w:color w:val="3E3E3E"/>
        </w:rPr>
        <w:t>其</w:t>
      </w:r>
      <w:r>
        <w:rPr>
          <w:color w:val="3E3E3E"/>
          <w:spacing w:val="-3"/>
        </w:rPr>
        <w:t>他</w:t>
      </w:r>
      <w:r>
        <w:rPr>
          <w:color w:val="3E3E3E"/>
        </w:rPr>
        <w:t>综</w:t>
      </w:r>
      <w:r>
        <w:rPr>
          <w:color w:val="3E3E3E"/>
          <w:spacing w:val="-3"/>
        </w:rPr>
        <w:t>合</w:t>
      </w:r>
      <w:r>
        <w:rPr>
          <w:color w:val="3E3E3E"/>
        </w:rPr>
        <w:t>收</w:t>
      </w:r>
      <w:r>
        <w:rPr>
          <w:color w:val="3E3E3E"/>
          <w:spacing w:val="-3"/>
        </w:rPr>
        <w:t>益</w:t>
      </w:r>
      <w:r>
        <w:rPr>
          <w:color w:val="3E3E3E"/>
        </w:rPr>
        <w:t>——信用</w:t>
      </w:r>
      <w:r>
        <w:rPr>
          <w:color w:val="3E3E3E"/>
          <w:spacing w:val="-3"/>
        </w:rPr>
        <w:t>减</w:t>
      </w:r>
      <w:r>
        <w:rPr>
          <w:color w:val="3E3E3E"/>
        </w:rPr>
        <w:t>值</w:t>
      </w:r>
      <w:r>
        <w:rPr>
          <w:color w:val="3E3E3E"/>
          <w:spacing w:val="-3"/>
        </w:rPr>
        <w:t>准</w:t>
      </w:r>
      <w:r>
        <w:rPr>
          <w:color w:val="3E3E3E"/>
        </w:rPr>
        <w:t>备</w:t>
      </w:r>
      <w:r>
        <w:rPr>
          <w:color w:val="3E3E3E"/>
        </w:rPr>
        <w:tab/>
        <w:t>20</w:t>
      </w:r>
    </w:p>
    <w:p w14:paraId="53A8A6F6" w14:textId="77777777" w:rsidR="00796598" w:rsidRDefault="00796598">
      <w:pPr>
        <w:sectPr w:rsidR="00796598">
          <w:pgSz w:w="11910" w:h="16840"/>
          <w:pgMar w:top="640" w:right="440" w:bottom="620" w:left="900" w:header="0" w:footer="425" w:gutter="0"/>
          <w:cols w:space="720"/>
        </w:sectPr>
      </w:pPr>
    </w:p>
    <w:p w14:paraId="081A1518" w14:textId="77777777" w:rsidR="00796598" w:rsidRDefault="00693C39">
      <w:pPr>
        <w:pStyle w:val="1"/>
        <w:tabs>
          <w:tab w:val="left" w:pos="964"/>
        </w:tabs>
      </w:pPr>
      <w:r>
        <w:rPr>
          <w:color w:val="3E3E3E"/>
        </w:rPr>
        <w:lastRenderedPageBreak/>
        <w:t>第三节</w:t>
      </w:r>
      <w:r>
        <w:rPr>
          <w:color w:val="3E3E3E"/>
        </w:rPr>
        <w:tab/>
        <w:t>金融资产和金融负债的计量</w:t>
      </w:r>
    </w:p>
    <w:p w14:paraId="6BA7F882" w14:textId="77777777" w:rsidR="00796598" w:rsidRDefault="00796598">
      <w:pPr>
        <w:pStyle w:val="a3"/>
        <w:spacing w:before="6"/>
        <w:rPr>
          <w:b/>
          <w:sz w:val="26"/>
        </w:rPr>
      </w:pPr>
    </w:p>
    <w:p w14:paraId="25F5754F" w14:textId="77777777" w:rsidR="00796598" w:rsidRDefault="00693C39">
      <w:pPr>
        <w:pStyle w:val="2"/>
      </w:pPr>
      <w:r>
        <w:rPr>
          <w:color w:val="3E3E3E"/>
        </w:rPr>
        <w:t>三、金融资产的后续计量</w:t>
      </w:r>
    </w:p>
    <w:p w14:paraId="54A228B2" w14:textId="77777777" w:rsidR="00796598" w:rsidRDefault="00693C39">
      <w:pPr>
        <w:pStyle w:val="a3"/>
        <w:ind w:left="547"/>
      </w:pPr>
      <w:r>
        <w:rPr>
          <w:color w:val="3E3E3E"/>
        </w:rPr>
        <w:t>（四）金融资产重分类的会计处理</w:t>
      </w:r>
    </w:p>
    <w:p w14:paraId="6C001C10" w14:textId="77777777" w:rsidR="00796598" w:rsidRDefault="00693C39">
      <w:pPr>
        <w:pStyle w:val="a4"/>
        <w:numPr>
          <w:ilvl w:val="0"/>
          <w:numId w:val="26"/>
        </w:numPr>
        <w:tabs>
          <w:tab w:val="left" w:pos="866"/>
        </w:tabs>
        <w:rPr>
          <w:sz w:val="21"/>
        </w:rPr>
      </w:pPr>
      <w:r>
        <w:rPr>
          <w:color w:val="3E3E3E"/>
          <w:spacing w:val="-3"/>
          <w:sz w:val="21"/>
        </w:rPr>
        <w:t>以</w:t>
      </w:r>
      <w:r w:rsidRPr="00174046">
        <w:rPr>
          <w:b/>
          <w:color w:val="C00000"/>
          <w:sz w:val="21"/>
          <w:u w:val="double"/>
        </w:rPr>
        <w:t>摊余成本</w:t>
      </w:r>
      <w:r>
        <w:rPr>
          <w:color w:val="3E3E3E"/>
          <w:spacing w:val="-3"/>
          <w:sz w:val="21"/>
        </w:rPr>
        <w:t>计量的金融资产的重分类</w:t>
      </w:r>
    </w:p>
    <w:p w14:paraId="5B418520" w14:textId="77777777" w:rsidR="00796598" w:rsidRDefault="00693C39">
      <w:pPr>
        <w:pStyle w:val="a4"/>
        <w:numPr>
          <w:ilvl w:val="0"/>
          <w:numId w:val="27"/>
        </w:numPr>
        <w:tabs>
          <w:tab w:val="left" w:pos="1077"/>
        </w:tabs>
        <w:spacing w:line="278" w:lineRule="auto"/>
        <w:ind w:right="126" w:firstLine="314"/>
        <w:rPr>
          <w:sz w:val="21"/>
        </w:rPr>
      </w:pPr>
      <w:r>
        <w:rPr>
          <w:color w:val="3E3E3E"/>
          <w:spacing w:val="-3"/>
          <w:sz w:val="21"/>
        </w:rPr>
        <w:t>企业将一项以</w:t>
      </w:r>
      <w:r w:rsidRPr="00174046">
        <w:rPr>
          <w:b/>
          <w:color w:val="C00000"/>
          <w:sz w:val="21"/>
          <w:u w:val="double"/>
        </w:rPr>
        <w:t>摊余成本</w:t>
      </w:r>
      <w:r>
        <w:rPr>
          <w:color w:val="3E3E3E"/>
          <w:spacing w:val="-3"/>
          <w:sz w:val="21"/>
        </w:rPr>
        <w:t>计量的金融资产重分类为以</w:t>
      </w:r>
      <w:r w:rsidRPr="00174046">
        <w:rPr>
          <w:b/>
          <w:color w:val="C00000"/>
          <w:sz w:val="21"/>
          <w:u w:val="double"/>
        </w:rPr>
        <w:t>公允价值计量</w:t>
      </w:r>
      <w:r>
        <w:rPr>
          <w:color w:val="3E3E3E"/>
          <w:spacing w:val="-3"/>
          <w:sz w:val="21"/>
        </w:rPr>
        <w:t>且其变动计入</w:t>
      </w:r>
      <w:r w:rsidRPr="00174046">
        <w:rPr>
          <w:b/>
          <w:color w:val="C00000"/>
          <w:sz w:val="21"/>
          <w:u w:val="double"/>
        </w:rPr>
        <w:t>当期损益</w:t>
      </w:r>
      <w:r>
        <w:rPr>
          <w:color w:val="3E3E3E"/>
          <w:spacing w:val="-3"/>
          <w:sz w:val="21"/>
        </w:rPr>
        <w:t>的金融资产的，应当按照该资产在重分类日的</w:t>
      </w:r>
      <w:r w:rsidRPr="00174046">
        <w:rPr>
          <w:b/>
          <w:color w:val="C00000"/>
          <w:sz w:val="21"/>
          <w:u w:val="double"/>
        </w:rPr>
        <w:t>公允价值</w:t>
      </w:r>
      <w:r>
        <w:rPr>
          <w:color w:val="3E3E3E"/>
          <w:spacing w:val="-3"/>
          <w:sz w:val="21"/>
        </w:rPr>
        <w:t>进行计量。原账面价值与公允价值之间的差额计入</w:t>
      </w:r>
      <w:r w:rsidRPr="00174046">
        <w:rPr>
          <w:b/>
          <w:color w:val="C00000"/>
          <w:sz w:val="21"/>
          <w:u w:val="double"/>
        </w:rPr>
        <w:t>当期损益</w:t>
      </w:r>
      <w:r>
        <w:rPr>
          <w:color w:val="3E3E3E"/>
          <w:spacing w:val="-3"/>
          <w:sz w:val="21"/>
        </w:rPr>
        <w:t>（</w:t>
      </w:r>
      <w:r w:rsidRPr="00174046">
        <w:rPr>
          <w:b/>
          <w:color w:val="C00000"/>
          <w:sz w:val="21"/>
          <w:u w:val="double"/>
        </w:rPr>
        <w:t>公允价值变动损益</w:t>
      </w:r>
      <w:r>
        <w:rPr>
          <w:color w:val="3E3E3E"/>
          <w:sz w:val="21"/>
        </w:rPr>
        <w:t>）</w:t>
      </w:r>
      <w:r>
        <w:rPr>
          <w:color w:val="3E3E3E"/>
          <w:spacing w:val="-3"/>
          <w:sz w:val="21"/>
        </w:rPr>
        <w:t>，同时结转原已确认的</w:t>
      </w:r>
      <w:r w:rsidRPr="00174046">
        <w:rPr>
          <w:b/>
          <w:color w:val="C00000"/>
          <w:sz w:val="21"/>
          <w:u w:val="double"/>
        </w:rPr>
        <w:t>损失准备</w:t>
      </w:r>
      <w:r>
        <w:rPr>
          <w:color w:val="3E3E3E"/>
          <w:spacing w:val="-3"/>
          <w:sz w:val="21"/>
        </w:rPr>
        <w:t>（</w:t>
      </w:r>
      <w:r w:rsidRPr="00174046">
        <w:rPr>
          <w:b/>
          <w:color w:val="C00000"/>
          <w:sz w:val="21"/>
          <w:u w:val="double"/>
        </w:rPr>
        <w:t>补充</w:t>
      </w:r>
      <w:r>
        <w:rPr>
          <w:color w:val="3E3E3E"/>
          <w:sz w:val="21"/>
        </w:rPr>
        <w:t>）。</w:t>
      </w:r>
    </w:p>
    <w:p w14:paraId="7B9D0B71" w14:textId="77777777" w:rsidR="00796598" w:rsidRDefault="00796598">
      <w:pPr>
        <w:pStyle w:val="a3"/>
        <w:spacing w:before="0"/>
        <w:rPr>
          <w:sz w:val="20"/>
        </w:rPr>
      </w:pPr>
    </w:p>
    <w:p w14:paraId="52CCE0B1" w14:textId="77777777" w:rsidR="00796598" w:rsidRDefault="00693C39">
      <w:pPr>
        <w:pStyle w:val="a3"/>
        <w:spacing w:before="12"/>
        <w:rPr>
          <w:sz w:val="24"/>
        </w:rPr>
      </w:pPr>
      <w:r>
        <w:rPr>
          <w:noProof/>
        </w:rPr>
        <w:drawing>
          <wp:anchor distT="0" distB="0" distL="0" distR="0" simplePos="0" relativeHeight="251657216" behindDoc="0" locked="0" layoutInCell="1" allowOverlap="1" wp14:anchorId="24585B10" wp14:editId="6CAA432F">
            <wp:simplePos x="0" y="0"/>
            <wp:positionH relativeFrom="page">
              <wp:posOffset>929005</wp:posOffset>
            </wp:positionH>
            <wp:positionV relativeFrom="paragraph">
              <wp:posOffset>227330</wp:posOffset>
            </wp:positionV>
            <wp:extent cx="2704465" cy="180975"/>
            <wp:effectExtent l="0" t="0" r="0" b="0"/>
            <wp:wrapTopAndBottom/>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8.png"/>
                    <pic:cNvPicPr>
                      <a:picLocks noChangeAspect="1"/>
                    </pic:cNvPicPr>
                  </pic:nvPicPr>
                  <pic:blipFill>
                    <a:blip r:embed="rId35" cstate="print"/>
                    <a:stretch>
                      <a:fillRect/>
                    </a:stretch>
                  </pic:blipFill>
                  <pic:spPr>
                    <a:xfrm>
                      <a:off x="0" y="0"/>
                      <a:ext cx="2704512" cy="180975"/>
                    </a:xfrm>
                    <a:prstGeom prst="rect">
                      <a:avLst/>
                    </a:prstGeom>
                  </pic:spPr>
                </pic:pic>
              </a:graphicData>
            </a:graphic>
          </wp:anchor>
        </w:drawing>
      </w:r>
    </w:p>
    <w:p w14:paraId="18D4BCD8" w14:textId="77777777" w:rsidR="00796598" w:rsidRDefault="00796598">
      <w:pPr>
        <w:pStyle w:val="a3"/>
        <w:spacing w:before="0"/>
        <w:rPr>
          <w:sz w:val="20"/>
        </w:rPr>
      </w:pPr>
    </w:p>
    <w:p w14:paraId="345D7C71" w14:textId="77777777" w:rsidR="00796598" w:rsidRDefault="00796598">
      <w:pPr>
        <w:pStyle w:val="a3"/>
        <w:spacing w:before="8"/>
        <w:rPr>
          <w:sz w:val="23"/>
        </w:rPr>
      </w:pPr>
    </w:p>
    <w:p w14:paraId="017BC9F4" w14:textId="77777777" w:rsidR="00796598" w:rsidRDefault="00693C39">
      <w:pPr>
        <w:pStyle w:val="a3"/>
        <w:spacing w:before="72" w:line="278" w:lineRule="auto"/>
        <w:ind w:left="1075" w:right="5703" w:hanging="423"/>
      </w:pPr>
      <w:r>
        <w:rPr>
          <w:color w:val="3E3E3E"/>
        </w:rPr>
        <w:t>借：交易性金融资产（重分类日的</w:t>
      </w:r>
      <w:r w:rsidRPr="00174046">
        <w:rPr>
          <w:b/>
          <w:color w:val="C00000"/>
          <w:u w:val="double"/>
        </w:rPr>
        <w:t>公允价值</w:t>
      </w:r>
      <w:r>
        <w:rPr>
          <w:color w:val="3E3E3E"/>
        </w:rPr>
        <w:t>） 债权投资减值准备</w:t>
      </w:r>
    </w:p>
    <w:p w14:paraId="04FF5363" w14:textId="77777777" w:rsidR="00796598" w:rsidRDefault="00693C39">
      <w:pPr>
        <w:spacing w:line="278" w:lineRule="auto"/>
        <w:ind w:left="1284" w:right="5180" w:hanging="420"/>
        <w:rPr>
          <w:sz w:val="21"/>
        </w:rPr>
      </w:pPr>
      <w:r>
        <w:rPr>
          <w:color w:val="3E3E3E"/>
          <w:sz w:val="21"/>
        </w:rPr>
        <w:t>贷：债权投资——成本/利息调整等（</w:t>
      </w:r>
      <w:r w:rsidRPr="00174046">
        <w:rPr>
          <w:b/>
          <w:color w:val="C00000"/>
          <w:sz w:val="21"/>
          <w:u w:val="double"/>
        </w:rPr>
        <w:t>账面余额</w:t>
      </w:r>
      <w:r>
        <w:rPr>
          <w:color w:val="3E3E3E"/>
          <w:sz w:val="21"/>
        </w:rPr>
        <w:t xml:space="preserve">） </w:t>
      </w:r>
      <w:r w:rsidRPr="00174046">
        <w:rPr>
          <w:b/>
          <w:color w:val="C00000"/>
          <w:sz w:val="21"/>
          <w:u w:val="double"/>
        </w:rPr>
        <w:t>公允价值变动损益</w:t>
      </w:r>
      <w:r>
        <w:rPr>
          <w:color w:val="3E3E3E"/>
          <w:sz w:val="21"/>
        </w:rPr>
        <w:t>（</w:t>
      </w:r>
      <w:r w:rsidRPr="00174046">
        <w:rPr>
          <w:b/>
          <w:color w:val="C00000"/>
          <w:sz w:val="21"/>
          <w:u w:val="double"/>
        </w:rPr>
        <w:t>倒挤</w:t>
      </w:r>
      <w:r>
        <w:rPr>
          <w:color w:val="3E3E3E"/>
          <w:sz w:val="21"/>
        </w:rPr>
        <w:t>：</w:t>
      </w:r>
      <w:r w:rsidRPr="00174046">
        <w:rPr>
          <w:b/>
          <w:color w:val="C00000"/>
          <w:sz w:val="21"/>
          <w:u w:val="double"/>
        </w:rPr>
        <w:t>可借可贷</w:t>
      </w:r>
      <w:r>
        <w:rPr>
          <w:color w:val="3E3E3E"/>
          <w:sz w:val="21"/>
        </w:rPr>
        <w:t>）</w:t>
      </w:r>
    </w:p>
    <w:p w14:paraId="522EA3DA" w14:textId="77777777" w:rsidR="00796598" w:rsidRDefault="00693C39">
      <w:pPr>
        <w:pStyle w:val="a3"/>
        <w:spacing w:before="0" w:line="269" w:lineRule="exact"/>
        <w:ind w:left="547"/>
      </w:pPr>
      <w:r>
        <w:rPr>
          <w:color w:val="3E3E3E"/>
        </w:rPr>
        <w:t>【例 8-13】</w:t>
      </w:r>
    </w:p>
    <w:p w14:paraId="6250D1F2" w14:textId="77777777" w:rsidR="00796598" w:rsidRDefault="00693C39">
      <w:pPr>
        <w:pStyle w:val="a3"/>
        <w:ind w:left="653"/>
        <w:rPr>
          <w:b/>
        </w:rPr>
      </w:pPr>
      <w:r>
        <w:rPr>
          <w:color w:val="3E3E3E"/>
        </w:rPr>
        <w:t>2×16</w:t>
      </w:r>
      <w:r>
        <w:rPr>
          <w:color w:val="3E3E3E"/>
          <w:spacing w:val="-34"/>
        </w:rPr>
        <w:t xml:space="preserve"> 年 </w:t>
      </w:r>
      <w:r>
        <w:rPr>
          <w:color w:val="3E3E3E"/>
        </w:rPr>
        <w:t>10</w:t>
      </w:r>
      <w:r>
        <w:rPr>
          <w:color w:val="3E3E3E"/>
          <w:spacing w:val="-33"/>
        </w:rPr>
        <w:t xml:space="preserve"> 月 </w:t>
      </w:r>
      <w:r>
        <w:rPr>
          <w:color w:val="3E3E3E"/>
        </w:rPr>
        <w:t>15</w:t>
      </w:r>
      <w:r>
        <w:rPr>
          <w:color w:val="3E3E3E"/>
          <w:spacing w:val="-7"/>
        </w:rPr>
        <w:t xml:space="preserve"> 日，甲银行以公允价值 </w:t>
      </w:r>
      <w:r>
        <w:rPr>
          <w:color w:val="3E3E3E"/>
        </w:rPr>
        <w:t>500 000</w:t>
      </w:r>
      <w:r>
        <w:rPr>
          <w:color w:val="3E3E3E"/>
          <w:spacing w:val="-9"/>
        </w:rPr>
        <w:t xml:space="preserve"> 元购入一项债券投资，并按规定将其分类为以</w:t>
      </w:r>
      <w:r w:rsidRPr="00174046">
        <w:rPr>
          <w:b/>
          <w:color w:val="C00000"/>
          <w:spacing w:val="-2"/>
          <w:u w:val="double"/>
        </w:rPr>
        <w:t>摊余成本</w:t>
      </w:r>
    </w:p>
    <w:p w14:paraId="51931325" w14:textId="77777777" w:rsidR="00796598" w:rsidRDefault="00693C39">
      <w:pPr>
        <w:pStyle w:val="a3"/>
        <w:ind w:left="232"/>
      </w:pPr>
      <w:r w:rsidRPr="00174046">
        <w:rPr>
          <w:b/>
          <w:color w:val="C00000"/>
          <w:u w:val="double"/>
        </w:rPr>
        <w:t>计量</w:t>
      </w:r>
      <w:r>
        <w:rPr>
          <w:color w:val="3E3E3E"/>
        </w:rPr>
        <w:t>的金融资产，该债券的账面余额为 500 000 元。</w:t>
      </w:r>
    </w:p>
    <w:p w14:paraId="1252514E" w14:textId="77777777" w:rsidR="00796598" w:rsidRDefault="00693C39">
      <w:pPr>
        <w:pStyle w:val="a3"/>
        <w:ind w:left="653"/>
      </w:pPr>
      <w:r>
        <w:rPr>
          <w:color w:val="3E3E3E"/>
        </w:rPr>
        <w:t>2×17 年 10 月 15 日，甲银行</w:t>
      </w:r>
      <w:r w:rsidRPr="00174046">
        <w:rPr>
          <w:b/>
          <w:color w:val="C00000"/>
          <w:u w:val="double"/>
        </w:rPr>
        <w:t>变更了</w:t>
      </w:r>
      <w:r>
        <w:rPr>
          <w:color w:val="3E3E3E"/>
        </w:rPr>
        <w:t>其管理债券投资组合的业务模式，其变更符合重分类的要求，因此，</w:t>
      </w:r>
    </w:p>
    <w:p w14:paraId="7B05CF29" w14:textId="77777777" w:rsidR="00796598" w:rsidRDefault="00693C39">
      <w:pPr>
        <w:pStyle w:val="a3"/>
        <w:ind w:left="232"/>
      </w:pPr>
      <w:r>
        <w:rPr>
          <w:color w:val="3E3E3E"/>
        </w:rPr>
        <w:t>甲银行于 2×18 年 1 月 1 日将该债券从</w:t>
      </w:r>
      <w:r>
        <w:t>以摊余成本计量</w:t>
      </w:r>
      <w:r>
        <w:rPr>
          <w:color w:val="3E3E3E"/>
        </w:rPr>
        <w:t>重分类为以公允价值计量且其变动计入</w:t>
      </w:r>
      <w:r w:rsidRPr="00174046">
        <w:rPr>
          <w:b/>
          <w:color w:val="C00000"/>
          <w:u w:val="double"/>
        </w:rPr>
        <w:t>当期损益</w:t>
      </w:r>
      <w:r>
        <w:rPr>
          <w:color w:val="3E3E3E"/>
        </w:rPr>
        <w:t>。</w:t>
      </w:r>
    </w:p>
    <w:p w14:paraId="28E95015" w14:textId="77777777" w:rsidR="00796598" w:rsidRDefault="00693C39">
      <w:pPr>
        <w:pStyle w:val="a3"/>
        <w:spacing w:line="278" w:lineRule="auto"/>
        <w:ind w:left="232" w:right="232" w:firstLine="420"/>
      </w:pPr>
      <w:r>
        <w:rPr>
          <w:color w:val="3E3E3E"/>
        </w:rPr>
        <w:t>2×18</w:t>
      </w:r>
      <w:r>
        <w:rPr>
          <w:color w:val="3E3E3E"/>
          <w:spacing w:val="-35"/>
        </w:rPr>
        <w:t xml:space="preserve"> 年 </w:t>
      </w:r>
      <w:r>
        <w:rPr>
          <w:color w:val="3E3E3E"/>
        </w:rPr>
        <w:t>1</w:t>
      </w:r>
      <w:r>
        <w:rPr>
          <w:color w:val="3E3E3E"/>
          <w:spacing w:val="-34"/>
        </w:rPr>
        <w:t xml:space="preserve"> 月 </w:t>
      </w:r>
      <w:r>
        <w:rPr>
          <w:color w:val="3E3E3E"/>
        </w:rPr>
        <w:t>1</w:t>
      </w:r>
      <w:r>
        <w:rPr>
          <w:color w:val="3E3E3E"/>
          <w:spacing w:val="-10"/>
        </w:rPr>
        <w:t xml:space="preserve"> 日，该债券的</w:t>
      </w:r>
      <w:r w:rsidRPr="00174046">
        <w:rPr>
          <w:b/>
          <w:color w:val="C00000"/>
          <w:u w:val="double"/>
        </w:rPr>
        <w:t>公允价值</w:t>
      </w:r>
      <w:r>
        <w:rPr>
          <w:color w:val="3E3E3E"/>
          <w:spacing w:val="2"/>
        </w:rPr>
        <w:t xml:space="preserve">为 </w:t>
      </w:r>
      <w:r>
        <w:rPr>
          <w:color w:val="3E3E3E"/>
        </w:rPr>
        <w:t>490 000</w:t>
      </w:r>
      <w:r>
        <w:rPr>
          <w:color w:val="3E3E3E"/>
          <w:spacing w:val="-8"/>
        </w:rPr>
        <w:t xml:space="preserve"> 元，已确认的信用减值准备为 </w:t>
      </w:r>
      <w:r>
        <w:rPr>
          <w:color w:val="3E3E3E"/>
        </w:rPr>
        <w:t>6 000</w:t>
      </w:r>
      <w:r>
        <w:rPr>
          <w:color w:val="3E3E3E"/>
          <w:spacing w:val="-13"/>
        </w:rPr>
        <w:t xml:space="preserve"> 元。假设</w:t>
      </w:r>
      <w:r w:rsidRPr="00174046">
        <w:rPr>
          <w:b/>
          <w:color w:val="C00000"/>
          <w:u w:val="double"/>
        </w:rPr>
        <w:t>不考虑</w:t>
      </w:r>
      <w:r>
        <w:rPr>
          <w:color w:val="3E3E3E"/>
        </w:rPr>
        <w:t>该</w:t>
      </w:r>
      <w:r>
        <w:rPr>
          <w:color w:val="3E3E3E"/>
          <w:spacing w:val="-3"/>
        </w:rPr>
        <w:t>债券的利息收入。</w:t>
      </w:r>
    </w:p>
    <w:p w14:paraId="19B1F698" w14:textId="77777777" w:rsidR="00796598" w:rsidRDefault="00693C39">
      <w:pPr>
        <w:pStyle w:val="a3"/>
        <w:spacing w:before="0" w:line="269" w:lineRule="exact"/>
        <w:ind w:left="547"/>
      </w:pPr>
      <w:r>
        <w:rPr>
          <w:color w:val="3E3E3E"/>
        </w:rPr>
        <w:t>【答案】</w:t>
      </w:r>
    </w:p>
    <w:p w14:paraId="5B4DEB33" w14:textId="77777777" w:rsidR="00796598" w:rsidRDefault="00796598">
      <w:pPr>
        <w:pStyle w:val="a3"/>
        <w:spacing w:before="7"/>
        <w:rPr>
          <w:sz w:val="5"/>
        </w:rPr>
      </w:pPr>
    </w:p>
    <w:tbl>
      <w:tblPr>
        <w:tblW w:w="0" w:type="auto"/>
        <w:tblInd w:w="610" w:type="dxa"/>
        <w:tblLayout w:type="fixed"/>
        <w:tblCellMar>
          <w:left w:w="0" w:type="dxa"/>
          <w:right w:w="0" w:type="dxa"/>
        </w:tblCellMar>
        <w:tblLook w:val="04A0" w:firstRow="1" w:lastRow="0" w:firstColumn="1" w:lastColumn="0" w:noHBand="0" w:noVBand="1"/>
      </w:tblPr>
      <w:tblGrid>
        <w:gridCol w:w="3308"/>
        <w:gridCol w:w="2468"/>
      </w:tblGrid>
      <w:tr w:rsidR="00796598" w14:paraId="1154E92A" w14:textId="77777777">
        <w:trPr>
          <w:trHeight w:val="261"/>
        </w:trPr>
        <w:tc>
          <w:tcPr>
            <w:tcW w:w="3308" w:type="dxa"/>
          </w:tcPr>
          <w:p w14:paraId="5744F664" w14:textId="77777777" w:rsidR="00796598" w:rsidRDefault="00693C39">
            <w:pPr>
              <w:pStyle w:val="TableParagraph"/>
              <w:spacing w:line="241" w:lineRule="exact"/>
              <w:ind w:left="50"/>
              <w:rPr>
                <w:sz w:val="21"/>
              </w:rPr>
            </w:pPr>
            <w:r>
              <w:rPr>
                <w:color w:val="3E3E3E"/>
                <w:sz w:val="21"/>
              </w:rPr>
              <w:t>甲银行的会计处理如下：</w:t>
            </w:r>
          </w:p>
        </w:tc>
        <w:tc>
          <w:tcPr>
            <w:tcW w:w="2468" w:type="dxa"/>
          </w:tcPr>
          <w:p w14:paraId="0BAD45A1" w14:textId="77777777" w:rsidR="00796598" w:rsidRDefault="00796598">
            <w:pPr>
              <w:pStyle w:val="TableParagraph"/>
              <w:rPr>
                <w:rFonts w:ascii="Times New Roman"/>
                <w:sz w:val="18"/>
              </w:rPr>
            </w:pPr>
          </w:p>
        </w:tc>
      </w:tr>
      <w:tr w:rsidR="00796598" w14:paraId="03FD37C9" w14:textId="77777777">
        <w:trPr>
          <w:trHeight w:val="312"/>
        </w:trPr>
        <w:tc>
          <w:tcPr>
            <w:tcW w:w="3308" w:type="dxa"/>
          </w:tcPr>
          <w:p w14:paraId="0181A22A" w14:textId="77777777" w:rsidR="00796598" w:rsidRDefault="00693C39">
            <w:pPr>
              <w:pStyle w:val="TableParagraph"/>
              <w:spacing w:before="22"/>
              <w:ind w:left="50"/>
              <w:rPr>
                <w:sz w:val="21"/>
              </w:rPr>
            </w:pPr>
            <w:r>
              <w:rPr>
                <w:color w:val="3E3E3E"/>
                <w:sz w:val="21"/>
              </w:rPr>
              <w:t>借：交易性金融资产</w:t>
            </w:r>
          </w:p>
        </w:tc>
        <w:tc>
          <w:tcPr>
            <w:tcW w:w="2468" w:type="dxa"/>
          </w:tcPr>
          <w:p w14:paraId="6536D7AF" w14:textId="77777777" w:rsidR="00796598" w:rsidRDefault="00693C39">
            <w:pPr>
              <w:pStyle w:val="TableParagraph"/>
              <w:spacing w:before="22"/>
              <w:ind w:left="1468"/>
              <w:rPr>
                <w:sz w:val="21"/>
              </w:rPr>
            </w:pPr>
            <w:r>
              <w:rPr>
                <w:color w:val="3E3E3E"/>
                <w:sz w:val="21"/>
              </w:rPr>
              <w:t>490 000</w:t>
            </w:r>
          </w:p>
        </w:tc>
      </w:tr>
      <w:tr w:rsidR="00796598" w14:paraId="74186649" w14:textId="77777777">
        <w:trPr>
          <w:trHeight w:val="312"/>
        </w:trPr>
        <w:tc>
          <w:tcPr>
            <w:tcW w:w="3308" w:type="dxa"/>
          </w:tcPr>
          <w:p w14:paraId="2451C57B" w14:textId="77777777" w:rsidR="00796598" w:rsidRDefault="00693C39">
            <w:pPr>
              <w:pStyle w:val="TableParagraph"/>
              <w:spacing w:before="22"/>
              <w:ind w:left="472"/>
              <w:rPr>
                <w:sz w:val="21"/>
              </w:rPr>
            </w:pPr>
            <w:r>
              <w:rPr>
                <w:color w:val="3E3E3E"/>
                <w:sz w:val="21"/>
              </w:rPr>
              <w:t>债权投资减值准备</w:t>
            </w:r>
          </w:p>
        </w:tc>
        <w:tc>
          <w:tcPr>
            <w:tcW w:w="2468" w:type="dxa"/>
          </w:tcPr>
          <w:p w14:paraId="7011C0A5" w14:textId="77777777" w:rsidR="00796598" w:rsidRDefault="00693C39">
            <w:pPr>
              <w:pStyle w:val="TableParagraph"/>
              <w:spacing w:before="22"/>
              <w:ind w:right="258"/>
              <w:jc w:val="right"/>
              <w:rPr>
                <w:sz w:val="21"/>
              </w:rPr>
            </w:pPr>
            <w:r>
              <w:rPr>
                <w:color w:val="3E3E3E"/>
                <w:sz w:val="21"/>
              </w:rPr>
              <w:t>6 000</w:t>
            </w:r>
          </w:p>
        </w:tc>
      </w:tr>
      <w:tr w:rsidR="00796598" w14:paraId="1524343F" w14:textId="77777777">
        <w:trPr>
          <w:trHeight w:val="311"/>
        </w:trPr>
        <w:tc>
          <w:tcPr>
            <w:tcW w:w="3308" w:type="dxa"/>
          </w:tcPr>
          <w:p w14:paraId="6718F188" w14:textId="77777777" w:rsidR="00796598" w:rsidRDefault="00693C39">
            <w:pPr>
              <w:pStyle w:val="TableParagraph"/>
              <w:spacing w:before="22"/>
              <w:ind w:left="472"/>
              <w:rPr>
                <w:sz w:val="21"/>
              </w:rPr>
            </w:pPr>
            <w:r>
              <w:rPr>
                <w:color w:val="3E3E3E"/>
                <w:sz w:val="21"/>
              </w:rPr>
              <w:t>公允价值变动损益</w:t>
            </w:r>
          </w:p>
        </w:tc>
        <w:tc>
          <w:tcPr>
            <w:tcW w:w="2468" w:type="dxa"/>
          </w:tcPr>
          <w:p w14:paraId="42F6E7B7" w14:textId="77777777" w:rsidR="00796598" w:rsidRDefault="00693C39">
            <w:pPr>
              <w:pStyle w:val="TableParagraph"/>
              <w:spacing w:before="22"/>
              <w:ind w:right="152"/>
              <w:jc w:val="right"/>
              <w:rPr>
                <w:sz w:val="21"/>
              </w:rPr>
            </w:pPr>
            <w:r>
              <w:rPr>
                <w:color w:val="3E3E3E"/>
                <w:sz w:val="21"/>
              </w:rPr>
              <w:t>4 000（</w:t>
            </w:r>
            <w:r w:rsidRPr="00174046">
              <w:rPr>
                <w:b/>
                <w:color w:val="C00000"/>
                <w:sz w:val="21"/>
                <w:u w:val="double"/>
              </w:rPr>
              <w:t>倒挤</w:t>
            </w:r>
            <w:r>
              <w:rPr>
                <w:color w:val="3E3E3E"/>
                <w:sz w:val="21"/>
              </w:rPr>
              <w:t>）</w:t>
            </w:r>
          </w:p>
        </w:tc>
      </w:tr>
      <w:tr w:rsidR="00796598" w14:paraId="05A07A1D" w14:textId="77777777">
        <w:trPr>
          <w:trHeight w:val="261"/>
        </w:trPr>
        <w:tc>
          <w:tcPr>
            <w:tcW w:w="3308" w:type="dxa"/>
          </w:tcPr>
          <w:p w14:paraId="28F5036B" w14:textId="77777777" w:rsidR="00796598" w:rsidRDefault="00693C39">
            <w:pPr>
              <w:pStyle w:val="TableParagraph"/>
              <w:spacing w:before="22" w:line="220" w:lineRule="exact"/>
              <w:ind w:left="261"/>
              <w:rPr>
                <w:sz w:val="21"/>
              </w:rPr>
            </w:pPr>
            <w:r>
              <w:rPr>
                <w:color w:val="3E3E3E"/>
                <w:sz w:val="21"/>
              </w:rPr>
              <w:t>贷：债权投资</w:t>
            </w:r>
          </w:p>
        </w:tc>
        <w:tc>
          <w:tcPr>
            <w:tcW w:w="2468" w:type="dxa"/>
          </w:tcPr>
          <w:p w14:paraId="5A90F1FE" w14:textId="77777777" w:rsidR="00796598" w:rsidRDefault="00693C39">
            <w:pPr>
              <w:pStyle w:val="TableParagraph"/>
              <w:spacing w:before="22" w:line="220" w:lineRule="exact"/>
              <w:ind w:right="47"/>
              <w:jc w:val="right"/>
              <w:rPr>
                <w:sz w:val="21"/>
              </w:rPr>
            </w:pPr>
            <w:r>
              <w:rPr>
                <w:color w:val="3E3E3E"/>
                <w:sz w:val="21"/>
              </w:rPr>
              <w:t>500 000</w:t>
            </w:r>
          </w:p>
        </w:tc>
      </w:tr>
    </w:tbl>
    <w:p w14:paraId="78796008" w14:textId="77777777" w:rsidR="00796598" w:rsidRDefault="00693C39">
      <w:pPr>
        <w:pStyle w:val="a4"/>
        <w:numPr>
          <w:ilvl w:val="0"/>
          <w:numId w:val="27"/>
        </w:numPr>
        <w:tabs>
          <w:tab w:val="left" w:pos="1077"/>
        </w:tabs>
        <w:spacing w:before="73" w:line="278" w:lineRule="auto"/>
        <w:ind w:right="232" w:firstLine="314"/>
        <w:rPr>
          <w:sz w:val="21"/>
        </w:rPr>
      </w:pPr>
      <w:r>
        <w:rPr>
          <w:color w:val="3E3E3E"/>
          <w:spacing w:val="-3"/>
          <w:sz w:val="21"/>
        </w:rPr>
        <w:t>企业将一项以</w:t>
      </w:r>
      <w:r w:rsidRPr="00174046">
        <w:rPr>
          <w:b/>
          <w:color w:val="C00000"/>
          <w:sz w:val="21"/>
          <w:u w:val="double"/>
        </w:rPr>
        <w:t>摊余成本</w:t>
      </w:r>
      <w:r>
        <w:rPr>
          <w:color w:val="3E3E3E"/>
          <w:spacing w:val="-3"/>
          <w:sz w:val="21"/>
        </w:rPr>
        <w:t>计量的金融资产重分类为</w:t>
      </w:r>
      <w:r w:rsidRPr="00174046">
        <w:rPr>
          <w:b/>
          <w:color w:val="C00000"/>
          <w:sz w:val="21"/>
          <w:u w:val="double"/>
        </w:rPr>
        <w:t>以公允价值计量</w:t>
      </w:r>
      <w:r>
        <w:rPr>
          <w:color w:val="3E3E3E"/>
          <w:spacing w:val="-3"/>
          <w:sz w:val="21"/>
        </w:rPr>
        <w:t>且其变动计入</w:t>
      </w:r>
      <w:r w:rsidRPr="00174046">
        <w:rPr>
          <w:b/>
          <w:color w:val="C00000"/>
          <w:sz w:val="21"/>
          <w:u w:val="double"/>
        </w:rPr>
        <w:t>其他综合收益</w:t>
      </w:r>
      <w:r>
        <w:rPr>
          <w:color w:val="3E3E3E"/>
          <w:spacing w:val="-2"/>
          <w:sz w:val="21"/>
        </w:rPr>
        <w:t>的金融资</w:t>
      </w:r>
      <w:r>
        <w:rPr>
          <w:color w:val="3E3E3E"/>
          <w:spacing w:val="-3"/>
          <w:sz w:val="21"/>
        </w:rPr>
        <w:t>产的，应当按照该金融资产在</w:t>
      </w:r>
      <w:r w:rsidRPr="00174046">
        <w:rPr>
          <w:b/>
          <w:color w:val="C00000"/>
          <w:sz w:val="21"/>
          <w:u w:val="double"/>
        </w:rPr>
        <w:t>重分类日的公允价值</w:t>
      </w:r>
      <w:r>
        <w:rPr>
          <w:color w:val="3E3E3E"/>
          <w:spacing w:val="-1"/>
          <w:sz w:val="21"/>
        </w:rPr>
        <w:t>进行计量。</w:t>
      </w:r>
    </w:p>
    <w:p w14:paraId="63660745" w14:textId="77777777" w:rsidR="00796598" w:rsidRDefault="00693C39">
      <w:pPr>
        <w:pStyle w:val="a3"/>
        <w:spacing w:before="0" w:line="278" w:lineRule="auto"/>
        <w:ind w:left="232" w:right="233" w:firstLine="420"/>
      </w:pPr>
      <w:r>
        <w:rPr>
          <w:color w:val="3E3E3E"/>
        </w:rPr>
        <w:t>原账面价值与公允价值之间的差额计入</w:t>
      </w:r>
      <w:r w:rsidRPr="00174046">
        <w:rPr>
          <w:b/>
          <w:color w:val="C00000"/>
          <w:u w:val="double"/>
        </w:rPr>
        <w:t>其他综合收益</w:t>
      </w:r>
      <w:r>
        <w:rPr>
          <w:color w:val="3E3E3E"/>
        </w:rPr>
        <w:t>。该金融资产重分类</w:t>
      </w:r>
      <w:r w:rsidRPr="00174046">
        <w:rPr>
          <w:b/>
          <w:color w:val="C00000"/>
          <w:u w:val="double"/>
        </w:rPr>
        <w:t>不影响</w:t>
      </w:r>
      <w:r>
        <w:rPr>
          <w:color w:val="3E3E3E"/>
        </w:rPr>
        <w:t>其实际利率和预期信用损失的计量。</w:t>
      </w:r>
    </w:p>
    <w:p w14:paraId="5C31BF5A" w14:textId="77777777" w:rsidR="00796598" w:rsidRDefault="00796598">
      <w:pPr>
        <w:pStyle w:val="a3"/>
        <w:spacing w:before="0"/>
        <w:rPr>
          <w:sz w:val="20"/>
        </w:rPr>
      </w:pPr>
    </w:p>
    <w:p w14:paraId="7B86BF00" w14:textId="77777777" w:rsidR="00796598" w:rsidRDefault="00693C39">
      <w:pPr>
        <w:pStyle w:val="a3"/>
        <w:spacing w:before="10"/>
        <w:rPr>
          <w:sz w:val="24"/>
        </w:rPr>
      </w:pPr>
      <w:r>
        <w:rPr>
          <w:noProof/>
        </w:rPr>
        <w:drawing>
          <wp:anchor distT="0" distB="0" distL="0" distR="0" simplePos="0" relativeHeight="251658240" behindDoc="0" locked="0" layoutInCell="1" allowOverlap="1" wp14:anchorId="5AE06220" wp14:editId="6D214FCC">
            <wp:simplePos x="0" y="0"/>
            <wp:positionH relativeFrom="page">
              <wp:posOffset>929005</wp:posOffset>
            </wp:positionH>
            <wp:positionV relativeFrom="paragraph">
              <wp:posOffset>226695</wp:posOffset>
            </wp:positionV>
            <wp:extent cx="2722880" cy="180975"/>
            <wp:effectExtent l="0" t="0" r="0" b="0"/>
            <wp:wrapTopAndBottom/>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9.png"/>
                    <pic:cNvPicPr>
                      <a:picLocks noChangeAspect="1"/>
                    </pic:cNvPicPr>
                  </pic:nvPicPr>
                  <pic:blipFill>
                    <a:blip r:embed="rId36" cstate="print"/>
                    <a:stretch>
                      <a:fillRect/>
                    </a:stretch>
                  </pic:blipFill>
                  <pic:spPr>
                    <a:xfrm>
                      <a:off x="0" y="0"/>
                      <a:ext cx="2723068" cy="180975"/>
                    </a:xfrm>
                    <a:prstGeom prst="rect">
                      <a:avLst/>
                    </a:prstGeom>
                  </pic:spPr>
                </pic:pic>
              </a:graphicData>
            </a:graphic>
          </wp:anchor>
        </w:drawing>
      </w:r>
    </w:p>
    <w:p w14:paraId="7B5A64FF" w14:textId="77777777" w:rsidR="00796598" w:rsidRDefault="00796598">
      <w:pPr>
        <w:pStyle w:val="a3"/>
        <w:spacing w:before="0"/>
        <w:rPr>
          <w:sz w:val="20"/>
        </w:rPr>
      </w:pPr>
    </w:p>
    <w:p w14:paraId="55E19088" w14:textId="77777777" w:rsidR="00796598" w:rsidRDefault="00796598">
      <w:pPr>
        <w:pStyle w:val="a3"/>
        <w:spacing w:before="10"/>
        <w:rPr>
          <w:sz w:val="23"/>
        </w:rPr>
      </w:pPr>
    </w:p>
    <w:p w14:paraId="4972A206" w14:textId="77777777" w:rsidR="00796598" w:rsidRDefault="00693C39">
      <w:pPr>
        <w:spacing w:before="72" w:line="278" w:lineRule="auto"/>
        <w:ind w:left="864" w:right="5912" w:hanging="212"/>
        <w:rPr>
          <w:sz w:val="21"/>
        </w:rPr>
      </w:pPr>
      <w:r>
        <w:rPr>
          <w:color w:val="3E3E3E"/>
          <w:sz w:val="21"/>
        </w:rPr>
        <w:t>借：其他债权投资（重分类日的</w:t>
      </w:r>
      <w:r w:rsidRPr="00174046">
        <w:rPr>
          <w:b/>
          <w:color w:val="C00000"/>
          <w:sz w:val="21"/>
          <w:u w:val="double"/>
        </w:rPr>
        <w:t>公允价值</w:t>
      </w:r>
      <w:r>
        <w:rPr>
          <w:color w:val="3E3E3E"/>
          <w:sz w:val="21"/>
        </w:rPr>
        <w:t>） 贷：债权投资（</w:t>
      </w:r>
      <w:r w:rsidRPr="00174046">
        <w:rPr>
          <w:b/>
          <w:color w:val="C00000"/>
          <w:sz w:val="21"/>
          <w:u w:val="double"/>
        </w:rPr>
        <w:t>账面余额</w:t>
      </w:r>
      <w:r>
        <w:rPr>
          <w:color w:val="3E3E3E"/>
          <w:sz w:val="21"/>
        </w:rPr>
        <w:t>）</w:t>
      </w:r>
    </w:p>
    <w:p w14:paraId="4DBE9A3E" w14:textId="77777777" w:rsidR="00796598" w:rsidRDefault="00693C39">
      <w:pPr>
        <w:spacing w:line="278" w:lineRule="auto"/>
        <w:ind w:left="653" w:right="3809" w:firstLine="631"/>
        <w:rPr>
          <w:sz w:val="21"/>
        </w:rPr>
      </w:pPr>
      <w:r>
        <w:rPr>
          <w:color w:val="3E3E3E"/>
          <w:sz w:val="21"/>
        </w:rPr>
        <w:t>其他综合收益——其他债权投资</w:t>
      </w:r>
      <w:r w:rsidRPr="00174046">
        <w:rPr>
          <w:b/>
          <w:color w:val="C00000"/>
          <w:sz w:val="21"/>
          <w:u w:val="double"/>
        </w:rPr>
        <w:t>公允价值变动</w:t>
      </w:r>
      <w:r>
        <w:rPr>
          <w:color w:val="3E3E3E"/>
          <w:sz w:val="21"/>
        </w:rPr>
        <w:t>（</w:t>
      </w:r>
      <w:r w:rsidRPr="00174046">
        <w:rPr>
          <w:b/>
          <w:color w:val="C00000"/>
          <w:sz w:val="21"/>
          <w:u w:val="double"/>
        </w:rPr>
        <w:t>可借可贷</w:t>
      </w:r>
      <w:r>
        <w:rPr>
          <w:color w:val="3E3E3E"/>
          <w:sz w:val="21"/>
        </w:rPr>
        <w:t>） 同时：（详见</w:t>
      </w:r>
      <w:r w:rsidRPr="00174046">
        <w:rPr>
          <w:b/>
          <w:color w:val="C00000"/>
          <w:sz w:val="21"/>
          <w:u w:val="double"/>
        </w:rPr>
        <w:t>【联想】</w:t>
      </w:r>
      <w:r>
        <w:rPr>
          <w:color w:val="3E3E3E"/>
          <w:sz w:val="21"/>
        </w:rPr>
        <w:t>）</w:t>
      </w:r>
    </w:p>
    <w:p w14:paraId="2430231A" w14:textId="77777777" w:rsidR="00796598" w:rsidRDefault="00693C39">
      <w:pPr>
        <w:spacing w:line="269" w:lineRule="exact"/>
        <w:ind w:left="653"/>
        <w:rPr>
          <w:sz w:val="21"/>
        </w:rPr>
      </w:pPr>
      <w:r>
        <w:rPr>
          <w:color w:val="3E3E3E"/>
          <w:sz w:val="21"/>
        </w:rPr>
        <w:t>借：</w:t>
      </w:r>
      <w:r w:rsidRPr="00174046">
        <w:rPr>
          <w:b/>
          <w:color w:val="C00000"/>
          <w:sz w:val="21"/>
          <w:u w:val="double"/>
        </w:rPr>
        <w:t>债权投资</w:t>
      </w:r>
      <w:r>
        <w:rPr>
          <w:color w:val="3E3E3E"/>
          <w:sz w:val="21"/>
        </w:rPr>
        <w:t>减值准备</w:t>
      </w:r>
    </w:p>
    <w:p w14:paraId="65BF6978" w14:textId="77777777" w:rsidR="00796598" w:rsidRDefault="00693C39">
      <w:pPr>
        <w:spacing w:before="42"/>
        <w:ind w:left="864"/>
        <w:rPr>
          <w:b/>
          <w:sz w:val="21"/>
        </w:rPr>
      </w:pPr>
      <w:r>
        <w:rPr>
          <w:color w:val="3E3E3E"/>
          <w:sz w:val="21"/>
        </w:rPr>
        <w:t>贷：其他综合收益——</w:t>
      </w:r>
      <w:r w:rsidRPr="00174046">
        <w:rPr>
          <w:b/>
          <w:color w:val="C00000"/>
          <w:sz w:val="21"/>
          <w:u w:val="double"/>
        </w:rPr>
        <w:t>信用减值准备</w:t>
      </w:r>
    </w:p>
    <w:p w14:paraId="7B3E164E" w14:textId="77777777" w:rsidR="00796598" w:rsidRDefault="00693C39">
      <w:pPr>
        <w:pStyle w:val="a3"/>
        <w:ind w:left="547"/>
      </w:pPr>
      <w:r>
        <w:rPr>
          <w:color w:val="3E3E3E"/>
        </w:rPr>
        <w:t>【联想】</w:t>
      </w:r>
    </w:p>
    <w:p w14:paraId="17EA95E4" w14:textId="77777777" w:rsidR="00796598" w:rsidRDefault="00796598">
      <w:pPr>
        <w:sectPr w:rsidR="00796598">
          <w:pgSz w:w="11910" w:h="16840"/>
          <w:pgMar w:top="920" w:right="440" w:bottom="620" w:left="900" w:header="0" w:footer="425" w:gutter="0"/>
          <w:cols w:space="720"/>
        </w:sect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098"/>
        <w:gridCol w:w="5922"/>
      </w:tblGrid>
      <w:tr w:rsidR="00796598" w14:paraId="1956355F" w14:textId="77777777">
        <w:trPr>
          <w:trHeight w:val="320"/>
        </w:trPr>
        <w:tc>
          <w:tcPr>
            <w:tcW w:w="4098" w:type="dxa"/>
          </w:tcPr>
          <w:p w14:paraId="1D850081" w14:textId="77777777" w:rsidR="00796598" w:rsidRDefault="00693C39">
            <w:pPr>
              <w:pStyle w:val="TableParagraph"/>
              <w:spacing w:before="27"/>
              <w:ind w:left="110"/>
              <w:rPr>
                <w:sz w:val="21"/>
              </w:rPr>
            </w:pPr>
            <w:r>
              <w:rPr>
                <w:color w:val="333333"/>
                <w:sz w:val="21"/>
              </w:rPr>
              <w:lastRenderedPageBreak/>
              <w:t>原来（</w:t>
            </w:r>
            <w:r w:rsidRPr="00174046">
              <w:rPr>
                <w:b/>
                <w:color w:val="C00000"/>
                <w:sz w:val="21"/>
                <w:u w:val="double"/>
              </w:rPr>
              <w:t>债权投资</w:t>
            </w:r>
            <w:r>
              <w:rPr>
                <w:color w:val="333333"/>
                <w:sz w:val="21"/>
              </w:rPr>
              <w:t>）</w:t>
            </w:r>
          </w:p>
        </w:tc>
        <w:tc>
          <w:tcPr>
            <w:tcW w:w="5922" w:type="dxa"/>
          </w:tcPr>
          <w:p w14:paraId="127122F1" w14:textId="77777777" w:rsidR="00796598" w:rsidRDefault="00693C39">
            <w:pPr>
              <w:pStyle w:val="TableParagraph"/>
              <w:spacing w:before="27"/>
              <w:ind w:left="107"/>
              <w:rPr>
                <w:sz w:val="21"/>
              </w:rPr>
            </w:pPr>
            <w:r>
              <w:rPr>
                <w:color w:val="333333"/>
                <w:sz w:val="21"/>
              </w:rPr>
              <w:t>重分类后（</w:t>
            </w:r>
            <w:r w:rsidRPr="00174046">
              <w:rPr>
                <w:b/>
                <w:color w:val="C00000"/>
                <w:sz w:val="21"/>
                <w:u w:val="double"/>
              </w:rPr>
              <w:t>其他债权投资</w:t>
            </w:r>
            <w:r>
              <w:rPr>
                <w:color w:val="333333"/>
                <w:sz w:val="21"/>
              </w:rPr>
              <w:t>）</w:t>
            </w:r>
          </w:p>
        </w:tc>
      </w:tr>
      <w:tr w:rsidR="00796598" w14:paraId="269CFF93" w14:textId="77777777">
        <w:trPr>
          <w:trHeight w:val="623"/>
        </w:trPr>
        <w:tc>
          <w:tcPr>
            <w:tcW w:w="4098" w:type="dxa"/>
          </w:tcPr>
          <w:p w14:paraId="1B4A2B5F" w14:textId="77777777" w:rsidR="00796598" w:rsidRDefault="00693C39">
            <w:pPr>
              <w:pStyle w:val="TableParagraph"/>
              <w:spacing w:before="22"/>
              <w:ind w:left="110"/>
              <w:rPr>
                <w:sz w:val="21"/>
              </w:rPr>
            </w:pPr>
            <w:r>
              <w:rPr>
                <w:color w:val="333333"/>
                <w:sz w:val="21"/>
              </w:rPr>
              <w:t>借：信用减值损失</w:t>
            </w:r>
          </w:p>
          <w:p w14:paraId="076E9549" w14:textId="77777777" w:rsidR="00796598" w:rsidRDefault="00693C39">
            <w:pPr>
              <w:pStyle w:val="TableParagraph"/>
              <w:spacing w:before="43" w:line="269" w:lineRule="exact"/>
              <w:ind w:left="321"/>
              <w:rPr>
                <w:sz w:val="21"/>
              </w:rPr>
            </w:pPr>
            <w:r>
              <w:rPr>
                <w:color w:val="333333"/>
                <w:sz w:val="21"/>
              </w:rPr>
              <w:t>贷：</w:t>
            </w:r>
            <w:r w:rsidRPr="00174046">
              <w:rPr>
                <w:b/>
                <w:color w:val="C00000"/>
                <w:sz w:val="21"/>
                <w:u w:val="double"/>
              </w:rPr>
              <w:t>债权投资</w:t>
            </w:r>
            <w:r>
              <w:rPr>
                <w:color w:val="333333"/>
                <w:sz w:val="21"/>
              </w:rPr>
              <w:t>减值准备</w:t>
            </w:r>
          </w:p>
        </w:tc>
        <w:tc>
          <w:tcPr>
            <w:tcW w:w="5922" w:type="dxa"/>
          </w:tcPr>
          <w:p w14:paraId="3861C6B8" w14:textId="77777777" w:rsidR="00796598" w:rsidRDefault="00693C39">
            <w:pPr>
              <w:pStyle w:val="TableParagraph"/>
              <w:spacing w:before="22"/>
              <w:ind w:left="107"/>
              <w:rPr>
                <w:sz w:val="21"/>
              </w:rPr>
            </w:pPr>
            <w:r>
              <w:rPr>
                <w:color w:val="333333"/>
                <w:sz w:val="21"/>
              </w:rPr>
              <w:t>借：信用减值损失</w:t>
            </w:r>
          </w:p>
          <w:p w14:paraId="1A115956" w14:textId="77777777" w:rsidR="00796598" w:rsidRDefault="00693C39">
            <w:pPr>
              <w:pStyle w:val="TableParagraph"/>
              <w:spacing w:before="43" w:line="269" w:lineRule="exact"/>
              <w:ind w:left="318"/>
              <w:rPr>
                <w:b/>
                <w:sz w:val="21"/>
              </w:rPr>
            </w:pPr>
            <w:r>
              <w:rPr>
                <w:color w:val="333333"/>
                <w:sz w:val="21"/>
              </w:rPr>
              <w:t>贷：其他综合收益——</w:t>
            </w:r>
            <w:r w:rsidRPr="00174046">
              <w:rPr>
                <w:b/>
                <w:color w:val="C00000"/>
                <w:sz w:val="21"/>
                <w:u w:val="double"/>
              </w:rPr>
              <w:t>信用减值准备</w:t>
            </w:r>
          </w:p>
        </w:tc>
      </w:tr>
      <w:tr w:rsidR="00796598" w14:paraId="020C9C15" w14:textId="77777777">
        <w:trPr>
          <w:trHeight w:val="625"/>
        </w:trPr>
        <w:tc>
          <w:tcPr>
            <w:tcW w:w="10020" w:type="dxa"/>
            <w:gridSpan w:val="2"/>
          </w:tcPr>
          <w:p w14:paraId="7005813E" w14:textId="77777777" w:rsidR="00796598" w:rsidRDefault="00693C39">
            <w:pPr>
              <w:pStyle w:val="TableParagraph"/>
              <w:spacing w:before="22"/>
              <w:ind w:left="110"/>
              <w:rPr>
                <w:sz w:val="21"/>
              </w:rPr>
            </w:pPr>
            <w:r>
              <w:rPr>
                <w:color w:val="333333"/>
                <w:sz w:val="21"/>
              </w:rPr>
              <w:t>借：</w:t>
            </w:r>
            <w:r w:rsidRPr="00174046">
              <w:rPr>
                <w:b/>
                <w:color w:val="C00000"/>
                <w:sz w:val="21"/>
                <w:u w:val="double"/>
              </w:rPr>
              <w:t>债权投资</w:t>
            </w:r>
            <w:r>
              <w:rPr>
                <w:color w:val="333333"/>
                <w:sz w:val="21"/>
              </w:rPr>
              <w:t>减值准备</w:t>
            </w:r>
          </w:p>
          <w:p w14:paraId="1E3C155F" w14:textId="77777777" w:rsidR="00796598" w:rsidRDefault="00693C39">
            <w:pPr>
              <w:pStyle w:val="TableParagraph"/>
              <w:spacing w:before="43"/>
              <w:ind w:left="321"/>
              <w:rPr>
                <w:b/>
                <w:sz w:val="21"/>
              </w:rPr>
            </w:pPr>
            <w:r>
              <w:rPr>
                <w:color w:val="333333"/>
                <w:sz w:val="21"/>
              </w:rPr>
              <w:t>贷：其他综合收益——</w:t>
            </w:r>
            <w:r w:rsidRPr="00174046">
              <w:rPr>
                <w:b/>
                <w:color w:val="C00000"/>
                <w:sz w:val="21"/>
                <w:u w:val="double"/>
              </w:rPr>
              <w:t>信用减值准备</w:t>
            </w:r>
          </w:p>
        </w:tc>
      </w:tr>
    </w:tbl>
    <w:p w14:paraId="38CC7871" w14:textId="77777777" w:rsidR="00796598" w:rsidRDefault="00796598">
      <w:pPr>
        <w:pStyle w:val="a3"/>
        <w:spacing w:before="10"/>
        <w:rPr>
          <w:sz w:val="20"/>
        </w:rPr>
      </w:pPr>
    </w:p>
    <w:p w14:paraId="17356457" w14:textId="77777777" w:rsidR="00796598" w:rsidRDefault="00693C39">
      <w:pPr>
        <w:pStyle w:val="a4"/>
        <w:numPr>
          <w:ilvl w:val="0"/>
          <w:numId w:val="26"/>
        </w:numPr>
        <w:tabs>
          <w:tab w:val="left" w:pos="866"/>
        </w:tabs>
        <w:spacing w:before="71"/>
        <w:rPr>
          <w:sz w:val="21"/>
        </w:rPr>
      </w:pPr>
      <w:r>
        <w:rPr>
          <w:color w:val="3E3E3E"/>
          <w:spacing w:val="-3"/>
          <w:sz w:val="21"/>
        </w:rPr>
        <w:t>以</w:t>
      </w:r>
      <w:r w:rsidRPr="00174046">
        <w:rPr>
          <w:b/>
          <w:color w:val="C00000"/>
          <w:sz w:val="21"/>
          <w:u w:val="double"/>
        </w:rPr>
        <w:t>公允价值计量</w:t>
      </w:r>
      <w:r>
        <w:rPr>
          <w:color w:val="3E3E3E"/>
          <w:spacing w:val="-3"/>
          <w:sz w:val="21"/>
        </w:rPr>
        <w:t>且其变动计入</w:t>
      </w:r>
      <w:r w:rsidRPr="00174046">
        <w:rPr>
          <w:b/>
          <w:color w:val="C00000"/>
          <w:sz w:val="21"/>
          <w:u w:val="double"/>
        </w:rPr>
        <w:t>其他综合收益</w:t>
      </w:r>
      <w:r>
        <w:rPr>
          <w:color w:val="3E3E3E"/>
          <w:spacing w:val="-3"/>
          <w:sz w:val="21"/>
        </w:rPr>
        <w:t>的金融资产的重分类</w:t>
      </w:r>
    </w:p>
    <w:p w14:paraId="76572D8D" w14:textId="77777777" w:rsidR="00796598" w:rsidRDefault="00693C39">
      <w:pPr>
        <w:pStyle w:val="a4"/>
        <w:numPr>
          <w:ilvl w:val="0"/>
          <w:numId w:val="28"/>
        </w:numPr>
        <w:tabs>
          <w:tab w:val="left" w:pos="1075"/>
        </w:tabs>
        <w:spacing w:line="278" w:lineRule="auto"/>
        <w:ind w:right="232" w:firstLine="314"/>
        <w:jc w:val="both"/>
        <w:rPr>
          <w:sz w:val="21"/>
        </w:rPr>
      </w:pPr>
      <w:r>
        <w:rPr>
          <w:color w:val="3E3E3E"/>
          <w:spacing w:val="-3"/>
          <w:sz w:val="21"/>
        </w:rPr>
        <w:t>企业将一项以</w:t>
      </w:r>
      <w:r w:rsidRPr="00174046">
        <w:rPr>
          <w:b/>
          <w:color w:val="C00000"/>
          <w:sz w:val="21"/>
          <w:u w:val="double"/>
        </w:rPr>
        <w:t>公允价值计量</w:t>
      </w:r>
      <w:r>
        <w:rPr>
          <w:color w:val="3E3E3E"/>
          <w:spacing w:val="-3"/>
          <w:sz w:val="21"/>
        </w:rPr>
        <w:t>且其变动计入</w:t>
      </w:r>
      <w:r w:rsidRPr="00174046">
        <w:rPr>
          <w:b/>
          <w:color w:val="C00000"/>
          <w:spacing w:val="-2"/>
          <w:sz w:val="21"/>
          <w:u w:val="double"/>
        </w:rPr>
        <w:t>其他综合收益</w:t>
      </w:r>
      <w:r>
        <w:rPr>
          <w:color w:val="3E3E3E"/>
          <w:spacing w:val="-3"/>
          <w:sz w:val="21"/>
        </w:rPr>
        <w:t>的金融资产重分类为以</w:t>
      </w:r>
      <w:r w:rsidRPr="00174046">
        <w:rPr>
          <w:b/>
          <w:color w:val="C00000"/>
          <w:sz w:val="21"/>
          <w:u w:val="double"/>
        </w:rPr>
        <w:t>摊余成本</w:t>
      </w:r>
      <w:r>
        <w:rPr>
          <w:color w:val="3E3E3E"/>
          <w:spacing w:val="-3"/>
          <w:sz w:val="21"/>
        </w:rPr>
        <w:t>计量的金融资产的，应当将之前计入</w:t>
      </w:r>
      <w:r w:rsidRPr="00174046">
        <w:rPr>
          <w:b/>
          <w:color w:val="C00000"/>
          <w:sz w:val="21"/>
          <w:u w:val="double"/>
        </w:rPr>
        <w:t>其他综合收益</w:t>
      </w:r>
      <w:r>
        <w:rPr>
          <w:color w:val="3E3E3E"/>
          <w:spacing w:val="-3"/>
          <w:sz w:val="21"/>
        </w:rPr>
        <w:t>的累计利得或损失</w:t>
      </w:r>
      <w:r w:rsidRPr="00174046">
        <w:rPr>
          <w:b/>
          <w:color w:val="C00000"/>
          <w:sz w:val="21"/>
          <w:u w:val="double"/>
        </w:rPr>
        <w:t>转出</w:t>
      </w:r>
      <w:r>
        <w:rPr>
          <w:color w:val="3E3E3E"/>
          <w:sz w:val="21"/>
        </w:rPr>
        <w:t>，</w:t>
      </w:r>
      <w:r w:rsidRPr="00174046">
        <w:rPr>
          <w:b/>
          <w:color w:val="C00000"/>
          <w:sz w:val="21"/>
          <w:u w:val="double"/>
        </w:rPr>
        <w:t>调整</w:t>
      </w:r>
      <w:r>
        <w:rPr>
          <w:color w:val="3E3E3E"/>
          <w:spacing w:val="-3"/>
          <w:sz w:val="21"/>
        </w:rPr>
        <w:t>该金融资产在重分类日的</w:t>
      </w:r>
      <w:r w:rsidRPr="00174046">
        <w:rPr>
          <w:b/>
          <w:color w:val="C00000"/>
          <w:spacing w:val="-1"/>
          <w:sz w:val="21"/>
          <w:u w:val="double"/>
        </w:rPr>
        <w:t>公允价值</w:t>
      </w:r>
      <w:r>
        <w:rPr>
          <w:color w:val="3E3E3E"/>
          <w:spacing w:val="-3"/>
          <w:sz w:val="21"/>
        </w:rPr>
        <w:t>，并以</w:t>
      </w:r>
      <w:r w:rsidRPr="00174046">
        <w:rPr>
          <w:b/>
          <w:color w:val="C00000"/>
          <w:sz w:val="21"/>
          <w:u w:val="double"/>
        </w:rPr>
        <w:t>调整后的金额</w:t>
      </w:r>
      <w:r>
        <w:rPr>
          <w:color w:val="3E3E3E"/>
          <w:spacing w:val="-4"/>
          <w:sz w:val="21"/>
        </w:rPr>
        <w:t>作为新的账面价值，</w:t>
      </w:r>
      <w:r w:rsidRPr="00174046">
        <w:rPr>
          <w:b/>
          <w:color w:val="C00000"/>
          <w:sz w:val="21"/>
          <w:u w:val="double"/>
        </w:rPr>
        <w:t>即视同</w:t>
      </w:r>
      <w:r>
        <w:rPr>
          <w:color w:val="3E3E3E"/>
          <w:spacing w:val="-3"/>
          <w:sz w:val="21"/>
        </w:rPr>
        <w:t>该金融资产</w:t>
      </w:r>
      <w:r w:rsidRPr="00174046">
        <w:rPr>
          <w:b/>
          <w:color w:val="C00000"/>
          <w:sz w:val="21"/>
          <w:u w:val="double"/>
        </w:rPr>
        <w:t>一直以摊余成本计量</w:t>
      </w:r>
      <w:r>
        <w:rPr>
          <w:color w:val="3E3E3E"/>
          <w:spacing w:val="-3"/>
          <w:sz w:val="21"/>
        </w:rPr>
        <w:t>。该金融资产重分类</w:t>
      </w:r>
      <w:r w:rsidRPr="00174046">
        <w:rPr>
          <w:b/>
          <w:color w:val="C00000"/>
          <w:sz w:val="21"/>
          <w:u w:val="double"/>
        </w:rPr>
        <w:t>不影响</w:t>
      </w:r>
      <w:r>
        <w:rPr>
          <w:color w:val="3E3E3E"/>
          <w:spacing w:val="-3"/>
          <w:sz w:val="21"/>
        </w:rPr>
        <w:t>其实际利率和预期信用损失的计量。</w:t>
      </w:r>
    </w:p>
    <w:p w14:paraId="097B7329" w14:textId="77777777" w:rsidR="00796598" w:rsidRDefault="00796598">
      <w:pPr>
        <w:pStyle w:val="a3"/>
        <w:spacing w:before="0"/>
        <w:rPr>
          <w:sz w:val="20"/>
        </w:rPr>
      </w:pPr>
    </w:p>
    <w:p w14:paraId="5FFDA5F6" w14:textId="77777777" w:rsidR="00796598" w:rsidRDefault="00693C39">
      <w:pPr>
        <w:pStyle w:val="a3"/>
        <w:spacing w:before="6"/>
        <w:rPr>
          <w:sz w:val="22"/>
        </w:rPr>
      </w:pPr>
      <w:r>
        <w:rPr>
          <w:noProof/>
        </w:rPr>
        <w:drawing>
          <wp:anchor distT="0" distB="0" distL="0" distR="0" simplePos="0" relativeHeight="251659264" behindDoc="0" locked="0" layoutInCell="1" allowOverlap="1" wp14:anchorId="31FF2DB6" wp14:editId="25896879">
            <wp:simplePos x="0" y="0"/>
            <wp:positionH relativeFrom="page">
              <wp:posOffset>919480</wp:posOffset>
            </wp:positionH>
            <wp:positionV relativeFrom="paragraph">
              <wp:posOffset>207645</wp:posOffset>
            </wp:positionV>
            <wp:extent cx="2575560" cy="180975"/>
            <wp:effectExtent l="0" t="0" r="0" b="0"/>
            <wp:wrapTopAndBottom/>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0.png"/>
                    <pic:cNvPicPr>
                      <a:picLocks noChangeAspect="1"/>
                    </pic:cNvPicPr>
                  </pic:nvPicPr>
                  <pic:blipFill>
                    <a:blip r:embed="rId37" cstate="print"/>
                    <a:stretch>
                      <a:fillRect/>
                    </a:stretch>
                  </pic:blipFill>
                  <pic:spPr>
                    <a:xfrm>
                      <a:off x="0" y="0"/>
                      <a:ext cx="2575565" cy="180975"/>
                    </a:xfrm>
                    <a:prstGeom prst="rect">
                      <a:avLst/>
                    </a:prstGeom>
                  </pic:spPr>
                </pic:pic>
              </a:graphicData>
            </a:graphic>
          </wp:anchor>
        </w:drawing>
      </w:r>
    </w:p>
    <w:p w14:paraId="20D4C5CE" w14:textId="77777777" w:rsidR="00796598" w:rsidRDefault="00796598">
      <w:pPr>
        <w:pStyle w:val="a3"/>
        <w:spacing w:before="0"/>
        <w:rPr>
          <w:sz w:val="20"/>
        </w:rPr>
      </w:pPr>
    </w:p>
    <w:p w14:paraId="1DB537D8" w14:textId="77777777" w:rsidR="00796598" w:rsidRDefault="00796598">
      <w:pPr>
        <w:pStyle w:val="a3"/>
        <w:spacing w:before="2"/>
        <w:rPr>
          <w:sz w:val="26"/>
        </w:rPr>
      </w:pPr>
    </w:p>
    <w:p w14:paraId="4C2C224C" w14:textId="77777777" w:rsidR="00796598" w:rsidRDefault="00693C39">
      <w:pPr>
        <w:pStyle w:val="a3"/>
        <w:spacing w:before="72"/>
        <w:ind w:left="547"/>
      </w:pPr>
      <w:r>
        <w:rPr>
          <w:color w:val="3E3E3E"/>
        </w:rPr>
        <w:t>【补充例题】</w:t>
      </w:r>
    </w:p>
    <w:p w14:paraId="542CACBA" w14:textId="77777777" w:rsidR="00796598" w:rsidRDefault="00693C39">
      <w:pPr>
        <w:spacing w:before="43" w:line="278" w:lineRule="auto"/>
        <w:ind w:left="232" w:right="235" w:firstLine="420"/>
        <w:rPr>
          <w:sz w:val="21"/>
        </w:rPr>
      </w:pPr>
      <w:r>
        <w:rPr>
          <w:color w:val="3E3E3E"/>
          <w:spacing w:val="-11"/>
          <w:sz w:val="21"/>
        </w:rPr>
        <w:t xml:space="preserve">某银行于 </w:t>
      </w:r>
      <w:r>
        <w:rPr>
          <w:color w:val="3E3E3E"/>
          <w:sz w:val="21"/>
        </w:rPr>
        <w:t>2×17</w:t>
      </w:r>
      <w:r>
        <w:rPr>
          <w:color w:val="3E3E3E"/>
          <w:spacing w:val="-35"/>
          <w:sz w:val="21"/>
        </w:rPr>
        <w:t xml:space="preserve"> 年 </w:t>
      </w:r>
      <w:r>
        <w:rPr>
          <w:color w:val="3E3E3E"/>
          <w:sz w:val="21"/>
        </w:rPr>
        <w:t>1</w:t>
      </w:r>
      <w:r>
        <w:rPr>
          <w:color w:val="3E3E3E"/>
          <w:spacing w:val="-35"/>
          <w:sz w:val="21"/>
        </w:rPr>
        <w:t xml:space="preserve"> 月 </w:t>
      </w:r>
      <w:r>
        <w:rPr>
          <w:color w:val="3E3E3E"/>
          <w:sz w:val="21"/>
        </w:rPr>
        <w:t>1</w:t>
      </w:r>
      <w:r>
        <w:rPr>
          <w:color w:val="3E3E3E"/>
          <w:spacing w:val="-15"/>
          <w:sz w:val="21"/>
        </w:rPr>
        <w:t xml:space="preserve"> 日以公允价值 </w:t>
      </w:r>
      <w:r>
        <w:rPr>
          <w:color w:val="3E3E3E"/>
          <w:sz w:val="21"/>
        </w:rPr>
        <w:t>250 000</w:t>
      </w:r>
      <w:r>
        <w:rPr>
          <w:color w:val="3E3E3E"/>
          <w:spacing w:val="-9"/>
          <w:sz w:val="21"/>
        </w:rPr>
        <w:t xml:space="preserve"> 万元购入一项</w:t>
      </w:r>
      <w:r w:rsidRPr="00174046">
        <w:rPr>
          <w:b/>
          <w:color w:val="C00000"/>
          <w:spacing w:val="-1"/>
          <w:sz w:val="21"/>
          <w:u w:val="double"/>
        </w:rPr>
        <w:t>债券投资组合</w:t>
      </w:r>
      <w:r>
        <w:rPr>
          <w:color w:val="3E3E3E"/>
          <w:spacing w:val="-2"/>
          <w:sz w:val="21"/>
        </w:rPr>
        <w:t>，将其分类为以</w:t>
      </w:r>
      <w:r w:rsidRPr="00174046">
        <w:rPr>
          <w:b/>
          <w:color w:val="C00000"/>
          <w:spacing w:val="-1"/>
          <w:sz w:val="21"/>
          <w:u w:val="double"/>
        </w:rPr>
        <w:t>公允价值计量</w:t>
      </w:r>
      <w:r>
        <w:rPr>
          <w:color w:val="3E3E3E"/>
          <w:spacing w:val="-3"/>
          <w:sz w:val="21"/>
        </w:rPr>
        <w:t>且其变动计入</w:t>
      </w:r>
      <w:r w:rsidRPr="00174046">
        <w:rPr>
          <w:b/>
          <w:color w:val="C00000"/>
          <w:spacing w:val="-1"/>
          <w:sz w:val="21"/>
          <w:u w:val="double"/>
        </w:rPr>
        <w:t>其他综合收益</w:t>
      </w:r>
      <w:r>
        <w:rPr>
          <w:color w:val="3E3E3E"/>
          <w:spacing w:val="-3"/>
          <w:sz w:val="21"/>
        </w:rPr>
        <w:t>的金融资产。</w:t>
      </w:r>
    </w:p>
    <w:p w14:paraId="50EB43B8" w14:textId="77777777" w:rsidR="00796598" w:rsidRDefault="00693C39">
      <w:pPr>
        <w:pStyle w:val="a3"/>
        <w:spacing w:before="0" w:line="269" w:lineRule="exact"/>
        <w:ind w:left="653"/>
      </w:pPr>
      <w:r>
        <w:rPr>
          <w:color w:val="3E3E3E"/>
        </w:rPr>
        <w:t>2×18</w:t>
      </w:r>
      <w:r>
        <w:rPr>
          <w:color w:val="3E3E3E"/>
          <w:spacing w:val="-34"/>
        </w:rPr>
        <w:t xml:space="preserve"> 年 </w:t>
      </w:r>
      <w:r>
        <w:rPr>
          <w:color w:val="3E3E3E"/>
        </w:rPr>
        <w:t>1</w:t>
      </w:r>
      <w:r>
        <w:rPr>
          <w:color w:val="3E3E3E"/>
          <w:spacing w:val="-34"/>
        </w:rPr>
        <w:t xml:space="preserve"> 月 </w:t>
      </w:r>
      <w:r>
        <w:rPr>
          <w:color w:val="3E3E3E"/>
        </w:rPr>
        <w:t>1</w:t>
      </w:r>
      <w:r>
        <w:rPr>
          <w:color w:val="3E3E3E"/>
          <w:spacing w:val="-18"/>
        </w:rPr>
        <w:t xml:space="preserve"> 日，将其重分类为以</w:t>
      </w:r>
      <w:r w:rsidRPr="00174046">
        <w:rPr>
          <w:b/>
          <w:color w:val="C00000"/>
          <w:u w:val="double"/>
        </w:rPr>
        <w:t>摊余成本计量</w:t>
      </w:r>
      <w:r>
        <w:rPr>
          <w:color w:val="3E3E3E"/>
          <w:spacing w:val="-16"/>
        </w:rPr>
        <w:t>的金融资产。重分类日，该债券组合的</w:t>
      </w:r>
      <w:r w:rsidRPr="00174046">
        <w:rPr>
          <w:b/>
          <w:color w:val="C00000"/>
          <w:u w:val="double"/>
        </w:rPr>
        <w:t>公允价值</w:t>
      </w:r>
      <w:r>
        <w:rPr>
          <w:color w:val="3E3E3E"/>
          <w:spacing w:val="-25"/>
        </w:rPr>
        <w:t xml:space="preserve">为 </w:t>
      </w:r>
      <w:r>
        <w:rPr>
          <w:color w:val="3E3E3E"/>
        </w:rPr>
        <w:t>260 000</w:t>
      </w:r>
    </w:p>
    <w:p w14:paraId="6C91D61D" w14:textId="77777777" w:rsidR="00796598" w:rsidRDefault="00693C39">
      <w:pPr>
        <w:spacing w:before="43" w:line="278" w:lineRule="auto"/>
        <w:ind w:left="232" w:right="235"/>
        <w:rPr>
          <w:sz w:val="21"/>
        </w:rPr>
      </w:pPr>
      <w:r>
        <w:rPr>
          <w:color w:val="3E3E3E"/>
          <w:sz w:val="21"/>
        </w:rPr>
        <w:t>万元，</w:t>
      </w:r>
      <w:r w:rsidRPr="00174046">
        <w:rPr>
          <w:b/>
          <w:color w:val="C00000"/>
          <w:sz w:val="21"/>
          <w:u w:val="double"/>
        </w:rPr>
        <w:t>已确认的</w:t>
      </w:r>
      <w:r>
        <w:rPr>
          <w:color w:val="3E3E3E"/>
          <w:spacing w:val="-10"/>
          <w:sz w:val="21"/>
        </w:rPr>
        <w:t xml:space="preserve">损失准备为 </w:t>
      </w:r>
      <w:r>
        <w:rPr>
          <w:color w:val="3E3E3E"/>
          <w:sz w:val="21"/>
        </w:rPr>
        <w:t>2 000</w:t>
      </w:r>
      <w:r>
        <w:rPr>
          <w:color w:val="3E3E3E"/>
          <w:spacing w:val="-16"/>
          <w:sz w:val="21"/>
        </w:rPr>
        <w:t xml:space="preserve"> 万元</w:t>
      </w:r>
      <w:r>
        <w:rPr>
          <w:color w:val="3E3E3E"/>
          <w:spacing w:val="-3"/>
          <w:sz w:val="21"/>
        </w:rPr>
        <w:t>（反映了自</w:t>
      </w:r>
      <w:r w:rsidRPr="00174046">
        <w:rPr>
          <w:b/>
          <w:color w:val="C00000"/>
          <w:sz w:val="21"/>
          <w:u w:val="double"/>
        </w:rPr>
        <w:t>初始确认后</w:t>
      </w:r>
      <w:r>
        <w:rPr>
          <w:color w:val="3E3E3E"/>
          <w:spacing w:val="-3"/>
          <w:sz w:val="21"/>
        </w:rPr>
        <w:t>信用风险显著增加，因此以</w:t>
      </w:r>
      <w:r w:rsidRPr="00174046">
        <w:rPr>
          <w:b/>
          <w:color w:val="C00000"/>
          <w:spacing w:val="-1"/>
          <w:sz w:val="21"/>
          <w:u w:val="double"/>
        </w:rPr>
        <w:t>整个存续期</w:t>
      </w:r>
      <w:r>
        <w:rPr>
          <w:color w:val="3E3E3E"/>
          <w:spacing w:val="-1"/>
          <w:sz w:val="21"/>
        </w:rPr>
        <w:t>预期信用</w:t>
      </w:r>
      <w:r>
        <w:rPr>
          <w:color w:val="3E3E3E"/>
          <w:spacing w:val="-2"/>
          <w:sz w:val="21"/>
        </w:rPr>
        <w:t>损失计量</w:t>
      </w:r>
      <w:r>
        <w:rPr>
          <w:color w:val="3E3E3E"/>
          <w:spacing w:val="-3"/>
          <w:sz w:val="21"/>
        </w:rPr>
        <w:t>）</w:t>
      </w:r>
      <w:r>
        <w:rPr>
          <w:color w:val="3E3E3E"/>
          <w:sz w:val="21"/>
        </w:rPr>
        <w:t>。</w:t>
      </w:r>
    </w:p>
    <w:p w14:paraId="31D0026F" w14:textId="77777777" w:rsidR="00796598" w:rsidRDefault="00693C39">
      <w:pPr>
        <w:pStyle w:val="a3"/>
        <w:spacing w:before="0" w:line="269" w:lineRule="exact"/>
        <w:ind w:left="653"/>
      </w:pPr>
      <w:r>
        <w:rPr>
          <w:color w:val="3E3E3E"/>
        </w:rPr>
        <w:t>假定</w:t>
      </w:r>
      <w:r w:rsidRPr="00174046">
        <w:rPr>
          <w:b/>
          <w:color w:val="C00000"/>
          <w:u w:val="double"/>
        </w:rPr>
        <w:t>不考虑</w:t>
      </w:r>
      <w:r>
        <w:rPr>
          <w:color w:val="3E3E3E"/>
        </w:rPr>
        <w:t>利息收入的会计处理。</w:t>
      </w:r>
    </w:p>
    <w:p w14:paraId="13FA2562" w14:textId="77777777" w:rsidR="00796598" w:rsidRDefault="00693C39">
      <w:pPr>
        <w:pStyle w:val="a3"/>
        <w:ind w:left="547"/>
      </w:pPr>
      <w:r>
        <w:rPr>
          <w:color w:val="3E3E3E"/>
        </w:rPr>
        <w:t>【答案】</w:t>
      </w:r>
    </w:p>
    <w:p w14:paraId="7E78D7E5" w14:textId="77777777" w:rsidR="00796598" w:rsidRDefault="00693C39">
      <w:pPr>
        <w:pStyle w:val="a3"/>
        <w:ind w:left="653"/>
      </w:pPr>
      <w:r>
        <w:rPr>
          <w:color w:val="3E3E3E"/>
        </w:rPr>
        <w:t>①2×18 年 1 月 1 日</w:t>
      </w:r>
    </w:p>
    <w:p w14:paraId="7CFF6E57" w14:textId="77777777" w:rsidR="00796598" w:rsidRDefault="00693C39">
      <w:pPr>
        <w:tabs>
          <w:tab w:val="left" w:pos="3176"/>
        </w:tabs>
        <w:spacing w:before="42"/>
        <w:ind w:left="653"/>
        <w:rPr>
          <w:sz w:val="21"/>
        </w:rPr>
      </w:pPr>
      <w:r>
        <w:rPr>
          <w:color w:val="3E3E3E"/>
          <w:sz w:val="21"/>
        </w:rPr>
        <w:t>借：</w:t>
      </w:r>
      <w:r>
        <w:rPr>
          <w:color w:val="3E3E3E"/>
          <w:spacing w:val="-3"/>
          <w:sz w:val="21"/>
        </w:rPr>
        <w:t>债</w:t>
      </w:r>
      <w:r>
        <w:rPr>
          <w:color w:val="3E3E3E"/>
          <w:sz w:val="21"/>
        </w:rPr>
        <w:t>权</w:t>
      </w:r>
      <w:r>
        <w:rPr>
          <w:color w:val="3E3E3E"/>
          <w:spacing w:val="-3"/>
          <w:sz w:val="21"/>
        </w:rPr>
        <w:t>投</w:t>
      </w:r>
      <w:r>
        <w:rPr>
          <w:color w:val="3E3E3E"/>
          <w:sz w:val="21"/>
        </w:rPr>
        <w:t>资</w:t>
      </w:r>
      <w:r>
        <w:rPr>
          <w:color w:val="3E3E3E"/>
          <w:sz w:val="21"/>
        </w:rPr>
        <w:tab/>
        <w:t>250</w:t>
      </w:r>
      <w:r>
        <w:rPr>
          <w:color w:val="3E3E3E"/>
          <w:spacing w:val="-2"/>
          <w:sz w:val="21"/>
        </w:rPr>
        <w:t xml:space="preserve"> </w:t>
      </w:r>
      <w:r>
        <w:rPr>
          <w:color w:val="3E3E3E"/>
          <w:sz w:val="21"/>
        </w:rPr>
        <w:t>000（</w:t>
      </w:r>
      <w:r w:rsidRPr="00174046">
        <w:rPr>
          <w:b/>
          <w:color w:val="C00000"/>
          <w:sz w:val="21"/>
          <w:u w:val="double"/>
        </w:rPr>
        <w:t>初始确认</w:t>
      </w:r>
      <w:r>
        <w:rPr>
          <w:color w:val="3E3E3E"/>
          <w:spacing w:val="-3"/>
          <w:sz w:val="21"/>
        </w:rPr>
        <w:t>的</w:t>
      </w:r>
      <w:r w:rsidRPr="00174046">
        <w:rPr>
          <w:b/>
          <w:color w:val="C00000"/>
          <w:sz w:val="21"/>
          <w:u w:val="double"/>
        </w:rPr>
        <w:t>公允价值</w:t>
      </w:r>
      <w:r>
        <w:rPr>
          <w:color w:val="3E3E3E"/>
          <w:sz w:val="21"/>
        </w:rPr>
        <w:t>）</w:t>
      </w:r>
    </w:p>
    <w:p w14:paraId="6E38ED13" w14:textId="77777777" w:rsidR="00796598" w:rsidRDefault="00693C39">
      <w:pPr>
        <w:pStyle w:val="a3"/>
        <w:tabs>
          <w:tab w:val="left" w:pos="5592"/>
        </w:tabs>
        <w:ind w:left="864"/>
      </w:pPr>
      <w:r>
        <w:rPr>
          <w:color w:val="3E3E3E"/>
        </w:rPr>
        <w:t>贷</w:t>
      </w:r>
      <w:r>
        <w:rPr>
          <w:color w:val="3E3E3E"/>
          <w:spacing w:val="-3"/>
        </w:rPr>
        <w:t>：</w:t>
      </w:r>
      <w:r>
        <w:rPr>
          <w:color w:val="3E3E3E"/>
        </w:rPr>
        <w:t>其</w:t>
      </w:r>
      <w:r>
        <w:rPr>
          <w:color w:val="3E3E3E"/>
          <w:spacing w:val="-3"/>
        </w:rPr>
        <w:t>他</w:t>
      </w:r>
      <w:r>
        <w:rPr>
          <w:color w:val="3E3E3E"/>
        </w:rPr>
        <w:t>债</w:t>
      </w:r>
      <w:r>
        <w:rPr>
          <w:color w:val="3E3E3E"/>
          <w:spacing w:val="-3"/>
        </w:rPr>
        <w:t>权</w:t>
      </w:r>
      <w:r>
        <w:rPr>
          <w:color w:val="3E3E3E"/>
        </w:rPr>
        <w:t>投</w:t>
      </w:r>
      <w:r>
        <w:rPr>
          <w:color w:val="3E3E3E"/>
          <w:spacing w:val="-3"/>
        </w:rPr>
        <w:t>资</w:t>
      </w:r>
      <w:r>
        <w:rPr>
          <w:color w:val="3E3E3E"/>
        </w:rPr>
        <w:t>——成本</w:t>
      </w:r>
      <w:r>
        <w:rPr>
          <w:color w:val="3E3E3E"/>
        </w:rPr>
        <w:tab/>
        <w:t>250</w:t>
      </w:r>
      <w:r>
        <w:rPr>
          <w:color w:val="3E3E3E"/>
          <w:spacing w:val="-2"/>
        </w:rPr>
        <w:t xml:space="preserve"> </w:t>
      </w:r>
      <w:r>
        <w:rPr>
          <w:color w:val="3E3E3E"/>
        </w:rPr>
        <w:t>000</w:t>
      </w:r>
    </w:p>
    <w:p w14:paraId="18EBDA48" w14:textId="77777777" w:rsidR="00796598" w:rsidRDefault="00693C39">
      <w:pPr>
        <w:pStyle w:val="a3"/>
        <w:ind w:left="653"/>
      </w:pPr>
      <w:r>
        <w:rPr>
          <w:color w:val="3E3E3E"/>
        </w:rPr>
        <w:t>②冲减原已确认的其他综合收益</w:t>
      </w:r>
    </w:p>
    <w:p w14:paraId="2B21B0AF" w14:textId="77777777" w:rsidR="00796598" w:rsidRDefault="00693C39">
      <w:pPr>
        <w:spacing w:before="44"/>
        <w:ind w:left="653"/>
        <w:rPr>
          <w:sz w:val="21"/>
        </w:rPr>
      </w:pPr>
      <w:r>
        <w:rPr>
          <w:color w:val="3E3E3E"/>
          <w:sz w:val="21"/>
        </w:rPr>
        <w:t>借：</w:t>
      </w:r>
      <w:r w:rsidRPr="00174046">
        <w:rPr>
          <w:b/>
          <w:color w:val="C00000"/>
          <w:sz w:val="21"/>
          <w:u w:val="double"/>
        </w:rPr>
        <w:t>其他综合收益</w:t>
      </w:r>
      <w:r>
        <w:rPr>
          <w:color w:val="3E3E3E"/>
          <w:sz w:val="21"/>
        </w:rPr>
        <w:t>——</w:t>
      </w:r>
      <w:r w:rsidRPr="00174046">
        <w:rPr>
          <w:b/>
          <w:color w:val="C00000"/>
          <w:sz w:val="21"/>
          <w:u w:val="double"/>
        </w:rPr>
        <w:t xml:space="preserve">其他债权投资公允价值变动 </w:t>
      </w:r>
      <w:r>
        <w:rPr>
          <w:color w:val="3E3E3E"/>
          <w:sz w:val="21"/>
        </w:rPr>
        <w:t>10 000（</w:t>
      </w:r>
      <w:r w:rsidRPr="00174046">
        <w:rPr>
          <w:b/>
          <w:color w:val="C00000"/>
          <w:sz w:val="21"/>
          <w:u w:val="double"/>
        </w:rPr>
        <w:t>反向转出</w:t>
      </w:r>
      <w:r>
        <w:rPr>
          <w:color w:val="3E3E3E"/>
          <w:sz w:val="21"/>
        </w:rPr>
        <w:t>）</w:t>
      </w:r>
    </w:p>
    <w:p w14:paraId="4683E9B6" w14:textId="77777777" w:rsidR="00796598" w:rsidRDefault="00693C39">
      <w:pPr>
        <w:tabs>
          <w:tab w:val="left" w:pos="4856"/>
        </w:tabs>
        <w:spacing w:before="43"/>
        <w:ind w:left="864"/>
        <w:rPr>
          <w:sz w:val="21"/>
        </w:rPr>
      </w:pPr>
      <w:r>
        <w:rPr>
          <w:color w:val="3E3E3E"/>
          <w:sz w:val="21"/>
        </w:rPr>
        <w:t>贷</w:t>
      </w:r>
      <w:r>
        <w:rPr>
          <w:color w:val="3E3E3E"/>
          <w:spacing w:val="-3"/>
          <w:sz w:val="21"/>
        </w:rPr>
        <w:t>：</w:t>
      </w:r>
      <w:r>
        <w:rPr>
          <w:color w:val="3E3E3E"/>
          <w:sz w:val="21"/>
        </w:rPr>
        <w:t>其</w:t>
      </w:r>
      <w:r>
        <w:rPr>
          <w:color w:val="3E3E3E"/>
          <w:spacing w:val="-3"/>
          <w:sz w:val="21"/>
        </w:rPr>
        <w:t>他</w:t>
      </w:r>
      <w:r>
        <w:rPr>
          <w:color w:val="3E3E3E"/>
          <w:sz w:val="21"/>
        </w:rPr>
        <w:t>债</w:t>
      </w:r>
      <w:r>
        <w:rPr>
          <w:color w:val="3E3E3E"/>
          <w:spacing w:val="-3"/>
          <w:sz w:val="21"/>
        </w:rPr>
        <w:t>权</w:t>
      </w:r>
      <w:r>
        <w:rPr>
          <w:color w:val="3E3E3E"/>
          <w:sz w:val="21"/>
        </w:rPr>
        <w:t>投</w:t>
      </w:r>
      <w:r>
        <w:rPr>
          <w:color w:val="3E3E3E"/>
          <w:spacing w:val="-3"/>
          <w:sz w:val="21"/>
        </w:rPr>
        <w:t>资</w:t>
      </w:r>
      <w:r>
        <w:rPr>
          <w:color w:val="3E3E3E"/>
          <w:sz w:val="21"/>
        </w:rPr>
        <w:t>——公允</w:t>
      </w:r>
      <w:r>
        <w:rPr>
          <w:color w:val="3E3E3E"/>
          <w:spacing w:val="-3"/>
          <w:sz w:val="21"/>
        </w:rPr>
        <w:t>价</w:t>
      </w:r>
      <w:r>
        <w:rPr>
          <w:color w:val="3E3E3E"/>
          <w:sz w:val="21"/>
        </w:rPr>
        <w:t>值</w:t>
      </w:r>
      <w:r>
        <w:rPr>
          <w:color w:val="3E3E3E"/>
          <w:spacing w:val="-3"/>
          <w:sz w:val="21"/>
        </w:rPr>
        <w:t>变</w:t>
      </w:r>
      <w:r>
        <w:rPr>
          <w:color w:val="3E3E3E"/>
          <w:sz w:val="21"/>
        </w:rPr>
        <w:t>动</w:t>
      </w:r>
      <w:r>
        <w:rPr>
          <w:color w:val="3E3E3E"/>
          <w:sz w:val="21"/>
        </w:rPr>
        <w:tab/>
        <w:t>10 000（</w:t>
      </w:r>
      <w:r w:rsidRPr="00174046">
        <w:rPr>
          <w:b/>
          <w:color w:val="C00000"/>
          <w:sz w:val="21"/>
          <w:u w:val="double"/>
        </w:rPr>
        <w:t>260 000-250</w:t>
      </w:r>
      <w:r w:rsidRPr="00174046">
        <w:rPr>
          <w:b/>
          <w:color w:val="C00000"/>
          <w:spacing w:val="-3"/>
          <w:sz w:val="21"/>
          <w:u w:val="double"/>
        </w:rPr>
        <w:t xml:space="preserve"> </w:t>
      </w:r>
      <w:r w:rsidRPr="00174046">
        <w:rPr>
          <w:b/>
          <w:color w:val="C00000"/>
          <w:sz w:val="21"/>
          <w:u w:val="double"/>
        </w:rPr>
        <w:t>000</w:t>
      </w:r>
      <w:r>
        <w:rPr>
          <w:color w:val="3E3E3E"/>
          <w:sz w:val="21"/>
        </w:rPr>
        <w:t>）</w:t>
      </w:r>
    </w:p>
    <w:p w14:paraId="4DA9D78A" w14:textId="77777777" w:rsidR="00796598" w:rsidRDefault="00693C39">
      <w:pPr>
        <w:pStyle w:val="a3"/>
        <w:tabs>
          <w:tab w:val="left" w:pos="4436"/>
        </w:tabs>
        <w:ind w:left="653"/>
      </w:pPr>
      <w:r>
        <w:rPr>
          <w:color w:val="3E3E3E"/>
        </w:rPr>
        <w:t>③借</w:t>
      </w:r>
      <w:r>
        <w:rPr>
          <w:color w:val="3E3E3E"/>
          <w:spacing w:val="-3"/>
        </w:rPr>
        <w:t>：</w:t>
      </w:r>
      <w:r>
        <w:rPr>
          <w:color w:val="3E3E3E"/>
        </w:rPr>
        <w:t>其</w:t>
      </w:r>
      <w:r>
        <w:rPr>
          <w:color w:val="3E3E3E"/>
          <w:spacing w:val="-3"/>
        </w:rPr>
        <w:t>他</w:t>
      </w:r>
      <w:r>
        <w:rPr>
          <w:color w:val="3E3E3E"/>
        </w:rPr>
        <w:t>综</w:t>
      </w:r>
      <w:r>
        <w:rPr>
          <w:color w:val="3E3E3E"/>
          <w:spacing w:val="-3"/>
        </w:rPr>
        <w:t>合</w:t>
      </w:r>
      <w:r>
        <w:rPr>
          <w:color w:val="3E3E3E"/>
        </w:rPr>
        <w:t>收</w:t>
      </w:r>
      <w:r>
        <w:rPr>
          <w:color w:val="3E3E3E"/>
          <w:spacing w:val="-3"/>
        </w:rPr>
        <w:t>益</w:t>
      </w:r>
      <w:r>
        <w:rPr>
          <w:color w:val="3E3E3E"/>
        </w:rPr>
        <w:t>——信用</w:t>
      </w:r>
      <w:r>
        <w:rPr>
          <w:color w:val="3E3E3E"/>
          <w:spacing w:val="-3"/>
        </w:rPr>
        <w:t>减</w:t>
      </w:r>
      <w:r>
        <w:rPr>
          <w:color w:val="3E3E3E"/>
        </w:rPr>
        <w:t>值</w:t>
      </w:r>
      <w:r>
        <w:rPr>
          <w:color w:val="3E3E3E"/>
          <w:spacing w:val="-3"/>
        </w:rPr>
        <w:t>准</w:t>
      </w:r>
      <w:r>
        <w:rPr>
          <w:color w:val="3E3E3E"/>
        </w:rPr>
        <w:t>备</w:t>
      </w:r>
      <w:r>
        <w:rPr>
          <w:color w:val="3E3E3E"/>
        </w:rPr>
        <w:tab/>
        <w:t>2</w:t>
      </w:r>
      <w:r>
        <w:rPr>
          <w:color w:val="3E3E3E"/>
          <w:spacing w:val="-1"/>
        </w:rPr>
        <w:t xml:space="preserve"> </w:t>
      </w:r>
      <w:r>
        <w:rPr>
          <w:color w:val="3E3E3E"/>
        </w:rPr>
        <w:t>000（</w:t>
      </w:r>
      <w:r w:rsidRPr="00174046">
        <w:rPr>
          <w:b/>
          <w:color w:val="C00000"/>
          <w:u w:val="double"/>
        </w:rPr>
        <w:t>反向转出</w:t>
      </w:r>
      <w:r>
        <w:rPr>
          <w:color w:val="3E3E3E"/>
        </w:rPr>
        <w:t>）</w:t>
      </w:r>
    </w:p>
    <w:p w14:paraId="07BE9C9B" w14:textId="77777777" w:rsidR="00796598" w:rsidRDefault="00693C39">
      <w:pPr>
        <w:tabs>
          <w:tab w:val="left" w:pos="5806"/>
        </w:tabs>
        <w:spacing w:before="42"/>
        <w:ind w:left="1075"/>
        <w:rPr>
          <w:sz w:val="21"/>
        </w:rPr>
      </w:pPr>
      <w:r>
        <w:rPr>
          <w:color w:val="3E3E3E"/>
          <w:spacing w:val="-3"/>
          <w:sz w:val="21"/>
        </w:rPr>
        <w:t>贷：</w:t>
      </w:r>
      <w:r w:rsidRPr="00174046">
        <w:rPr>
          <w:b/>
          <w:color w:val="C00000"/>
          <w:sz w:val="21"/>
          <w:u w:val="double"/>
        </w:rPr>
        <w:t>债权投资</w:t>
      </w:r>
      <w:r>
        <w:rPr>
          <w:color w:val="3E3E3E"/>
          <w:spacing w:val="-3"/>
          <w:sz w:val="21"/>
        </w:rPr>
        <w:t>减</w:t>
      </w:r>
      <w:r>
        <w:rPr>
          <w:color w:val="3E3E3E"/>
          <w:sz w:val="21"/>
        </w:rPr>
        <w:t>值</w:t>
      </w:r>
      <w:r>
        <w:rPr>
          <w:color w:val="3E3E3E"/>
          <w:spacing w:val="-3"/>
          <w:sz w:val="21"/>
        </w:rPr>
        <w:t>准</w:t>
      </w:r>
      <w:r>
        <w:rPr>
          <w:color w:val="3E3E3E"/>
          <w:sz w:val="21"/>
        </w:rPr>
        <w:t>备</w:t>
      </w:r>
      <w:r>
        <w:rPr>
          <w:color w:val="3E3E3E"/>
          <w:sz w:val="21"/>
        </w:rPr>
        <w:tab/>
        <w:t>2</w:t>
      </w:r>
      <w:r>
        <w:rPr>
          <w:color w:val="3E3E3E"/>
          <w:spacing w:val="-2"/>
          <w:sz w:val="21"/>
        </w:rPr>
        <w:t xml:space="preserve"> </w:t>
      </w:r>
      <w:r>
        <w:rPr>
          <w:color w:val="3E3E3E"/>
          <w:sz w:val="21"/>
        </w:rPr>
        <w:t>000</w:t>
      </w:r>
    </w:p>
    <w:p w14:paraId="368AA71F" w14:textId="77777777" w:rsidR="00796598" w:rsidRDefault="00693C39">
      <w:pPr>
        <w:pStyle w:val="a3"/>
        <w:ind w:left="547"/>
      </w:pPr>
      <w:r>
        <w:rPr>
          <w:color w:val="3E3E3E"/>
        </w:rPr>
        <w:t>【联想】</w:t>
      </w:r>
    </w:p>
    <w:p w14:paraId="003A2EAD" w14:textId="77777777" w:rsidR="00796598" w:rsidRDefault="00796598">
      <w:pPr>
        <w:pStyle w:val="a3"/>
        <w:spacing w:before="12"/>
        <w:rPr>
          <w:sz w:val="25"/>
        </w:rPr>
      </w:pPr>
    </w:p>
    <w:tbl>
      <w:tblPr>
        <w:tblW w:w="0" w:type="auto"/>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735"/>
        <w:gridCol w:w="1743"/>
        <w:gridCol w:w="2582"/>
        <w:gridCol w:w="316"/>
        <w:gridCol w:w="1659"/>
      </w:tblGrid>
      <w:tr w:rsidR="00796598" w14:paraId="7CD188DC" w14:textId="77777777">
        <w:trPr>
          <w:trHeight w:val="311"/>
        </w:trPr>
        <w:tc>
          <w:tcPr>
            <w:tcW w:w="5478" w:type="dxa"/>
            <w:gridSpan w:val="2"/>
          </w:tcPr>
          <w:p w14:paraId="531D513A" w14:textId="77777777" w:rsidR="00796598" w:rsidRDefault="00693C39">
            <w:pPr>
              <w:pStyle w:val="TableParagraph"/>
              <w:spacing w:before="22" w:line="269" w:lineRule="exact"/>
              <w:ind w:left="107"/>
              <w:rPr>
                <w:sz w:val="21"/>
              </w:rPr>
            </w:pPr>
            <w:r>
              <w:rPr>
                <w:color w:val="333333"/>
                <w:sz w:val="21"/>
              </w:rPr>
              <w:t>原来（</w:t>
            </w:r>
            <w:r w:rsidRPr="00174046">
              <w:rPr>
                <w:b/>
                <w:color w:val="C00000"/>
                <w:sz w:val="21"/>
                <w:u w:val="double"/>
              </w:rPr>
              <w:t>其他债权投资</w:t>
            </w:r>
            <w:r>
              <w:rPr>
                <w:color w:val="333333"/>
                <w:sz w:val="21"/>
              </w:rPr>
              <w:t>）</w:t>
            </w:r>
          </w:p>
        </w:tc>
        <w:tc>
          <w:tcPr>
            <w:tcW w:w="4557" w:type="dxa"/>
            <w:gridSpan w:val="3"/>
          </w:tcPr>
          <w:p w14:paraId="26C2089F" w14:textId="77777777" w:rsidR="00796598" w:rsidRDefault="00693C39">
            <w:pPr>
              <w:pStyle w:val="TableParagraph"/>
              <w:spacing w:before="22" w:line="269" w:lineRule="exact"/>
              <w:ind w:left="110"/>
              <w:rPr>
                <w:sz w:val="21"/>
              </w:rPr>
            </w:pPr>
            <w:r>
              <w:rPr>
                <w:color w:val="333333"/>
                <w:sz w:val="21"/>
              </w:rPr>
              <w:t>重分类后（</w:t>
            </w:r>
            <w:r w:rsidRPr="00174046">
              <w:rPr>
                <w:b/>
                <w:color w:val="C00000"/>
                <w:sz w:val="21"/>
                <w:u w:val="double"/>
              </w:rPr>
              <w:t>债权投资</w:t>
            </w:r>
            <w:r>
              <w:rPr>
                <w:color w:val="333333"/>
                <w:sz w:val="21"/>
              </w:rPr>
              <w:t>）</w:t>
            </w:r>
          </w:p>
        </w:tc>
      </w:tr>
      <w:tr w:rsidR="00796598" w14:paraId="4C2EDF62" w14:textId="77777777">
        <w:trPr>
          <w:trHeight w:val="690"/>
        </w:trPr>
        <w:tc>
          <w:tcPr>
            <w:tcW w:w="5478" w:type="dxa"/>
            <w:gridSpan w:val="2"/>
          </w:tcPr>
          <w:p w14:paraId="0D7C5C9B" w14:textId="77777777" w:rsidR="00796598" w:rsidRDefault="00693C39">
            <w:pPr>
              <w:pStyle w:val="TableParagraph"/>
              <w:tabs>
                <w:tab w:val="left" w:pos="3470"/>
              </w:tabs>
              <w:spacing w:before="56"/>
              <w:ind w:left="107"/>
              <w:rPr>
                <w:sz w:val="21"/>
              </w:rPr>
            </w:pPr>
            <w:r>
              <w:rPr>
                <w:color w:val="333333"/>
                <w:sz w:val="21"/>
              </w:rPr>
              <w:t>借：</w:t>
            </w:r>
            <w:r>
              <w:rPr>
                <w:color w:val="333333"/>
                <w:spacing w:val="-3"/>
                <w:sz w:val="21"/>
              </w:rPr>
              <w:t>信</w:t>
            </w:r>
            <w:r>
              <w:rPr>
                <w:color w:val="333333"/>
                <w:sz w:val="21"/>
              </w:rPr>
              <w:t>用</w:t>
            </w:r>
            <w:r>
              <w:rPr>
                <w:color w:val="333333"/>
                <w:spacing w:val="-3"/>
                <w:sz w:val="21"/>
              </w:rPr>
              <w:t>减</w:t>
            </w:r>
            <w:r>
              <w:rPr>
                <w:color w:val="333333"/>
                <w:sz w:val="21"/>
              </w:rPr>
              <w:t>值</w:t>
            </w:r>
            <w:r>
              <w:rPr>
                <w:color w:val="333333"/>
                <w:spacing w:val="-3"/>
                <w:sz w:val="21"/>
              </w:rPr>
              <w:t>损</w:t>
            </w:r>
            <w:r>
              <w:rPr>
                <w:color w:val="333333"/>
                <w:sz w:val="21"/>
              </w:rPr>
              <w:t>失</w:t>
            </w:r>
            <w:r>
              <w:rPr>
                <w:color w:val="333333"/>
                <w:sz w:val="21"/>
              </w:rPr>
              <w:tab/>
              <w:t>2</w:t>
            </w:r>
            <w:r>
              <w:rPr>
                <w:color w:val="333333"/>
                <w:spacing w:val="-1"/>
                <w:sz w:val="21"/>
              </w:rPr>
              <w:t xml:space="preserve"> </w:t>
            </w:r>
            <w:r>
              <w:rPr>
                <w:color w:val="333333"/>
                <w:sz w:val="21"/>
              </w:rPr>
              <w:t>000</w:t>
            </w:r>
          </w:p>
          <w:p w14:paraId="76F9635F" w14:textId="77777777" w:rsidR="00796598" w:rsidRDefault="00693C39">
            <w:pPr>
              <w:pStyle w:val="TableParagraph"/>
              <w:spacing w:before="43"/>
              <w:ind w:left="319"/>
              <w:rPr>
                <w:sz w:val="21"/>
              </w:rPr>
            </w:pPr>
            <w:r>
              <w:rPr>
                <w:color w:val="333333"/>
                <w:sz w:val="21"/>
              </w:rPr>
              <w:t>贷：其他综合收益——信用减值准备 2 000</w:t>
            </w:r>
          </w:p>
        </w:tc>
        <w:tc>
          <w:tcPr>
            <w:tcW w:w="2582" w:type="dxa"/>
            <w:tcBorders>
              <w:right w:val="nil"/>
            </w:tcBorders>
          </w:tcPr>
          <w:p w14:paraId="58663523" w14:textId="77777777" w:rsidR="00796598" w:rsidRDefault="00693C39">
            <w:pPr>
              <w:pStyle w:val="TableParagraph"/>
              <w:spacing w:before="56"/>
              <w:ind w:left="110"/>
              <w:rPr>
                <w:sz w:val="21"/>
              </w:rPr>
            </w:pPr>
            <w:r>
              <w:rPr>
                <w:color w:val="333333"/>
                <w:sz w:val="21"/>
              </w:rPr>
              <w:t>借：信用减值损失</w:t>
            </w:r>
          </w:p>
          <w:p w14:paraId="641162D8" w14:textId="77777777" w:rsidR="00796598" w:rsidRDefault="00693C39">
            <w:pPr>
              <w:pStyle w:val="TableParagraph"/>
              <w:spacing w:before="43"/>
              <w:ind w:left="321"/>
              <w:rPr>
                <w:sz w:val="21"/>
              </w:rPr>
            </w:pPr>
            <w:r>
              <w:rPr>
                <w:color w:val="333333"/>
                <w:sz w:val="21"/>
              </w:rPr>
              <w:t>贷：债权投资减值准备</w:t>
            </w:r>
          </w:p>
        </w:tc>
        <w:tc>
          <w:tcPr>
            <w:tcW w:w="316" w:type="dxa"/>
            <w:tcBorders>
              <w:left w:val="nil"/>
              <w:right w:val="nil"/>
            </w:tcBorders>
          </w:tcPr>
          <w:p w14:paraId="0A09DE3A" w14:textId="77777777" w:rsidR="00796598" w:rsidRDefault="00693C39">
            <w:pPr>
              <w:pStyle w:val="TableParagraph"/>
              <w:spacing w:before="56"/>
              <w:ind w:left="166"/>
              <w:rPr>
                <w:sz w:val="21"/>
              </w:rPr>
            </w:pPr>
            <w:r>
              <w:rPr>
                <w:color w:val="333333"/>
                <w:sz w:val="21"/>
              </w:rPr>
              <w:t>2</w:t>
            </w:r>
          </w:p>
        </w:tc>
        <w:tc>
          <w:tcPr>
            <w:tcW w:w="1659" w:type="dxa"/>
            <w:tcBorders>
              <w:left w:val="nil"/>
            </w:tcBorders>
          </w:tcPr>
          <w:p w14:paraId="379EFDCF" w14:textId="77777777" w:rsidR="00796598" w:rsidRDefault="00693C39">
            <w:pPr>
              <w:pStyle w:val="TableParagraph"/>
              <w:spacing w:before="56"/>
              <w:ind w:left="62"/>
              <w:rPr>
                <w:sz w:val="21"/>
              </w:rPr>
            </w:pPr>
            <w:r>
              <w:rPr>
                <w:color w:val="333333"/>
                <w:sz w:val="21"/>
              </w:rPr>
              <w:t>000</w:t>
            </w:r>
          </w:p>
          <w:p w14:paraId="697BC484" w14:textId="77777777" w:rsidR="00796598" w:rsidRDefault="00693C39">
            <w:pPr>
              <w:pStyle w:val="TableParagraph"/>
              <w:spacing w:before="43"/>
              <w:ind w:left="61"/>
              <w:rPr>
                <w:sz w:val="21"/>
              </w:rPr>
            </w:pPr>
            <w:r>
              <w:rPr>
                <w:color w:val="333333"/>
                <w:sz w:val="21"/>
              </w:rPr>
              <w:t>2 000</w:t>
            </w:r>
          </w:p>
        </w:tc>
      </w:tr>
      <w:tr w:rsidR="00796598" w14:paraId="7E17D236" w14:textId="77777777">
        <w:trPr>
          <w:trHeight w:val="625"/>
        </w:trPr>
        <w:tc>
          <w:tcPr>
            <w:tcW w:w="3735" w:type="dxa"/>
            <w:tcBorders>
              <w:right w:val="nil"/>
            </w:tcBorders>
          </w:tcPr>
          <w:p w14:paraId="3D3C8DDD" w14:textId="77777777" w:rsidR="00796598" w:rsidRDefault="00693C39">
            <w:pPr>
              <w:pStyle w:val="TableParagraph"/>
              <w:spacing w:before="24"/>
              <w:ind w:left="107"/>
              <w:rPr>
                <w:sz w:val="21"/>
              </w:rPr>
            </w:pPr>
            <w:r>
              <w:rPr>
                <w:color w:val="333333"/>
                <w:sz w:val="21"/>
              </w:rPr>
              <w:t>借：其他综合收益——信用减值准备</w:t>
            </w:r>
          </w:p>
          <w:p w14:paraId="571B3A44" w14:textId="77777777" w:rsidR="00796598" w:rsidRDefault="00693C39">
            <w:pPr>
              <w:pStyle w:val="TableParagraph"/>
              <w:spacing w:before="43" w:line="269" w:lineRule="exact"/>
              <w:ind w:left="319"/>
              <w:rPr>
                <w:sz w:val="21"/>
              </w:rPr>
            </w:pPr>
            <w:r>
              <w:rPr>
                <w:color w:val="333333"/>
                <w:sz w:val="21"/>
              </w:rPr>
              <w:t>贷：</w:t>
            </w:r>
            <w:r w:rsidRPr="00174046">
              <w:rPr>
                <w:b/>
                <w:color w:val="C00000"/>
                <w:sz w:val="21"/>
                <w:u w:val="double"/>
              </w:rPr>
              <w:t>债权投资</w:t>
            </w:r>
            <w:r>
              <w:rPr>
                <w:color w:val="333333"/>
                <w:sz w:val="21"/>
              </w:rPr>
              <w:t>减值准备</w:t>
            </w:r>
          </w:p>
        </w:tc>
        <w:tc>
          <w:tcPr>
            <w:tcW w:w="4325" w:type="dxa"/>
            <w:gridSpan w:val="2"/>
            <w:tcBorders>
              <w:left w:val="nil"/>
              <w:right w:val="nil"/>
            </w:tcBorders>
          </w:tcPr>
          <w:p w14:paraId="4A971A85" w14:textId="77777777" w:rsidR="00796598" w:rsidRDefault="00693C39">
            <w:pPr>
              <w:pStyle w:val="TableParagraph"/>
              <w:spacing w:before="24"/>
              <w:ind w:left="149" w:right="2139"/>
              <w:jc w:val="center"/>
              <w:rPr>
                <w:sz w:val="21"/>
              </w:rPr>
            </w:pPr>
            <w:r>
              <w:rPr>
                <w:color w:val="333333"/>
                <w:sz w:val="21"/>
              </w:rPr>
              <w:t>2 000（</w:t>
            </w:r>
            <w:r w:rsidRPr="00174046">
              <w:rPr>
                <w:b/>
                <w:color w:val="C00000"/>
                <w:sz w:val="21"/>
                <w:u w:val="double"/>
              </w:rPr>
              <w:t>反向转出</w:t>
            </w:r>
            <w:r>
              <w:rPr>
                <w:color w:val="333333"/>
                <w:sz w:val="21"/>
              </w:rPr>
              <w:t>）</w:t>
            </w:r>
          </w:p>
          <w:p w14:paraId="21E135A9" w14:textId="77777777" w:rsidR="00796598" w:rsidRDefault="00693C39">
            <w:pPr>
              <w:pStyle w:val="TableParagraph"/>
              <w:spacing w:before="43" w:line="269" w:lineRule="exact"/>
              <w:ind w:left="253" w:right="771"/>
              <w:jc w:val="center"/>
              <w:rPr>
                <w:sz w:val="21"/>
              </w:rPr>
            </w:pPr>
            <w:r>
              <w:rPr>
                <w:color w:val="333333"/>
                <w:sz w:val="21"/>
              </w:rPr>
              <w:t>2 000</w:t>
            </w:r>
          </w:p>
        </w:tc>
        <w:tc>
          <w:tcPr>
            <w:tcW w:w="316" w:type="dxa"/>
            <w:tcBorders>
              <w:left w:val="nil"/>
              <w:right w:val="nil"/>
            </w:tcBorders>
          </w:tcPr>
          <w:p w14:paraId="57D469F6" w14:textId="77777777" w:rsidR="00796598" w:rsidRDefault="00796598">
            <w:pPr>
              <w:pStyle w:val="TableParagraph"/>
              <w:rPr>
                <w:rFonts w:ascii="Times New Roman"/>
                <w:sz w:val="20"/>
              </w:rPr>
            </w:pPr>
          </w:p>
        </w:tc>
        <w:tc>
          <w:tcPr>
            <w:tcW w:w="1659" w:type="dxa"/>
            <w:tcBorders>
              <w:left w:val="nil"/>
            </w:tcBorders>
          </w:tcPr>
          <w:p w14:paraId="0AF1ECD8" w14:textId="77777777" w:rsidR="00796598" w:rsidRDefault="00796598">
            <w:pPr>
              <w:pStyle w:val="TableParagraph"/>
              <w:rPr>
                <w:rFonts w:ascii="Times New Roman"/>
                <w:sz w:val="20"/>
              </w:rPr>
            </w:pPr>
          </w:p>
        </w:tc>
      </w:tr>
    </w:tbl>
    <w:p w14:paraId="72E86736" w14:textId="77777777" w:rsidR="00796598" w:rsidRDefault="00796598">
      <w:pPr>
        <w:pStyle w:val="a3"/>
        <w:spacing w:before="2"/>
        <w:rPr>
          <w:sz w:val="26"/>
        </w:rPr>
      </w:pPr>
    </w:p>
    <w:p w14:paraId="58CC7DB9" w14:textId="77777777" w:rsidR="00796598" w:rsidRDefault="00693C39">
      <w:pPr>
        <w:pStyle w:val="a4"/>
        <w:numPr>
          <w:ilvl w:val="0"/>
          <w:numId w:val="28"/>
        </w:numPr>
        <w:tabs>
          <w:tab w:val="left" w:pos="1075"/>
        </w:tabs>
        <w:spacing w:before="0" w:line="278" w:lineRule="auto"/>
        <w:ind w:right="235" w:firstLine="314"/>
        <w:jc w:val="both"/>
        <w:rPr>
          <w:sz w:val="21"/>
        </w:rPr>
      </w:pPr>
      <w:r>
        <w:rPr>
          <w:color w:val="3E3E3E"/>
          <w:spacing w:val="-3"/>
          <w:sz w:val="21"/>
        </w:rPr>
        <w:t>企业将一项以</w:t>
      </w:r>
      <w:r w:rsidRPr="00174046">
        <w:rPr>
          <w:b/>
          <w:color w:val="C00000"/>
          <w:sz w:val="21"/>
          <w:u w:val="double"/>
        </w:rPr>
        <w:t>公允价值计量</w:t>
      </w:r>
      <w:r>
        <w:rPr>
          <w:color w:val="3E3E3E"/>
          <w:spacing w:val="-3"/>
          <w:sz w:val="21"/>
        </w:rPr>
        <w:t>且其变动计入</w:t>
      </w:r>
      <w:r w:rsidRPr="00174046">
        <w:rPr>
          <w:b/>
          <w:color w:val="C00000"/>
          <w:spacing w:val="-2"/>
          <w:sz w:val="21"/>
          <w:u w:val="double"/>
        </w:rPr>
        <w:t>其他综合收益</w:t>
      </w:r>
      <w:r>
        <w:rPr>
          <w:color w:val="3E3E3E"/>
          <w:spacing w:val="-3"/>
          <w:sz w:val="21"/>
        </w:rPr>
        <w:t>的金融资产重分类为</w:t>
      </w:r>
      <w:r w:rsidRPr="00174046">
        <w:rPr>
          <w:b/>
          <w:color w:val="C00000"/>
          <w:sz w:val="21"/>
          <w:u w:val="double"/>
        </w:rPr>
        <w:t>以公允价值计量</w:t>
      </w:r>
      <w:r>
        <w:rPr>
          <w:color w:val="3E3E3E"/>
          <w:spacing w:val="-2"/>
          <w:sz w:val="21"/>
        </w:rPr>
        <w:t>且其变动计入</w:t>
      </w:r>
      <w:r w:rsidRPr="00174046">
        <w:rPr>
          <w:b/>
          <w:color w:val="C00000"/>
          <w:spacing w:val="-2"/>
          <w:sz w:val="21"/>
          <w:u w:val="double"/>
        </w:rPr>
        <w:t>当期损益</w:t>
      </w:r>
      <w:r>
        <w:rPr>
          <w:color w:val="3E3E3E"/>
          <w:spacing w:val="-3"/>
          <w:sz w:val="21"/>
        </w:rPr>
        <w:t>的金融资产的，应当继续以</w:t>
      </w:r>
      <w:r w:rsidRPr="00174046">
        <w:rPr>
          <w:b/>
          <w:color w:val="C00000"/>
          <w:spacing w:val="-1"/>
          <w:sz w:val="21"/>
          <w:u w:val="double"/>
        </w:rPr>
        <w:t>公允价值计量</w:t>
      </w:r>
      <w:r>
        <w:rPr>
          <w:color w:val="3E3E3E"/>
          <w:spacing w:val="-4"/>
          <w:sz w:val="21"/>
        </w:rPr>
        <w:t>该金融资产。同时，企业应当将</w:t>
      </w:r>
      <w:r w:rsidRPr="00174046">
        <w:rPr>
          <w:b/>
          <w:color w:val="C00000"/>
          <w:spacing w:val="-1"/>
          <w:sz w:val="21"/>
          <w:u w:val="double"/>
        </w:rPr>
        <w:t>之前计入其他综合收益</w:t>
      </w:r>
      <w:r>
        <w:rPr>
          <w:color w:val="3E3E3E"/>
          <w:spacing w:val="-3"/>
          <w:sz w:val="21"/>
        </w:rPr>
        <w:t>的累计利得或损失从其他综合收益转入</w:t>
      </w:r>
      <w:r w:rsidRPr="00174046">
        <w:rPr>
          <w:b/>
          <w:color w:val="C00000"/>
          <w:sz w:val="21"/>
          <w:u w:val="double"/>
        </w:rPr>
        <w:t>当期损益</w:t>
      </w:r>
      <w:r>
        <w:rPr>
          <w:color w:val="3E3E3E"/>
          <w:sz w:val="21"/>
        </w:rPr>
        <w:t>。</w:t>
      </w:r>
    </w:p>
    <w:p w14:paraId="38000CD5" w14:textId="77777777" w:rsidR="00796598" w:rsidRDefault="00796598">
      <w:pPr>
        <w:pStyle w:val="a3"/>
        <w:spacing w:before="0"/>
        <w:rPr>
          <w:sz w:val="20"/>
        </w:rPr>
      </w:pPr>
    </w:p>
    <w:p w14:paraId="74F90D0F" w14:textId="77777777" w:rsidR="00796598" w:rsidRDefault="00693C39">
      <w:pPr>
        <w:pStyle w:val="a3"/>
        <w:spacing w:before="8"/>
        <w:rPr>
          <w:sz w:val="24"/>
        </w:rPr>
      </w:pPr>
      <w:r>
        <w:rPr>
          <w:noProof/>
        </w:rPr>
        <w:drawing>
          <wp:anchor distT="0" distB="0" distL="0" distR="0" simplePos="0" relativeHeight="251660288" behindDoc="0" locked="0" layoutInCell="1" allowOverlap="1" wp14:anchorId="2379BD21" wp14:editId="1059664B">
            <wp:simplePos x="0" y="0"/>
            <wp:positionH relativeFrom="page">
              <wp:posOffset>938530</wp:posOffset>
            </wp:positionH>
            <wp:positionV relativeFrom="paragraph">
              <wp:posOffset>225425</wp:posOffset>
            </wp:positionV>
            <wp:extent cx="2829560" cy="190500"/>
            <wp:effectExtent l="0" t="0" r="0" b="0"/>
            <wp:wrapTopAndBottom/>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1.png"/>
                    <pic:cNvPicPr>
                      <a:picLocks noChangeAspect="1"/>
                    </pic:cNvPicPr>
                  </pic:nvPicPr>
                  <pic:blipFill>
                    <a:blip r:embed="rId38" cstate="print"/>
                    <a:stretch>
                      <a:fillRect/>
                    </a:stretch>
                  </pic:blipFill>
                  <pic:spPr>
                    <a:xfrm>
                      <a:off x="0" y="0"/>
                      <a:ext cx="2829476" cy="190500"/>
                    </a:xfrm>
                    <a:prstGeom prst="rect">
                      <a:avLst/>
                    </a:prstGeom>
                  </pic:spPr>
                </pic:pic>
              </a:graphicData>
            </a:graphic>
          </wp:anchor>
        </w:drawing>
      </w:r>
    </w:p>
    <w:p w14:paraId="1176F5CF" w14:textId="77777777" w:rsidR="00796598" w:rsidRDefault="00796598">
      <w:pPr>
        <w:rPr>
          <w:sz w:val="24"/>
        </w:rPr>
        <w:sectPr w:rsidR="00796598">
          <w:pgSz w:w="11910" w:h="16840"/>
          <w:pgMar w:top="660" w:right="440" w:bottom="620" w:left="900" w:header="0" w:footer="425" w:gutter="0"/>
          <w:cols w:space="720"/>
        </w:sectPr>
      </w:pPr>
    </w:p>
    <w:p w14:paraId="1BC0B555" w14:textId="77777777" w:rsidR="00796598" w:rsidRDefault="00693C39">
      <w:pPr>
        <w:pStyle w:val="a3"/>
        <w:spacing w:before="0"/>
        <w:ind w:left="2249"/>
        <w:rPr>
          <w:sz w:val="20"/>
        </w:rPr>
      </w:pPr>
      <w:r>
        <w:rPr>
          <w:noProof/>
          <w:sz w:val="20"/>
        </w:rPr>
        <w:lastRenderedPageBreak/>
        <w:drawing>
          <wp:inline distT="0" distB="0" distL="0" distR="0" wp14:anchorId="50B613C7" wp14:editId="74218C89">
            <wp:extent cx="3821430" cy="2085975"/>
            <wp:effectExtent l="0" t="0" r="0" b="0"/>
            <wp:docPr id="4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2.jpeg"/>
                    <pic:cNvPicPr>
                      <a:picLocks noChangeAspect="1"/>
                    </pic:cNvPicPr>
                  </pic:nvPicPr>
                  <pic:blipFill>
                    <a:blip r:embed="rId39" cstate="print"/>
                    <a:stretch>
                      <a:fillRect/>
                    </a:stretch>
                  </pic:blipFill>
                  <pic:spPr>
                    <a:xfrm>
                      <a:off x="0" y="0"/>
                      <a:ext cx="3821851" cy="2085975"/>
                    </a:xfrm>
                    <a:prstGeom prst="rect">
                      <a:avLst/>
                    </a:prstGeom>
                  </pic:spPr>
                </pic:pic>
              </a:graphicData>
            </a:graphic>
          </wp:inline>
        </w:drawing>
      </w:r>
    </w:p>
    <w:p w14:paraId="4AF93B05" w14:textId="77777777" w:rsidR="00796598" w:rsidRDefault="00796598">
      <w:pPr>
        <w:pStyle w:val="a3"/>
        <w:spacing w:before="12"/>
        <w:rPr>
          <w:sz w:val="26"/>
        </w:rPr>
      </w:pPr>
    </w:p>
    <w:p w14:paraId="565A110C" w14:textId="77777777" w:rsidR="00796598" w:rsidRDefault="00693C39">
      <w:pPr>
        <w:pStyle w:val="a3"/>
        <w:spacing w:before="72"/>
        <w:ind w:left="547"/>
      </w:pPr>
      <w:r>
        <w:rPr>
          <w:color w:val="3E3E3E"/>
        </w:rPr>
        <w:t>【补充例题】</w:t>
      </w:r>
    </w:p>
    <w:p w14:paraId="584CD838" w14:textId="77777777" w:rsidR="00796598" w:rsidRDefault="00693C39">
      <w:pPr>
        <w:spacing w:before="43" w:line="278" w:lineRule="auto"/>
        <w:ind w:left="232" w:right="235" w:firstLine="420"/>
        <w:rPr>
          <w:sz w:val="21"/>
        </w:rPr>
      </w:pPr>
      <w:r>
        <w:rPr>
          <w:color w:val="3E3E3E"/>
          <w:spacing w:val="-11"/>
          <w:sz w:val="21"/>
        </w:rPr>
        <w:t xml:space="preserve">某公司于 </w:t>
      </w:r>
      <w:r>
        <w:rPr>
          <w:color w:val="3E3E3E"/>
          <w:sz w:val="21"/>
        </w:rPr>
        <w:t>2×17</w:t>
      </w:r>
      <w:r>
        <w:rPr>
          <w:color w:val="3E3E3E"/>
          <w:spacing w:val="-34"/>
          <w:sz w:val="21"/>
        </w:rPr>
        <w:t xml:space="preserve"> 年 </w:t>
      </w:r>
      <w:r>
        <w:rPr>
          <w:color w:val="3E3E3E"/>
          <w:sz w:val="21"/>
        </w:rPr>
        <w:t>1</w:t>
      </w:r>
      <w:r>
        <w:rPr>
          <w:color w:val="3E3E3E"/>
          <w:spacing w:val="-34"/>
          <w:sz w:val="21"/>
        </w:rPr>
        <w:t xml:space="preserve"> 月 </w:t>
      </w:r>
      <w:r>
        <w:rPr>
          <w:color w:val="3E3E3E"/>
          <w:sz w:val="21"/>
        </w:rPr>
        <w:t>1</w:t>
      </w:r>
      <w:r>
        <w:rPr>
          <w:color w:val="3E3E3E"/>
          <w:spacing w:val="-8"/>
          <w:sz w:val="21"/>
        </w:rPr>
        <w:t xml:space="preserve"> 日以公允价值 </w:t>
      </w:r>
      <w:r>
        <w:rPr>
          <w:color w:val="3E3E3E"/>
          <w:sz w:val="21"/>
        </w:rPr>
        <w:t>250 000</w:t>
      </w:r>
      <w:r>
        <w:rPr>
          <w:color w:val="3E3E3E"/>
          <w:spacing w:val="-10"/>
          <w:sz w:val="21"/>
        </w:rPr>
        <w:t xml:space="preserve"> 万元购入一项</w:t>
      </w:r>
      <w:r w:rsidRPr="00174046">
        <w:rPr>
          <w:b/>
          <w:color w:val="C00000"/>
          <w:spacing w:val="-1"/>
          <w:sz w:val="21"/>
          <w:u w:val="double"/>
        </w:rPr>
        <w:t>债券投资组合</w:t>
      </w:r>
      <w:r>
        <w:rPr>
          <w:color w:val="3E3E3E"/>
          <w:spacing w:val="-2"/>
          <w:sz w:val="21"/>
        </w:rPr>
        <w:t>，将其分类为</w:t>
      </w:r>
      <w:r w:rsidRPr="00174046">
        <w:rPr>
          <w:b/>
          <w:color w:val="C00000"/>
          <w:spacing w:val="-1"/>
          <w:sz w:val="21"/>
          <w:u w:val="double"/>
        </w:rPr>
        <w:t>以公允价值计量</w:t>
      </w:r>
      <w:r>
        <w:rPr>
          <w:color w:val="3E3E3E"/>
          <w:spacing w:val="-3"/>
          <w:sz w:val="21"/>
        </w:rPr>
        <w:t>且其变动计入</w:t>
      </w:r>
      <w:r w:rsidRPr="00174046">
        <w:rPr>
          <w:b/>
          <w:color w:val="C00000"/>
          <w:spacing w:val="-1"/>
          <w:sz w:val="21"/>
          <w:u w:val="double"/>
        </w:rPr>
        <w:t>其他综合收益</w:t>
      </w:r>
      <w:r>
        <w:rPr>
          <w:color w:val="3E3E3E"/>
          <w:spacing w:val="-3"/>
          <w:sz w:val="21"/>
        </w:rPr>
        <w:t>的金融资产。</w:t>
      </w:r>
    </w:p>
    <w:p w14:paraId="170FB48A" w14:textId="77777777" w:rsidR="00796598" w:rsidRDefault="00693C39">
      <w:pPr>
        <w:pStyle w:val="a3"/>
        <w:spacing w:before="0"/>
        <w:ind w:left="653"/>
      </w:pPr>
      <w:r>
        <w:rPr>
          <w:color w:val="3E3E3E"/>
        </w:rPr>
        <w:t>2×18 年 1 月 1 日，将其重分类为以公允价值计量且其变动计入</w:t>
      </w:r>
      <w:r w:rsidRPr="00174046">
        <w:rPr>
          <w:b/>
          <w:color w:val="C00000"/>
          <w:u w:val="double"/>
        </w:rPr>
        <w:t>当期损益</w:t>
      </w:r>
      <w:r>
        <w:rPr>
          <w:color w:val="3E3E3E"/>
        </w:rPr>
        <w:t>的金融资产。重分类日，该债券</w:t>
      </w:r>
    </w:p>
    <w:p w14:paraId="508DBD97" w14:textId="77777777" w:rsidR="00796598" w:rsidRDefault="00693C39">
      <w:pPr>
        <w:pStyle w:val="a3"/>
        <w:spacing w:line="278" w:lineRule="auto"/>
        <w:ind w:left="232" w:right="234"/>
      </w:pPr>
      <w:r>
        <w:rPr>
          <w:color w:val="3E3E3E"/>
        </w:rPr>
        <w:t>组合的</w:t>
      </w:r>
      <w:r w:rsidRPr="00174046">
        <w:rPr>
          <w:b/>
          <w:color w:val="C00000"/>
          <w:u w:val="double"/>
        </w:rPr>
        <w:t>公允价值</w:t>
      </w:r>
      <w:r>
        <w:rPr>
          <w:color w:val="3E3E3E"/>
          <w:spacing w:val="-25"/>
        </w:rPr>
        <w:t xml:space="preserve">为 </w:t>
      </w:r>
      <w:r>
        <w:rPr>
          <w:color w:val="3E3E3E"/>
        </w:rPr>
        <w:t>260 000</w:t>
      </w:r>
      <w:r>
        <w:rPr>
          <w:color w:val="3E3E3E"/>
          <w:spacing w:val="-12"/>
        </w:rPr>
        <w:t xml:space="preserve"> 万元，已确认的损失准备为 </w:t>
      </w:r>
      <w:r>
        <w:rPr>
          <w:color w:val="3E3E3E"/>
        </w:rPr>
        <w:t>2 000</w:t>
      </w:r>
      <w:r>
        <w:rPr>
          <w:color w:val="3E3E3E"/>
          <w:spacing w:val="-17"/>
        </w:rPr>
        <w:t xml:space="preserve"> 万元</w:t>
      </w:r>
      <w:r>
        <w:rPr>
          <w:color w:val="3E3E3E"/>
        </w:rPr>
        <w:t>（</w:t>
      </w:r>
      <w:r>
        <w:rPr>
          <w:color w:val="3E3E3E"/>
          <w:spacing w:val="-3"/>
        </w:rPr>
        <w:t>反映了自</w:t>
      </w:r>
      <w:r w:rsidRPr="00174046">
        <w:rPr>
          <w:b/>
          <w:color w:val="C00000"/>
          <w:u w:val="double"/>
        </w:rPr>
        <w:t>初始确认后</w:t>
      </w:r>
      <w:r>
        <w:rPr>
          <w:color w:val="3E3E3E"/>
          <w:spacing w:val="-3"/>
        </w:rPr>
        <w:t>信用风险显著增加， 因此以</w:t>
      </w:r>
      <w:r w:rsidRPr="00174046">
        <w:rPr>
          <w:b/>
          <w:color w:val="C00000"/>
          <w:spacing w:val="-3"/>
          <w:u w:val="double"/>
        </w:rPr>
        <w:t>整个存续期</w:t>
      </w:r>
      <w:r>
        <w:rPr>
          <w:color w:val="3E3E3E"/>
          <w:spacing w:val="-3"/>
        </w:rPr>
        <w:t>预期信用损失计量</w:t>
      </w:r>
      <w:r>
        <w:rPr>
          <w:color w:val="3E3E3E"/>
        </w:rPr>
        <w:t>）。</w:t>
      </w:r>
    </w:p>
    <w:p w14:paraId="68AF312E" w14:textId="77777777" w:rsidR="00796598" w:rsidRDefault="00693C39">
      <w:pPr>
        <w:pStyle w:val="a3"/>
        <w:spacing w:before="0" w:line="269" w:lineRule="exact"/>
        <w:ind w:left="653"/>
      </w:pPr>
      <w:r>
        <w:rPr>
          <w:color w:val="3E3E3E"/>
        </w:rPr>
        <w:t>假定</w:t>
      </w:r>
      <w:r w:rsidRPr="00174046">
        <w:rPr>
          <w:b/>
          <w:color w:val="C00000"/>
          <w:u w:val="double"/>
        </w:rPr>
        <w:t>不考虑</w:t>
      </w:r>
      <w:r>
        <w:rPr>
          <w:color w:val="3E3E3E"/>
        </w:rPr>
        <w:t>利息收入的会计处理。</w:t>
      </w:r>
    </w:p>
    <w:p w14:paraId="23FE9E0F" w14:textId="77777777" w:rsidR="00796598" w:rsidRDefault="00693C39">
      <w:pPr>
        <w:pStyle w:val="a3"/>
        <w:ind w:left="547"/>
      </w:pPr>
      <w:r>
        <w:rPr>
          <w:color w:val="3E3E3E"/>
        </w:rPr>
        <w:t>【答案】</w:t>
      </w:r>
    </w:p>
    <w:p w14:paraId="7A0271F3" w14:textId="77777777" w:rsidR="00796598" w:rsidRDefault="00693C39">
      <w:pPr>
        <w:pStyle w:val="a3"/>
        <w:ind w:left="653"/>
      </w:pPr>
      <w:r>
        <w:rPr>
          <w:color w:val="3E3E3E"/>
        </w:rPr>
        <w:t>①2×18 年 1 月 1 日，某公司会计处理如下：</w:t>
      </w:r>
    </w:p>
    <w:p w14:paraId="4ADA6293" w14:textId="77777777" w:rsidR="00796598" w:rsidRDefault="00796598">
      <w:pPr>
        <w:pStyle w:val="a3"/>
        <w:spacing w:before="7"/>
        <w:rPr>
          <w:sz w:val="5"/>
        </w:rPr>
      </w:pPr>
    </w:p>
    <w:tbl>
      <w:tblPr>
        <w:tblW w:w="0" w:type="auto"/>
        <w:tblInd w:w="610" w:type="dxa"/>
        <w:tblLayout w:type="fixed"/>
        <w:tblCellMar>
          <w:left w:w="0" w:type="dxa"/>
          <w:right w:w="0" w:type="dxa"/>
        </w:tblCellMar>
        <w:tblLook w:val="04A0" w:firstRow="1" w:lastRow="0" w:firstColumn="1" w:lastColumn="0" w:noHBand="0" w:noVBand="1"/>
      </w:tblPr>
      <w:tblGrid>
        <w:gridCol w:w="3624"/>
        <w:gridCol w:w="368"/>
        <w:gridCol w:w="1889"/>
      </w:tblGrid>
      <w:tr w:rsidR="00796598" w14:paraId="1E579F2B" w14:textId="77777777">
        <w:trPr>
          <w:trHeight w:val="261"/>
        </w:trPr>
        <w:tc>
          <w:tcPr>
            <w:tcW w:w="3624" w:type="dxa"/>
          </w:tcPr>
          <w:p w14:paraId="37047F70" w14:textId="77777777" w:rsidR="00796598" w:rsidRDefault="00693C39">
            <w:pPr>
              <w:pStyle w:val="TableParagraph"/>
              <w:spacing w:line="241" w:lineRule="exact"/>
              <w:ind w:left="50"/>
              <w:rPr>
                <w:sz w:val="21"/>
              </w:rPr>
            </w:pPr>
            <w:r>
              <w:rPr>
                <w:color w:val="3E3E3E"/>
                <w:sz w:val="21"/>
              </w:rPr>
              <w:t>借：交易性金融资产</w:t>
            </w:r>
          </w:p>
        </w:tc>
        <w:tc>
          <w:tcPr>
            <w:tcW w:w="368" w:type="dxa"/>
          </w:tcPr>
          <w:p w14:paraId="4299C3F4" w14:textId="77777777" w:rsidR="00796598" w:rsidRDefault="00693C39">
            <w:pPr>
              <w:pStyle w:val="TableParagraph"/>
              <w:spacing w:line="241" w:lineRule="exact"/>
              <w:ind w:right="51"/>
              <w:jc w:val="right"/>
              <w:rPr>
                <w:sz w:val="21"/>
              </w:rPr>
            </w:pPr>
            <w:r>
              <w:rPr>
                <w:color w:val="3E3E3E"/>
                <w:sz w:val="21"/>
              </w:rPr>
              <w:t>260</w:t>
            </w:r>
          </w:p>
        </w:tc>
        <w:tc>
          <w:tcPr>
            <w:tcW w:w="1889" w:type="dxa"/>
          </w:tcPr>
          <w:p w14:paraId="1FFF406F" w14:textId="77777777" w:rsidR="00796598" w:rsidRDefault="00693C39">
            <w:pPr>
              <w:pStyle w:val="TableParagraph"/>
              <w:spacing w:line="241" w:lineRule="exact"/>
              <w:ind w:left="52"/>
              <w:rPr>
                <w:sz w:val="21"/>
              </w:rPr>
            </w:pPr>
            <w:r>
              <w:rPr>
                <w:color w:val="3E3E3E"/>
                <w:sz w:val="21"/>
              </w:rPr>
              <w:t>000（</w:t>
            </w:r>
            <w:r w:rsidRPr="00174046">
              <w:rPr>
                <w:b/>
                <w:color w:val="C00000"/>
                <w:sz w:val="21"/>
                <w:u w:val="double"/>
              </w:rPr>
              <w:t>公允价值</w:t>
            </w:r>
            <w:r>
              <w:rPr>
                <w:color w:val="3E3E3E"/>
                <w:sz w:val="21"/>
              </w:rPr>
              <w:t>）</w:t>
            </w:r>
          </w:p>
        </w:tc>
      </w:tr>
      <w:tr w:rsidR="00796598" w14:paraId="37C43F43" w14:textId="77777777">
        <w:trPr>
          <w:trHeight w:val="311"/>
        </w:trPr>
        <w:tc>
          <w:tcPr>
            <w:tcW w:w="3624" w:type="dxa"/>
          </w:tcPr>
          <w:p w14:paraId="2281FAFB" w14:textId="77777777" w:rsidR="00796598" w:rsidRDefault="00693C39">
            <w:pPr>
              <w:pStyle w:val="TableParagraph"/>
              <w:spacing w:before="22"/>
              <w:ind w:left="261"/>
              <w:rPr>
                <w:sz w:val="21"/>
              </w:rPr>
            </w:pPr>
            <w:r>
              <w:rPr>
                <w:color w:val="3E3E3E"/>
                <w:sz w:val="21"/>
              </w:rPr>
              <w:t>贷：其他债权投资</w:t>
            </w:r>
          </w:p>
        </w:tc>
        <w:tc>
          <w:tcPr>
            <w:tcW w:w="368" w:type="dxa"/>
          </w:tcPr>
          <w:p w14:paraId="6F863829" w14:textId="77777777" w:rsidR="00796598" w:rsidRDefault="00796598">
            <w:pPr>
              <w:pStyle w:val="TableParagraph"/>
              <w:rPr>
                <w:rFonts w:ascii="Times New Roman"/>
                <w:sz w:val="20"/>
              </w:rPr>
            </w:pPr>
          </w:p>
        </w:tc>
        <w:tc>
          <w:tcPr>
            <w:tcW w:w="1889" w:type="dxa"/>
          </w:tcPr>
          <w:p w14:paraId="0B2579F4" w14:textId="77777777" w:rsidR="00796598" w:rsidRDefault="00693C39">
            <w:pPr>
              <w:pStyle w:val="TableParagraph"/>
              <w:spacing w:before="22"/>
              <w:ind w:left="997"/>
              <w:rPr>
                <w:sz w:val="21"/>
              </w:rPr>
            </w:pPr>
            <w:r>
              <w:rPr>
                <w:color w:val="3E3E3E"/>
                <w:sz w:val="21"/>
              </w:rPr>
              <w:t>260 000</w:t>
            </w:r>
          </w:p>
        </w:tc>
      </w:tr>
      <w:tr w:rsidR="00796598" w14:paraId="3CC9DE52" w14:textId="77777777">
        <w:trPr>
          <w:trHeight w:val="312"/>
        </w:trPr>
        <w:tc>
          <w:tcPr>
            <w:tcW w:w="3624" w:type="dxa"/>
          </w:tcPr>
          <w:p w14:paraId="7EBBBAF6" w14:textId="77777777" w:rsidR="00796598" w:rsidRDefault="00693C39">
            <w:pPr>
              <w:pStyle w:val="TableParagraph"/>
              <w:spacing w:before="22"/>
              <w:ind w:left="50"/>
              <w:rPr>
                <w:sz w:val="21"/>
              </w:rPr>
            </w:pPr>
            <w:r>
              <w:rPr>
                <w:color w:val="3E3E3E"/>
                <w:sz w:val="21"/>
              </w:rPr>
              <w:t>②借：其他综合收益——信用减值准备</w:t>
            </w:r>
          </w:p>
        </w:tc>
        <w:tc>
          <w:tcPr>
            <w:tcW w:w="368" w:type="dxa"/>
          </w:tcPr>
          <w:p w14:paraId="03007678" w14:textId="77777777" w:rsidR="00796598" w:rsidRDefault="00693C39">
            <w:pPr>
              <w:pStyle w:val="TableParagraph"/>
              <w:spacing w:before="22"/>
              <w:ind w:right="51"/>
              <w:jc w:val="right"/>
              <w:rPr>
                <w:sz w:val="21"/>
              </w:rPr>
            </w:pPr>
            <w:r>
              <w:rPr>
                <w:color w:val="3E3E3E"/>
                <w:sz w:val="21"/>
              </w:rPr>
              <w:t>2</w:t>
            </w:r>
          </w:p>
        </w:tc>
        <w:tc>
          <w:tcPr>
            <w:tcW w:w="1889" w:type="dxa"/>
          </w:tcPr>
          <w:p w14:paraId="43CD79E3" w14:textId="77777777" w:rsidR="00796598" w:rsidRDefault="00693C39">
            <w:pPr>
              <w:pStyle w:val="TableParagraph"/>
              <w:spacing w:before="22"/>
              <w:ind w:left="52"/>
              <w:rPr>
                <w:sz w:val="21"/>
              </w:rPr>
            </w:pPr>
            <w:r>
              <w:rPr>
                <w:color w:val="3E3E3E"/>
                <w:sz w:val="21"/>
              </w:rPr>
              <w:t>000（</w:t>
            </w:r>
            <w:r w:rsidRPr="00174046">
              <w:rPr>
                <w:b/>
                <w:color w:val="C00000"/>
                <w:sz w:val="21"/>
                <w:u w:val="double"/>
              </w:rPr>
              <w:t>反向转出</w:t>
            </w:r>
            <w:r>
              <w:rPr>
                <w:color w:val="3E3E3E"/>
                <w:sz w:val="21"/>
              </w:rPr>
              <w:t>）</w:t>
            </w:r>
          </w:p>
        </w:tc>
      </w:tr>
      <w:tr w:rsidR="00796598" w14:paraId="18BE0CDF" w14:textId="77777777">
        <w:trPr>
          <w:trHeight w:val="261"/>
        </w:trPr>
        <w:tc>
          <w:tcPr>
            <w:tcW w:w="3624" w:type="dxa"/>
          </w:tcPr>
          <w:p w14:paraId="2762CD00" w14:textId="77777777" w:rsidR="00796598" w:rsidRDefault="00693C39">
            <w:pPr>
              <w:pStyle w:val="TableParagraph"/>
              <w:spacing w:before="22" w:line="220" w:lineRule="exact"/>
              <w:ind w:left="472"/>
              <w:rPr>
                <w:sz w:val="21"/>
              </w:rPr>
            </w:pPr>
            <w:r>
              <w:rPr>
                <w:color w:val="3E3E3E"/>
                <w:sz w:val="21"/>
              </w:rPr>
              <w:t>贷：公允价值变动损益</w:t>
            </w:r>
          </w:p>
        </w:tc>
        <w:tc>
          <w:tcPr>
            <w:tcW w:w="368" w:type="dxa"/>
          </w:tcPr>
          <w:p w14:paraId="145F5158" w14:textId="77777777" w:rsidR="00796598" w:rsidRDefault="00796598">
            <w:pPr>
              <w:pStyle w:val="TableParagraph"/>
              <w:rPr>
                <w:rFonts w:ascii="Times New Roman"/>
                <w:sz w:val="18"/>
              </w:rPr>
            </w:pPr>
          </w:p>
        </w:tc>
        <w:tc>
          <w:tcPr>
            <w:tcW w:w="1889" w:type="dxa"/>
          </w:tcPr>
          <w:p w14:paraId="27C0565E" w14:textId="77777777" w:rsidR="00796598" w:rsidRDefault="00693C39">
            <w:pPr>
              <w:pStyle w:val="TableParagraph"/>
              <w:spacing w:before="22" w:line="220" w:lineRule="exact"/>
              <w:ind w:left="680"/>
              <w:rPr>
                <w:sz w:val="21"/>
              </w:rPr>
            </w:pPr>
            <w:r>
              <w:rPr>
                <w:color w:val="3E3E3E"/>
                <w:sz w:val="21"/>
              </w:rPr>
              <w:t>2 000（</w:t>
            </w:r>
            <w:r w:rsidRPr="00174046">
              <w:rPr>
                <w:b/>
                <w:color w:val="C00000"/>
                <w:sz w:val="21"/>
                <w:u w:val="double"/>
              </w:rPr>
              <w:t>注</w:t>
            </w:r>
            <w:r>
              <w:rPr>
                <w:color w:val="3E3E3E"/>
                <w:sz w:val="21"/>
              </w:rPr>
              <w:t>）</w:t>
            </w:r>
          </w:p>
        </w:tc>
      </w:tr>
    </w:tbl>
    <w:p w14:paraId="4E008DBE" w14:textId="77777777" w:rsidR="00796598" w:rsidRDefault="00693C39">
      <w:pPr>
        <w:tabs>
          <w:tab w:val="left" w:pos="5592"/>
        </w:tabs>
        <w:spacing w:before="73" w:line="278" w:lineRule="auto"/>
        <w:ind w:left="653" w:right="2859" w:hanging="106"/>
        <w:rPr>
          <w:sz w:val="21"/>
        </w:rPr>
      </w:pPr>
      <w:r>
        <w:rPr>
          <w:color w:val="3E3E3E"/>
          <w:sz w:val="21"/>
        </w:rPr>
        <w:t>【联</w:t>
      </w:r>
      <w:r>
        <w:rPr>
          <w:color w:val="3E3E3E"/>
          <w:spacing w:val="-3"/>
          <w:sz w:val="21"/>
        </w:rPr>
        <w:t>想</w:t>
      </w:r>
      <w:r>
        <w:rPr>
          <w:color w:val="3E3E3E"/>
          <w:sz w:val="21"/>
        </w:rPr>
        <w:t>】</w:t>
      </w:r>
      <w:r>
        <w:rPr>
          <w:color w:val="3E3E3E"/>
          <w:spacing w:val="-3"/>
          <w:sz w:val="21"/>
        </w:rPr>
        <w:t>以</w:t>
      </w:r>
      <w:r w:rsidRPr="00174046">
        <w:rPr>
          <w:b/>
          <w:color w:val="C00000"/>
          <w:sz w:val="21"/>
          <w:u w:val="double"/>
        </w:rPr>
        <w:t>公允价值计</w:t>
      </w:r>
      <w:r w:rsidRPr="00174046">
        <w:rPr>
          <w:b/>
          <w:color w:val="C00000"/>
          <w:spacing w:val="-3"/>
          <w:sz w:val="21"/>
          <w:u w:val="double"/>
        </w:rPr>
        <w:t>量</w:t>
      </w:r>
      <w:r>
        <w:rPr>
          <w:color w:val="3E3E3E"/>
          <w:sz w:val="21"/>
        </w:rPr>
        <w:t>且其</w:t>
      </w:r>
      <w:r>
        <w:rPr>
          <w:color w:val="3E3E3E"/>
          <w:spacing w:val="-3"/>
          <w:sz w:val="21"/>
        </w:rPr>
        <w:t>变</w:t>
      </w:r>
      <w:r>
        <w:rPr>
          <w:color w:val="3E3E3E"/>
          <w:sz w:val="21"/>
        </w:rPr>
        <w:t>动</w:t>
      </w:r>
      <w:r>
        <w:rPr>
          <w:color w:val="3E3E3E"/>
          <w:spacing w:val="-3"/>
          <w:sz w:val="21"/>
        </w:rPr>
        <w:t>计</w:t>
      </w:r>
      <w:r>
        <w:rPr>
          <w:color w:val="3E3E3E"/>
          <w:sz w:val="21"/>
        </w:rPr>
        <w:t>入</w:t>
      </w:r>
      <w:r w:rsidRPr="00174046">
        <w:rPr>
          <w:b/>
          <w:color w:val="C00000"/>
          <w:sz w:val="21"/>
          <w:u w:val="double"/>
        </w:rPr>
        <w:t>其他综合</w:t>
      </w:r>
      <w:r w:rsidRPr="00174046">
        <w:rPr>
          <w:b/>
          <w:color w:val="C00000"/>
          <w:spacing w:val="-3"/>
          <w:sz w:val="21"/>
          <w:u w:val="double"/>
        </w:rPr>
        <w:t>收</w:t>
      </w:r>
      <w:r w:rsidRPr="00174046">
        <w:rPr>
          <w:b/>
          <w:color w:val="C00000"/>
          <w:sz w:val="21"/>
          <w:u w:val="double"/>
        </w:rPr>
        <w:t>益</w:t>
      </w:r>
      <w:r>
        <w:rPr>
          <w:color w:val="3E3E3E"/>
          <w:sz w:val="21"/>
        </w:rPr>
        <w:t>的</w:t>
      </w:r>
      <w:r>
        <w:rPr>
          <w:color w:val="3E3E3E"/>
          <w:spacing w:val="-3"/>
          <w:sz w:val="21"/>
        </w:rPr>
        <w:t>金</w:t>
      </w:r>
      <w:r>
        <w:rPr>
          <w:color w:val="3E3E3E"/>
          <w:sz w:val="21"/>
        </w:rPr>
        <w:t>融</w:t>
      </w:r>
      <w:r>
        <w:rPr>
          <w:color w:val="3E3E3E"/>
          <w:spacing w:val="-3"/>
          <w:sz w:val="21"/>
        </w:rPr>
        <w:t>资产</w:t>
      </w:r>
      <w:r w:rsidRPr="00174046">
        <w:rPr>
          <w:b/>
          <w:color w:val="C00000"/>
          <w:sz w:val="21"/>
          <w:u w:val="double"/>
        </w:rPr>
        <w:t>计提减值时</w:t>
      </w:r>
      <w:r>
        <w:rPr>
          <w:color w:val="3E3E3E"/>
          <w:spacing w:val="-11"/>
          <w:sz w:val="21"/>
        </w:rPr>
        <w:t xml:space="preserve">： </w:t>
      </w:r>
      <w:r>
        <w:rPr>
          <w:color w:val="3E3E3E"/>
          <w:sz w:val="21"/>
        </w:rPr>
        <w:t>借：</w:t>
      </w:r>
      <w:r>
        <w:rPr>
          <w:color w:val="3E3E3E"/>
          <w:spacing w:val="-3"/>
          <w:sz w:val="21"/>
        </w:rPr>
        <w:t>信</w:t>
      </w:r>
      <w:r>
        <w:rPr>
          <w:color w:val="3E3E3E"/>
          <w:sz w:val="21"/>
        </w:rPr>
        <w:t>用</w:t>
      </w:r>
      <w:r>
        <w:rPr>
          <w:color w:val="3E3E3E"/>
          <w:spacing w:val="-3"/>
          <w:sz w:val="21"/>
        </w:rPr>
        <w:t>减</w:t>
      </w:r>
      <w:r>
        <w:rPr>
          <w:color w:val="3E3E3E"/>
          <w:sz w:val="21"/>
        </w:rPr>
        <w:t>值</w:t>
      </w:r>
      <w:r>
        <w:rPr>
          <w:color w:val="3E3E3E"/>
          <w:spacing w:val="-3"/>
          <w:sz w:val="21"/>
        </w:rPr>
        <w:t>损</w:t>
      </w:r>
      <w:r>
        <w:rPr>
          <w:color w:val="3E3E3E"/>
          <w:sz w:val="21"/>
        </w:rPr>
        <w:t>失</w:t>
      </w:r>
      <w:r>
        <w:rPr>
          <w:color w:val="3E3E3E"/>
          <w:sz w:val="21"/>
        </w:rPr>
        <w:tab/>
        <w:t>2</w:t>
      </w:r>
      <w:r>
        <w:rPr>
          <w:color w:val="3E3E3E"/>
          <w:spacing w:val="-1"/>
          <w:sz w:val="21"/>
        </w:rPr>
        <w:t xml:space="preserve"> </w:t>
      </w:r>
      <w:r>
        <w:rPr>
          <w:color w:val="3E3E3E"/>
          <w:sz w:val="21"/>
        </w:rPr>
        <w:t>000</w:t>
      </w:r>
    </w:p>
    <w:p w14:paraId="064A9DD9" w14:textId="77777777" w:rsidR="00796598" w:rsidRDefault="00693C39">
      <w:pPr>
        <w:pStyle w:val="a3"/>
        <w:tabs>
          <w:tab w:val="left" w:pos="5804"/>
        </w:tabs>
        <w:spacing w:before="0"/>
        <w:ind w:left="864"/>
      </w:pPr>
      <w:r>
        <w:rPr>
          <w:color w:val="3E3E3E"/>
        </w:rPr>
        <w:t>贷</w:t>
      </w:r>
      <w:r>
        <w:rPr>
          <w:color w:val="3E3E3E"/>
          <w:spacing w:val="-3"/>
        </w:rPr>
        <w:t>：</w:t>
      </w:r>
      <w:r>
        <w:rPr>
          <w:color w:val="3E3E3E"/>
        </w:rPr>
        <w:t>其</w:t>
      </w:r>
      <w:r>
        <w:rPr>
          <w:color w:val="3E3E3E"/>
          <w:spacing w:val="-3"/>
        </w:rPr>
        <w:t>他</w:t>
      </w:r>
      <w:r>
        <w:rPr>
          <w:color w:val="3E3E3E"/>
        </w:rPr>
        <w:t>综</w:t>
      </w:r>
      <w:r>
        <w:rPr>
          <w:color w:val="3E3E3E"/>
          <w:spacing w:val="-3"/>
        </w:rPr>
        <w:t>合</w:t>
      </w:r>
      <w:r>
        <w:rPr>
          <w:color w:val="3E3E3E"/>
        </w:rPr>
        <w:t>收</w:t>
      </w:r>
      <w:r>
        <w:rPr>
          <w:color w:val="3E3E3E"/>
          <w:spacing w:val="-3"/>
        </w:rPr>
        <w:t>益</w:t>
      </w:r>
      <w:r>
        <w:rPr>
          <w:color w:val="3E3E3E"/>
        </w:rPr>
        <w:t>——信用</w:t>
      </w:r>
      <w:r>
        <w:rPr>
          <w:color w:val="3E3E3E"/>
          <w:spacing w:val="-3"/>
        </w:rPr>
        <w:t>减</w:t>
      </w:r>
      <w:r>
        <w:rPr>
          <w:color w:val="3E3E3E"/>
        </w:rPr>
        <w:t>值</w:t>
      </w:r>
      <w:r>
        <w:rPr>
          <w:color w:val="3E3E3E"/>
          <w:spacing w:val="-3"/>
        </w:rPr>
        <w:t>准</w:t>
      </w:r>
      <w:r>
        <w:rPr>
          <w:color w:val="3E3E3E"/>
        </w:rPr>
        <w:t>备</w:t>
      </w:r>
      <w:r>
        <w:rPr>
          <w:color w:val="3E3E3E"/>
        </w:rPr>
        <w:tab/>
        <w:t>2</w:t>
      </w:r>
      <w:r>
        <w:rPr>
          <w:color w:val="3E3E3E"/>
          <w:spacing w:val="-2"/>
        </w:rPr>
        <w:t xml:space="preserve"> </w:t>
      </w:r>
      <w:r>
        <w:rPr>
          <w:color w:val="3E3E3E"/>
        </w:rPr>
        <w:t>000</w:t>
      </w:r>
    </w:p>
    <w:p w14:paraId="77964FEA" w14:textId="77777777" w:rsidR="00796598" w:rsidRDefault="00693C39">
      <w:pPr>
        <w:spacing w:before="43"/>
        <w:ind w:left="653"/>
        <w:rPr>
          <w:sz w:val="21"/>
        </w:rPr>
      </w:pPr>
      <w:r>
        <w:rPr>
          <w:color w:val="3E3E3E"/>
          <w:sz w:val="21"/>
        </w:rPr>
        <w:t>③借：其他综合收益——</w:t>
      </w:r>
      <w:r w:rsidRPr="00174046">
        <w:rPr>
          <w:b/>
          <w:color w:val="C00000"/>
          <w:sz w:val="21"/>
          <w:u w:val="double"/>
        </w:rPr>
        <w:t>其他债权投资</w:t>
      </w:r>
      <w:r>
        <w:rPr>
          <w:color w:val="3E3E3E"/>
          <w:sz w:val="21"/>
        </w:rPr>
        <w:t>公允价值变动 10 000（</w:t>
      </w:r>
      <w:r w:rsidRPr="00174046">
        <w:rPr>
          <w:b/>
          <w:color w:val="C00000"/>
          <w:sz w:val="21"/>
          <w:u w:val="double"/>
        </w:rPr>
        <w:t>反向转出</w:t>
      </w:r>
      <w:r>
        <w:rPr>
          <w:color w:val="3E3E3E"/>
          <w:sz w:val="21"/>
        </w:rPr>
        <w:t>）</w:t>
      </w:r>
    </w:p>
    <w:p w14:paraId="5C84CC27" w14:textId="77777777" w:rsidR="00796598" w:rsidRDefault="00693C39">
      <w:pPr>
        <w:pStyle w:val="a3"/>
        <w:tabs>
          <w:tab w:val="left" w:pos="6327"/>
        </w:tabs>
        <w:ind w:left="1075"/>
      </w:pPr>
      <w:r>
        <w:rPr>
          <w:color w:val="3E3E3E"/>
          <w:spacing w:val="-3"/>
        </w:rPr>
        <w:t>贷</w:t>
      </w:r>
      <w:r>
        <w:rPr>
          <w:color w:val="3E3E3E"/>
        </w:rPr>
        <w:t>：</w:t>
      </w:r>
      <w:r>
        <w:rPr>
          <w:color w:val="3E3E3E"/>
          <w:spacing w:val="-3"/>
        </w:rPr>
        <w:t>公</w:t>
      </w:r>
      <w:r>
        <w:rPr>
          <w:color w:val="3E3E3E"/>
        </w:rPr>
        <w:t>允</w:t>
      </w:r>
      <w:r>
        <w:rPr>
          <w:color w:val="3E3E3E"/>
          <w:spacing w:val="-3"/>
        </w:rPr>
        <w:t>价</w:t>
      </w:r>
      <w:r>
        <w:rPr>
          <w:color w:val="3E3E3E"/>
        </w:rPr>
        <w:t>值</w:t>
      </w:r>
      <w:r>
        <w:rPr>
          <w:color w:val="3E3E3E"/>
          <w:spacing w:val="-3"/>
        </w:rPr>
        <w:t>变</w:t>
      </w:r>
      <w:r>
        <w:rPr>
          <w:color w:val="3E3E3E"/>
        </w:rPr>
        <w:t>动</w:t>
      </w:r>
      <w:r>
        <w:rPr>
          <w:color w:val="3E3E3E"/>
          <w:spacing w:val="-3"/>
        </w:rPr>
        <w:t>损</w:t>
      </w:r>
      <w:r>
        <w:rPr>
          <w:color w:val="3E3E3E"/>
        </w:rPr>
        <w:t>益</w:t>
      </w:r>
      <w:r>
        <w:rPr>
          <w:color w:val="3E3E3E"/>
        </w:rPr>
        <w:tab/>
        <w:t>10 000</w:t>
      </w:r>
      <w:r>
        <w:rPr>
          <w:color w:val="3E3E3E"/>
          <w:spacing w:val="-2"/>
        </w:rPr>
        <w:t xml:space="preserve"> </w:t>
      </w:r>
      <w:r>
        <w:rPr>
          <w:color w:val="3E3E3E"/>
          <w:spacing w:val="-3"/>
        </w:rPr>
        <w:t>（</w:t>
      </w:r>
      <w:r w:rsidRPr="00174046">
        <w:rPr>
          <w:b/>
          <w:color w:val="C00000"/>
          <w:u w:val="double"/>
        </w:rPr>
        <w:t>注</w:t>
      </w:r>
      <w:r>
        <w:rPr>
          <w:color w:val="3E3E3E"/>
        </w:rPr>
        <w:t>）</w:t>
      </w:r>
    </w:p>
    <w:p w14:paraId="6D98CFA7" w14:textId="77777777" w:rsidR="00796598" w:rsidRDefault="00693C39">
      <w:pPr>
        <w:pStyle w:val="a3"/>
        <w:ind w:left="547"/>
      </w:pPr>
      <w:r>
        <w:rPr>
          <w:color w:val="3E3E3E"/>
        </w:rPr>
        <w:t>【联想】取得时公允价值 250 000 元，重分类日公允价值变为 260 000 元，</w:t>
      </w:r>
      <w:r w:rsidRPr="00174046">
        <w:rPr>
          <w:b/>
          <w:color w:val="C00000"/>
          <w:u w:val="double"/>
        </w:rPr>
        <w:t>如果记账</w:t>
      </w:r>
      <w:r>
        <w:rPr>
          <w:color w:val="3E3E3E"/>
        </w:rPr>
        <w:t>：</w:t>
      </w:r>
    </w:p>
    <w:p w14:paraId="1A63318E" w14:textId="77777777" w:rsidR="00796598" w:rsidRDefault="00693C39">
      <w:pPr>
        <w:pStyle w:val="a3"/>
        <w:tabs>
          <w:tab w:val="left" w:pos="5487"/>
        </w:tabs>
        <w:ind w:left="653"/>
      </w:pPr>
      <w:r>
        <w:rPr>
          <w:color w:val="3E3E3E"/>
        </w:rPr>
        <w:t>借：</w:t>
      </w:r>
      <w:r>
        <w:rPr>
          <w:color w:val="3E3E3E"/>
          <w:spacing w:val="-3"/>
        </w:rPr>
        <w:t>其</w:t>
      </w:r>
      <w:r>
        <w:rPr>
          <w:color w:val="3E3E3E"/>
        </w:rPr>
        <w:t>他</w:t>
      </w:r>
      <w:r>
        <w:rPr>
          <w:color w:val="3E3E3E"/>
          <w:spacing w:val="-3"/>
        </w:rPr>
        <w:t>债</w:t>
      </w:r>
      <w:r>
        <w:rPr>
          <w:color w:val="3E3E3E"/>
        </w:rPr>
        <w:t>权</w:t>
      </w:r>
      <w:r>
        <w:rPr>
          <w:color w:val="3E3E3E"/>
          <w:spacing w:val="-3"/>
        </w:rPr>
        <w:t>投</w:t>
      </w:r>
      <w:r>
        <w:rPr>
          <w:color w:val="3E3E3E"/>
        </w:rPr>
        <w:t>资——</w:t>
      </w:r>
      <w:r>
        <w:rPr>
          <w:color w:val="3E3E3E"/>
          <w:spacing w:val="-3"/>
        </w:rPr>
        <w:t>公</w:t>
      </w:r>
      <w:r>
        <w:rPr>
          <w:color w:val="3E3E3E"/>
        </w:rPr>
        <w:t>允价</w:t>
      </w:r>
      <w:r>
        <w:rPr>
          <w:color w:val="3E3E3E"/>
          <w:spacing w:val="-3"/>
        </w:rPr>
        <w:t>值</w:t>
      </w:r>
      <w:r>
        <w:rPr>
          <w:color w:val="3E3E3E"/>
        </w:rPr>
        <w:t>变动</w:t>
      </w:r>
      <w:r>
        <w:rPr>
          <w:color w:val="3E3E3E"/>
        </w:rPr>
        <w:tab/>
        <w:t>10 000</w:t>
      </w:r>
    </w:p>
    <w:p w14:paraId="6A70E009" w14:textId="77777777" w:rsidR="00796598" w:rsidRDefault="00693C39">
      <w:pPr>
        <w:tabs>
          <w:tab w:val="left" w:pos="5703"/>
        </w:tabs>
        <w:spacing w:before="43" w:line="278" w:lineRule="auto"/>
        <w:ind w:left="653" w:right="4227" w:firstLine="211"/>
        <w:rPr>
          <w:sz w:val="21"/>
        </w:rPr>
      </w:pPr>
      <w:r>
        <w:rPr>
          <w:color w:val="3E3E3E"/>
          <w:sz w:val="21"/>
        </w:rPr>
        <w:t>贷</w:t>
      </w:r>
      <w:r>
        <w:rPr>
          <w:color w:val="3E3E3E"/>
          <w:spacing w:val="-3"/>
          <w:sz w:val="21"/>
        </w:rPr>
        <w:t>：</w:t>
      </w:r>
      <w:r>
        <w:rPr>
          <w:color w:val="3E3E3E"/>
          <w:sz w:val="21"/>
        </w:rPr>
        <w:t>其</w:t>
      </w:r>
      <w:r>
        <w:rPr>
          <w:color w:val="3E3E3E"/>
          <w:spacing w:val="-3"/>
          <w:sz w:val="21"/>
        </w:rPr>
        <w:t>他</w:t>
      </w:r>
      <w:r>
        <w:rPr>
          <w:color w:val="3E3E3E"/>
          <w:sz w:val="21"/>
        </w:rPr>
        <w:t>综</w:t>
      </w:r>
      <w:r>
        <w:rPr>
          <w:color w:val="3E3E3E"/>
          <w:spacing w:val="-3"/>
          <w:sz w:val="21"/>
        </w:rPr>
        <w:t>合</w:t>
      </w:r>
      <w:r>
        <w:rPr>
          <w:color w:val="3E3E3E"/>
          <w:sz w:val="21"/>
        </w:rPr>
        <w:t>收</w:t>
      </w:r>
      <w:r>
        <w:rPr>
          <w:color w:val="3E3E3E"/>
          <w:spacing w:val="-3"/>
          <w:sz w:val="21"/>
        </w:rPr>
        <w:t>益</w:t>
      </w:r>
      <w:r>
        <w:rPr>
          <w:color w:val="3E3E3E"/>
          <w:sz w:val="21"/>
        </w:rPr>
        <w:t>——</w:t>
      </w:r>
      <w:r w:rsidRPr="00174046">
        <w:rPr>
          <w:b/>
          <w:color w:val="C00000"/>
          <w:sz w:val="21"/>
          <w:u w:val="double"/>
        </w:rPr>
        <w:t>其他债权投资</w:t>
      </w:r>
      <w:r>
        <w:rPr>
          <w:color w:val="3E3E3E"/>
          <w:spacing w:val="-3"/>
          <w:sz w:val="21"/>
        </w:rPr>
        <w:t>公</w:t>
      </w:r>
      <w:r>
        <w:rPr>
          <w:color w:val="3E3E3E"/>
          <w:sz w:val="21"/>
        </w:rPr>
        <w:t>允</w:t>
      </w:r>
      <w:r>
        <w:rPr>
          <w:color w:val="3E3E3E"/>
          <w:spacing w:val="-3"/>
          <w:sz w:val="21"/>
        </w:rPr>
        <w:t>价</w:t>
      </w:r>
      <w:r>
        <w:rPr>
          <w:color w:val="3E3E3E"/>
          <w:sz w:val="21"/>
        </w:rPr>
        <w:t>值</w:t>
      </w:r>
      <w:r>
        <w:rPr>
          <w:color w:val="3E3E3E"/>
          <w:spacing w:val="-3"/>
          <w:sz w:val="21"/>
        </w:rPr>
        <w:t>变</w:t>
      </w:r>
      <w:r>
        <w:rPr>
          <w:color w:val="3E3E3E"/>
          <w:sz w:val="21"/>
        </w:rPr>
        <w:t>动</w:t>
      </w:r>
      <w:r>
        <w:rPr>
          <w:color w:val="3E3E3E"/>
          <w:sz w:val="21"/>
        </w:rPr>
        <w:tab/>
        <w:t xml:space="preserve">10 </w:t>
      </w:r>
      <w:r>
        <w:rPr>
          <w:color w:val="3E3E3E"/>
          <w:spacing w:val="-5"/>
          <w:sz w:val="21"/>
        </w:rPr>
        <w:t xml:space="preserve">000 </w:t>
      </w:r>
      <w:r>
        <w:rPr>
          <w:color w:val="3E3E3E"/>
          <w:sz w:val="21"/>
        </w:rPr>
        <w:t>3.</w:t>
      </w:r>
      <w:r>
        <w:rPr>
          <w:color w:val="3E3E3E"/>
          <w:spacing w:val="-3"/>
          <w:sz w:val="21"/>
        </w:rPr>
        <w:t>以</w:t>
      </w:r>
      <w:r w:rsidRPr="00174046">
        <w:rPr>
          <w:b/>
          <w:color w:val="C00000"/>
          <w:sz w:val="21"/>
          <w:u w:val="double"/>
        </w:rPr>
        <w:t>公允价值计量</w:t>
      </w:r>
      <w:r>
        <w:rPr>
          <w:color w:val="3E3E3E"/>
          <w:spacing w:val="-3"/>
          <w:sz w:val="21"/>
        </w:rPr>
        <w:t>且</w:t>
      </w:r>
      <w:r>
        <w:rPr>
          <w:color w:val="3E3E3E"/>
          <w:sz w:val="21"/>
        </w:rPr>
        <w:t>其</w:t>
      </w:r>
      <w:r>
        <w:rPr>
          <w:color w:val="3E3E3E"/>
          <w:spacing w:val="-3"/>
          <w:sz w:val="21"/>
        </w:rPr>
        <w:t>变</w:t>
      </w:r>
      <w:r>
        <w:rPr>
          <w:color w:val="3E3E3E"/>
          <w:sz w:val="21"/>
        </w:rPr>
        <w:t>动计入</w:t>
      </w:r>
      <w:r w:rsidRPr="00174046">
        <w:rPr>
          <w:b/>
          <w:color w:val="C00000"/>
          <w:sz w:val="21"/>
          <w:u w:val="double"/>
        </w:rPr>
        <w:t>当期损益</w:t>
      </w:r>
      <w:r>
        <w:rPr>
          <w:color w:val="3E3E3E"/>
          <w:spacing w:val="-3"/>
          <w:sz w:val="21"/>
        </w:rPr>
        <w:t>的金</w:t>
      </w:r>
      <w:r>
        <w:rPr>
          <w:color w:val="3E3E3E"/>
          <w:sz w:val="21"/>
        </w:rPr>
        <w:t>融</w:t>
      </w:r>
      <w:r>
        <w:rPr>
          <w:color w:val="3E3E3E"/>
          <w:spacing w:val="-3"/>
          <w:sz w:val="21"/>
        </w:rPr>
        <w:t>资</w:t>
      </w:r>
      <w:r>
        <w:rPr>
          <w:color w:val="3E3E3E"/>
          <w:sz w:val="21"/>
        </w:rPr>
        <w:t>产的</w:t>
      </w:r>
      <w:r>
        <w:rPr>
          <w:color w:val="3E3E3E"/>
          <w:spacing w:val="-3"/>
          <w:sz w:val="21"/>
        </w:rPr>
        <w:t>重</w:t>
      </w:r>
      <w:r>
        <w:rPr>
          <w:color w:val="3E3E3E"/>
          <w:sz w:val="21"/>
        </w:rPr>
        <w:t>分</w:t>
      </w:r>
      <w:r>
        <w:rPr>
          <w:color w:val="3E3E3E"/>
          <w:spacing w:val="-12"/>
          <w:sz w:val="21"/>
        </w:rPr>
        <w:t>类</w:t>
      </w:r>
    </w:p>
    <w:p w14:paraId="074FB61B" w14:textId="77777777" w:rsidR="00796598" w:rsidRDefault="00693C39">
      <w:pPr>
        <w:pStyle w:val="a4"/>
        <w:numPr>
          <w:ilvl w:val="0"/>
          <w:numId w:val="29"/>
        </w:numPr>
        <w:tabs>
          <w:tab w:val="left" w:pos="1077"/>
        </w:tabs>
        <w:spacing w:before="0" w:line="278" w:lineRule="auto"/>
        <w:ind w:right="129" w:firstLine="314"/>
        <w:rPr>
          <w:sz w:val="21"/>
        </w:rPr>
      </w:pPr>
      <w:r>
        <w:rPr>
          <w:color w:val="3E3E3E"/>
          <w:spacing w:val="-3"/>
          <w:sz w:val="21"/>
        </w:rPr>
        <w:t>企业将一项以</w:t>
      </w:r>
      <w:r w:rsidRPr="00174046">
        <w:rPr>
          <w:b/>
          <w:color w:val="C00000"/>
          <w:sz w:val="21"/>
          <w:u w:val="double"/>
        </w:rPr>
        <w:t>公允价值计量</w:t>
      </w:r>
      <w:r>
        <w:rPr>
          <w:color w:val="3E3E3E"/>
          <w:spacing w:val="-3"/>
          <w:sz w:val="21"/>
        </w:rPr>
        <w:t>且其变动计入</w:t>
      </w:r>
      <w:r w:rsidRPr="00174046">
        <w:rPr>
          <w:b/>
          <w:color w:val="C00000"/>
          <w:spacing w:val="-2"/>
          <w:sz w:val="21"/>
          <w:u w:val="double"/>
        </w:rPr>
        <w:t>当期损益</w:t>
      </w:r>
      <w:r>
        <w:rPr>
          <w:color w:val="3E3E3E"/>
          <w:spacing w:val="-3"/>
          <w:sz w:val="21"/>
        </w:rPr>
        <w:t>的金融资产重分类为以</w:t>
      </w:r>
      <w:r w:rsidRPr="00174046">
        <w:rPr>
          <w:b/>
          <w:color w:val="C00000"/>
          <w:sz w:val="21"/>
          <w:u w:val="double"/>
        </w:rPr>
        <w:t>摊余成本</w:t>
      </w:r>
      <w:r>
        <w:rPr>
          <w:color w:val="3E3E3E"/>
          <w:spacing w:val="-3"/>
          <w:sz w:val="21"/>
        </w:rPr>
        <w:t>计量的金融资产的，应当以其在</w:t>
      </w:r>
      <w:r w:rsidRPr="00174046">
        <w:rPr>
          <w:b/>
          <w:color w:val="C00000"/>
          <w:spacing w:val="-1"/>
          <w:sz w:val="21"/>
          <w:u w:val="double"/>
        </w:rPr>
        <w:t>重分类日的公允价值</w:t>
      </w:r>
      <w:r>
        <w:rPr>
          <w:color w:val="3E3E3E"/>
          <w:spacing w:val="-3"/>
          <w:sz w:val="21"/>
        </w:rPr>
        <w:t>作为新的账面余额。</w:t>
      </w:r>
    </w:p>
    <w:p w14:paraId="1809CE74" w14:textId="77777777" w:rsidR="00796598" w:rsidRDefault="00796598">
      <w:pPr>
        <w:pStyle w:val="a3"/>
        <w:spacing w:before="0"/>
        <w:rPr>
          <w:sz w:val="20"/>
        </w:rPr>
      </w:pPr>
    </w:p>
    <w:p w14:paraId="4B41E4CC" w14:textId="77777777" w:rsidR="00796598" w:rsidRDefault="00693C39">
      <w:pPr>
        <w:pStyle w:val="a3"/>
        <w:spacing w:before="10"/>
        <w:rPr>
          <w:sz w:val="24"/>
        </w:rPr>
      </w:pPr>
      <w:r>
        <w:rPr>
          <w:noProof/>
        </w:rPr>
        <w:drawing>
          <wp:anchor distT="0" distB="0" distL="0" distR="0" simplePos="0" relativeHeight="251661312" behindDoc="0" locked="0" layoutInCell="1" allowOverlap="1" wp14:anchorId="46195C67" wp14:editId="55FAC657">
            <wp:simplePos x="0" y="0"/>
            <wp:positionH relativeFrom="page">
              <wp:posOffset>928370</wp:posOffset>
            </wp:positionH>
            <wp:positionV relativeFrom="paragraph">
              <wp:posOffset>226060</wp:posOffset>
            </wp:positionV>
            <wp:extent cx="2712720" cy="180975"/>
            <wp:effectExtent l="0" t="0" r="0" b="0"/>
            <wp:wrapTopAndBottom/>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3.png"/>
                    <pic:cNvPicPr>
                      <a:picLocks noChangeAspect="1"/>
                    </pic:cNvPicPr>
                  </pic:nvPicPr>
                  <pic:blipFill>
                    <a:blip r:embed="rId40" cstate="print"/>
                    <a:stretch>
                      <a:fillRect/>
                    </a:stretch>
                  </pic:blipFill>
                  <pic:spPr>
                    <a:xfrm>
                      <a:off x="0" y="0"/>
                      <a:ext cx="2712407" cy="180975"/>
                    </a:xfrm>
                    <a:prstGeom prst="rect">
                      <a:avLst/>
                    </a:prstGeom>
                  </pic:spPr>
                </pic:pic>
              </a:graphicData>
            </a:graphic>
          </wp:anchor>
        </w:drawing>
      </w:r>
    </w:p>
    <w:p w14:paraId="39F349D7" w14:textId="77777777" w:rsidR="00796598" w:rsidRDefault="00796598">
      <w:pPr>
        <w:pStyle w:val="a3"/>
        <w:spacing w:before="0"/>
        <w:rPr>
          <w:sz w:val="20"/>
        </w:rPr>
      </w:pPr>
    </w:p>
    <w:p w14:paraId="45648DE1" w14:textId="77777777" w:rsidR="00796598" w:rsidRDefault="00796598">
      <w:pPr>
        <w:pStyle w:val="a3"/>
        <w:spacing w:before="10"/>
        <w:rPr>
          <w:sz w:val="23"/>
        </w:rPr>
      </w:pPr>
    </w:p>
    <w:p w14:paraId="3DA3C33C" w14:textId="77777777" w:rsidR="00796598" w:rsidRDefault="00693C39">
      <w:pPr>
        <w:pStyle w:val="a3"/>
        <w:spacing w:before="72" w:line="278" w:lineRule="auto"/>
        <w:ind w:left="864" w:right="6334" w:hanging="212"/>
      </w:pPr>
      <w:r>
        <w:rPr>
          <w:color w:val="3E3E3E"/>
        </w:rPr>
        <w:t>借：债权投资（重分类日的</w:t>
      </w:r>
      <w:r w:rsidRPr="00174046">
        <w:rPr>
          <w:b/>
          <w:color w:val="C00000"/>
          <w:u w:val="double"/>
        </w:rPr>
        <w:t>公允价值</w:t>
      </w:r>
      <w:r>
        <w:rPr>
          <w:color w:val="3E3E3E"/>
        </w:rPr>
        <w:t>） 贷：交易性金融资产</w:t>
      </w:r>
    </w:p>
    <w:p w14:paraId="4E85AE1C" w14:textId="77777777" w:rsidR="00796598" w:rsidRDefault="00693C39">
      <w:pPr>
        <w:spacing w:line="278" w:lineRule="auto"/>
        <w:ind w:left="653" w:right="6120"/>
        <w:rPr>
          <w:sz w:val="21"/>
        </w:rPr>
      </w:pPr>
      <w:r>
        <w:rPr>
          <w:color w:val="3E3E3E"/>
          <w:sz w:val="21"/>
        </w:rPr>
        <w:t>同时，如</w:t>
      </w:r>
      <w:r w:rsidRPr="00174046">
        <w:rPr>
          <w:b/>
          <w:color w:val="C00000"/>
          <w:sz w:val="21"/>
          <w:u w:val="double"/>
        </w:rPr>
        <w:t>存在信用损失</w:t>
      </w:r>
      <w:r>
        <w:rPr>
          <w:color w:val="3E3E3E"/>
          <w:sz w:val="21"/>
        </w:rPr>
        <w:t>，</w:t>
      </w:r>
      <w:r w:rsidRPr="00174046">
        <w:rPr>
          <w:b/>
          <w:color w:val="C00000"/>
          <w:sz w:val="21"/>
          <w:u w:val="double"/>
        </w:rPr>
        <w:t>补提</w:t>
      </w:r>
      <w:r>
        <w:rPr>
          <w:color w:val="3E3E3E"/>
          <w:sz w:val="21"/>
        </w:rPr>
        <w:t>减值准备： 借：信用减值损失</w:t>
      </w:r>
    </w:p>
    <w:p w14:paraId="797555CA" w14:textId="77777777" w:rsidR="00796598" w:rsidRDefault="00693C39">
      <w:pPr>
        <w:spacing w:line="278" w:lineRule="auto"/>
        <w:ind w:left="653" w:right="7595" w:firstLine="211"/>
        <w:rPr>
          <w:sz w:val="21"/>
        </w:rPr>
      </w:pPr>
      <w:r>
        <w:rPr>
          <w:color w:val="3E3E3E"/>
          <w:sz w:val="21"/>
        </w:rPr>
        <w:t>贷：</w:t>
      </w:r>
      <w:r w:rsidRPr="00174046">
        <w:rPr>
          <w:b/>
          <w:color w:val="C00000"/>
          <w:sz w:val="21"/>
          <w:u w:val="double"/>
        </w:rPr>
        <w:t>债权投资</w:t>
      </w:r>
      <w:r>
        <w:rPr>
          <w:color w:val="3E3E3E"/>
          <w:sz w:val="21"/>
        </w:rPr>
        <w:t>减值准备注：</w:t>
      </w:r>
    </w:p>
    <w:p w14:paraId="25691C9F" w14:textId="77777777" w:rsidR="00796598" w:rsidRDefault="00693C39">
      <w:pPr>
        <w:pStyle w:val="a3"/>
        <w:spacing w:before="0" w:after="19" w:line="269" w:lineRule="exact"/>
        <w:ind w:left="653"/>
      </w:pPr>
      <w:r>
        <w:rPr>
          <w:color w:val="3E3E3E"/>
        </w:rPr>
        <w:t>交易性金融资产</w:t>
      </w:r>
      <w:r w:rsidRPr="00174046">
        <w:rPr>
          <w:b/>
          <w:color w:val="C00000"/>
          <w:u w:val="double"/>
        </w:rPr>
        <w:t>不计提</w:t>
      </w:r>
      <w:r>
        <w:rPr>
          <w:color w:val="3E3E3E"/>
        </w:rPr>
        <w:t>减值准备。</w:t>
      </w:r>
    </w:p>
    <w:p w14:paraId="4C7BCB84" w14:textId="77777777" w:rsidR="00796598" w:rsidRDefault="00F95829">
      <w:pPr>
        <w:tabs>
          <w:tab w:val="left" w:pos="5917"/>
        </w:tabs>
        <w:spacing w:line="20" w:lineRule="exact"/>
        <w:ind w:left="2174"/>
        <w:rPr>
          <w:sz w:val="2"/>
        </w:rPr>
      </w:pPr>
      <w:r>
        <w:rPr>
          <w:sz w:val="2"/>
        </w:rPr>
      </w:r>
      <w:r>
        <w:rPr>
          <w:sz w:val="2"/>
        </w:rPr>
        <w:pict w14:anchorId="2C72E6C4">
          <v:group id="_x0000_s1049" style="width:.5pt;height:.5pt;mso-position-horizontal-relative:char;mso-position-vertical-relative:line" coordsize="10,10">
            <v:rect id="_x0000_s1050" style="position:absolute;width:10;height:10" fillcolor="black" stroked="f"/>
            <w10:anchorlock/>
          </v:group>
        </w:pict>
      </w:r>
      <w:r w:rsidR="00693C39">
        <w:rPr>
          <w:sz w:val="2"/>
        </w:rPr>
        <w:tab/>
      </w:r>
      <w:r>
        <w:rPr>
          <w:sz w:val="2"/>
        </w:rPr>
      </w:r>
      <w:r>
        <w:rPr>
          <w:sz w:val="2"/>
        </w:rPr>
        <w:pict w14:anchorId="116FA7B7">
          <v:group id="_x0000_s1051" style="width:.5pt;height:.5pt;mso-position-horizontal-relative:char;mso-position-vertical-relative:line" coordsize="10,10">
            <v:rect id="_x0000_s1052" style="position:absolute;width:10;height:10" fillcolor="black" stroked="f"/>
            <w10:anchorlock/>
          </v:group>
        </w:pict>
      </w:r>
    </w:p>
    <w:p w14:paraId="443B52EE" w14:textId="77777777" w:rsidR="00796598" w:rsidRDefault="00796598">
      <w:pPr>
        <w:spacing w:line="20" w:lineRule="exact"/>
        <w:rPr>
          <w:sz w:val="2"/>
        </w:rPr>
        <w:sectPr w:rsidR="00796598">
          <w:pgSz w:w="11910" w:h="16840"/>
          <w:pgMar w:top="1040" w:right="440" w:bottom="620" w:left="900" w:header="0" w:footer="425" w:gutter="0"/>
          <w:cols w:space="720"/>
        </w:sectPr>
      </w:pPr>
    </w:p>
    <w:p w14:paraId="32E95558" w14:textId="77777777" w:rsidR="00796598" w:rsidRDefault="00693C39">
      <w:pPr>
        <w:pStyle w:val="a4"/>
        <w:numPr>
          <w:ilvl w:val="0"/>
          <w:numId w:val="29"/>
        </w:numPr>
        <w:tabs>
          <w:tab w:val="left" w:pos="1075"/>
        </w:tabs>
        <w:spacing w:before="46" w:line="278" w:lineRule="auto"/>
        <w:ind w:right="235" w:firstLine="314"/>
        <w:rPr>
          <w:sz w:val="21"/>
        </w:rPr>
      </w:pPr>
      <w:r>
        <w:rPr>
          <w:color w:val="3E3E3E"/>
          <w:spacing w:val="-3"/>
          <w:sz w:val="21"/>
        </w:rPr>
        <w:lastRenderedPageBreak/>
        <w:t>企业将一项以</w:t>
      </w:r>
      <w:r w:rsidRPr="00174046">
        <w:rPr>
          <w:b/>
          <w:color w:val="C00000"/>
          <w:sz w:val="21"/>
          <w:u w:val="double"/>
        </w:rPr>
        <w:t>公允价值计量</w:t>
      </w:r>
      <w:r>
        <w:rPr>
          <w:color w:val="3E3E3E"/>
          <w:spacing w:val="-3"/>
          <w:sz w:val="21"/>
        </w:rPr>
        <w:t>且其变动计入</w:t>
      </w:r>
      <w:r w:rsidRPr="00174046">
        <w:rPr>
          <w:b/>
          <w:color w:val="C00000"/>
          <w:spacing w:val="-2"/>
          <w:sz w:val="21"/>
          <w:u w:val="double"/>
        </w:rPr>
        <w:t>当期损益</w:t>
      </w:r>
      <w:r>
        <w:rPr>
          <w:color w:val="3E3E3E"/>
          <w:spacing w:val="-3"/>
          <w:sz w:val="21"/>
        </w:rPr>
        <w:t>的金融资产重分类为</w:t>
      </w:r>
      <w:r>
        <w:rPr>
          <w:spacing w:val="-3"/>
          <w:sz w:val="21"/>
        </w:rPr>
        <w:t>以</w:t>
      </w:r>
      <w:r w:rsidRPr="00174046">
        <w:rPr>
          <w:b/>
          <w:color w:val="C00000"/>
          <w:sz w:val="21"/>
          <w:u w:val="double"/>
        </w:rPr>
        <w:t>公允价值计量</w:t>
      </w:r>
      <w:r>
        <w:rPr>
          <w:color w:val="3E3E3E"/>
          <w:spacing w:val="-3"/>
          <w:sz w:val="21"/>
        </w:rPr>
        <w:t>且其变动计入</w:t>
      </w:r>
      <w:r w:rsidRPr="00174046">
        <w:rPr>
          <w:b/>
          <w:color w:val="C00000"/>
          <w:spacing w:val="-3"/>
          <w:sz w:val="21"/>
          <w:u w:val="double"/>
        </w:rPr>
        <w:t>其他综合收益</w:t>
      </w:r>
      <w:r>
        <w:rPr>
          <w:color w:val="3E3E3E"/>
          <w:spacing w:val="-3"/>
          <w:sz w:val="21"/>
        </w:rPr>
        <w:t>的金融资产的，应当继续以</w:t>
      </w:r>
      <w:r w:rsidRPr="00174046">
        <w:rPr>
          <w:b/>
          <w:color w:val="C00000"/>
          <w:spacing w:val="-1"/>
          <w:sz w:val="21"/>
          <w:u w:val="double"/>
        </w:rPr>
        <w:t>公允价值计量</w:t>
      </w:r>
      <w:r>
        <w:rPr>
          <w:color w:val="3E3E3E"/>
          <w:spacing w:val="-3"/>
          <w:sz w:val="21"/>
        </w:rPr>
        <w:t>该金融资产。</w:t>
      </w:r>
    </w:p>
    <w:p w14:paraId="3C7BE57D" w14:textId="77777777" w:rsidR="00796598" w:rsidRDefault="00693C39">
      <w:pPr>
        <w:spacing w:line="278" w:lineRule="auto"/>
        <w:ind w:left="232" w:right="233" w:firstLine="420"/>
        <w:jc w:val="both"/>
        <w:rPr>
          <w:sz w:val="21"/>
        </w:rPr>
      </w:pPr>
      <w:r>
        <w:rPr>
          <w:color w:val="3E3E3E"/>
          <w:spacing w:val="-3"/>
          <w:sz w:val="21"/>
        </w:rPr>
        <w:t>对以公允价值计量且其变动计入当期损益的金融资产进行重分类的，企业应当根据该金融资产在</w:t>
      </w:r>
      <w:r w:rsidRPr="00174046">
        <w:rPr>
          <w:b/>
          <w:color w:val="C00000"/>
          <w:sz w:val="21"/>
          <w:u w:val="double"/>
        </w:rPr>
        <w:t>重分类日的公允价值</w:t>
      </w:r>
      <w:r>
        <w:rPr>
          <w:color w:val="3E3E3E"/>
          <w:spacing w:val="-3"/>
          <w:sz w:val="21"/>
        </w:rPr>
        <w:t>确定其</w:t>
      </w:r>
      <w:r w:rsidRPr="00174046">
        <w:rPr>
          <w:b/>
          <w:color w:val="C00000"/>
          <w:spacing w:val="-1"/>
          <w:sz w:val="21"/>
          <w:u w:val="double"/>
        </w:rPr>
        <w:t>实际利率</w:t>
      </w:r>
      <w:r>
        <w:rPr>
          <w:color w:val="3E3E3E"/>
          <w:spacing w:val="-3"/>
          <w:sz w:val="21"/>
        </w:rPr>
        <w:t>。同时，企业应当</w:t>
      </w:r>
      <w:r w:rsidRPr="00174046">
        <w:rPr>
          <w:b/>
          <w:color w:val="C00000"/>
          <w:sz w:val="21"/>
          <w:u w:val="double"/>
        </w:rPr>
        <w:t>自重分类日起</w:t>
      </w:r>
      <w:r>
        <w:rPr>
          <w:color w:val="3E3E3E"/>
          <w:spacing w:val="-3"/>
          <w:sz w:val="21"/>
        </w:rPr>
        <w:t>对该金融资产适用金融资产减值的相关规定，并将</w:t>
      </w:r>
      <w:r w:rsidRPr="00174046">
        <w:rPr>
          <w:b/>
          <w:color w:val="C00000"/>
          <w:spacing w:val="-3"/>
          <w:sz w:val="21"/>
          <w:u w:val="double"/>
        </w:rPr>
        <w:t>重分类日</w:t>
      </w:r>
      <w:r>
        <w:rPr>
          <w:color w:val="3E3E3E"/>
          <w:spacing w:val="-3"/>
          <w:sz w:val="21"/>
        </w:rPr>
        <w:t>视为初始确认日。</w:t>
      </w:r>
    </w:p>
    <w:p w14:paraId="267D4B66" w14:textId="384519BD" w:rsidR="00796598" w:rsidRDefault="00693C39" w:rsidP="00B83761">
      <w:pPr>
        <w:pStyle w:val="a3"/>
        <w:spacing w:before="3"/>
        <w:rPr>
          <w:sz w:val="20"/>
        </w:rPr>
      </w:pPr>
      <w:r>
        <w:rPr>
          <w:noProof/>
        </w:rPr>
        <w:drawing>
          <wp:anchor distT="0" distB="0" distL="0" distR="0" simplePos="0" relativeHeight="251662336" behindDoc="0" locked="0" layoutInCell="1" allowOverlap="1" wp14:anchorId="0381D1C7" wp14:editId="26597EE9">
            <wp:simplePos x="0" y="0"/>
            <wp:positionH relativeFrom="page">
              <wp:posOffset>948055</wp:posOffset>
            </wp:positionH>
            <wp:positionV relativeFrom="paragraph">
              <wp:posOffset>222250</wp:posOffset>
            </wp:positionV>
            <wp:extent cx="2882900" cy="190500"/>
            <wp:effectExtent l="0" t="0" r="0" b="0"/>
            <wp:wrapTopAndBottom/>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4.png"/>
                    <pic:cNvPicPr>
                      <a:picLocks noChangeAspect="1"/>
                    </pic:cNvPicPr>
                  </pic:nvPicPr>
                  <pic:blipFill>
                    <a:blip r:embed="rId41" cstate="print"/>
                    <a:stretch>
                      <a:fillRect/>
                    </a:stretch>
                  </pic:blipFill>
                  <pic:spPr>
                    <a:xfrm>
                      <a:off x="0" y="0"/>
                      <a:ext cx="2882999" cy="190500"/>
                    </a:xfrm>
                    <a:prstGeom prst="rect">
                      <a:avLst/>
                    </a:prstGeom>
                  </pic:spPr>
                </pic:pic>
              </a:graphicData>
            </a:graphic>
          </wp:anchor>
        </w:drawing>
      </w:r>
    </w:p>
    <w:p w14:paraId="2FC24F50" w14:textId="77777777" w:rsidR="00796598" w:rsidRDefault="00796598">
      <w:pPr>
        <w:pStyle w:val="a3"/>
        <w:spacing w:before="2"/>
        <w:rPr>
          <w:sz w:val="23"/>
        </w:rPr>
      </w:pPr>
    </w:p>
    <w:p w14:paraId="4C697FF0" w14:textId="77777777" w:rsidR="00796598" w:rsidRDefault="00693C39">
      <w:pPr>
        <w:pStyle w:val="a3"/>
        <w:spacing w:before="71" w:line="278" w:lineRule="auto"/>
        <w:ind w:left="864" w:right="5912" w:hanging="212"/>
      </w:pPr>
      <w:r>
        <w:rPr>
          <w:color w:val="3E3E3E"/>
          <w:spacing w:val="-3"/>
        </w:rPr>
        <w:t>借：其他债权投资（重分类日的</w:t>
      </w:r>
      <w:r w:rsidRPr="00174046">
        <w:rPr>
          <w:b/>
          <w:color w:val="C00000"/>
          <w:u w:val="double"/>
        </w:rPr>
        <w:t>公允价值</w:t>
      </w:r>
      <w:r>
        <w:rPr>
          <w:color w:val="3E3E3E"/>
          <w:spacing w:val="-13"/>
        </w:rPr>
        <w:t xml:space="preserve">） </w:t>
      </w:r>
      <w:r>
        <w:rPr>
          <w:color w:val="3E3E3E"/>
          <w:spacing w:val="-3"/>
        </w:rPr>
        <w:t>贷：交易性金融资产</w:t>
      </w:r>
    </w:p>
    <w:p w14:paraId="065DE5CB" w14:textId="77777777" w:rsidR="00796598" w:rsidRDefault="00693C39">
      <w:pPr>
        <w:pStyle w:val="a3"/>
        <w:spacing w:before="0" w:line="278" w:lineRule="auto"/>
        <w:ind w:left="653" w:right="6125"/>
      </w:pPr>
      <w:r>
        <w:rPr>
          <w:color w:val="3E3E3E"/>
        </w:rPr>
        <w:t>同时，如</w:t>
      </w:r>
      <w:r w:rsidRPr="00174046">
        <w:rPr>
          <w:b/>
          <w:color w:val="C00000"/>
          <w:u w:val="double"/>
        </w:rPr>
        <w:t>存在</w:t>
      </w:r>
      <w:r>
        <w:rPr>
          <w:color w:val="3E3E3E"/>
        </w:rPr>
        <w:t>信用损失，</w:t>
      </w:r>
      <w:r w:rsidRPr="00174046">
        <w:rPr>
          <w:b/>
          <w:color w:val="C00000"/>
          <w:u w:val="double"/>
        </w:rPr>
        <w:t>补提</w:t>
      </w:r>
      <w:r>
        <w:rPr>
          <w:color w:val="3E3E3E"/>
        </w:rPr>
        <w:t>减值准备： 借：信用减值损失</w:t>
      </w:r>
    </w:p>
    <w:p w14:paraId="5B455AC9" w14:textId="77777777" w:rsidR="00796598" w:rsidRDefault="00693C39">
      <w:pPr>
        <w:spacing w:line="278" w:lineRule="auto"/>
        <w:ind w:left="655" w:right="6332" w:firstLine="208"/>
        <w:rPr>
          <w:b/>
          <w:sz w:val="21"/>
        </w:rPr>
      </w:pPr>
      <w:r>
        <w:rPr>
          <w:color w:val="3E3E3E"/>
          <w:sz w:val="21"/>
        </w:rPr>
        <w:t>贷：</w:t>
      </w:r>
      <w:r w:rsidRPr="00174046">
        <w:rPr>
          <w:b/>
          <w:color w:val="C00000"/>
          <w:sz w:val="21"/>
          <w:u w:val="double"/>
        </w:rPr>
        <w:t>其他综合收益</w:t>
      </w:r>
      <w:r>
        <w:rPr>
          <w:color w:val="3E3E3E"/>
          <w:sz w:val="21"/>
        </w:rPr>
        <w:t>——信用减值准备</w:t>
      </w:r>
      <w:r>
        <w:rPr>
          <w:b/>
          <w:color w:val="3E3E3E"/>
          <w:sz w:val="21"/>
        </w:rPr>
        <w:t>四、金融负债的后续计量</w:t>
      </w:r>
    </w:p>
    <w:p w14:paraId="0EB8BA26" w14:textId="77777777" w:rsidR="00796598" w:rsidRDefault="00693C39">
      <w:pPr>
        <w:pStyle w:val="a3"/>
        <w:spacing w:before="0"/>
        <w:ind w:left="547"/>
      </w:pPr>
      <w:r>
        <w:rPr>
          <w:color w:val="3E3E3E"/>
        </w:rPr>
        <w:t>（一）金融负债后续计量原则</w:t>
      </w:r>
    </w:p>
    <w:p w14:paraId="5FC9F136" w14:textId="77777777" w:rsidR="00796598" w:rsidRDefault="00796598">
      <w:pPr>
        <w:pStyle w:val="a3"/>
        <w:spacing w:before="12"/>
        <w:rPr>
          <w:sz w:val="25"/>
        </w:rPr>
      </w:pPr>
    </w:p>
    <w:tbl>
      <w:tblPr>
        <w:tblW w:w="0" w:type="auto"/>
        <w:tblInd w:w="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043"/>
        <w:gridCol w:w="5146"/>
      </w:tblGrid>
      <w:tr w:rsidR="00796598" w14:paraId="2381EF96" w14:textId="77777777">
        <w:trPr>
          <w:trHeight w:val="311"/>
        </w:trPr>
        <w:tc>
          <w:tcPr>
            <w:tcW w:w="5043" w:type="dxa"/>
          </w:tcPr>
          <w:p w14:paraId="6137814D" w14:textId="77777777" w:rsidR="00796598" w:rsidRDefault="00693C39">
            <w:pPr>
              <w:pStyle w:val="TableParagraph"/>
              <w:spacing w:before="22" w:line="269" w:lineRule="exact"/>
              <w:ind w:left="2292" w:right="2271"/>
              <w:jc w:val="center"/>
              <w:rPr>
                <w:sz w:val="21"/>
              </w:rPr>
            </w:pPr>
            <w:r>
              <w:rPr>
                <w:color w:val="333333"/>
                <w:sz w:val="21"/>
              </w:rPr>
              <w:t>种类</w:t>
            </w:r>
          </w:p>
        </w:tc>
        <w:tc>
          <w:tcPr>
            <w:tcW w:w="5146" w:type="dxa"/>
          </w:tcPr>
          <w:p w14:paraId="29685B43" w14:textId="77777777" w:rsidR="00796598" w:rsidRDefault="00693C39">
            <w:pPr>
              <w:pStyle w:val="TableParagraph"/>
              <w:spacing w:before="22" w:line="269" w:lineRule="exact"/>
              <w:ind w:left="1925" w:right="1900"/>
              <w:jc w:val="center"/>
              <w:rPr>
                <w:sz w:val="21"/>
              </w:rPr>
            </w:pPr>
            <w:r>
              <w:rPr>
                <w:color w:val="333333"/>
                <w:sz w:val="21"/>
              </w:rPr>
              <w:t>后续计量原则</w:t>
            </w:r>
          </w:p>
        </w:tc>
      </w:tr>
      <w:tr w:rsidR="00796598" w14:paraId="0F575316" w14:textId="77777777">
        <w:trPr>
          <w:trHeight w:val="623"/>
        </w:trPr>
        <w:tc>
          <w:tcPr>
            <w:tcW w:w="5043" w:type="dxa"/>
          </w:tcPr>
          <w:p w14:paraId="4AD10397" w14:textId="77777777" w:rsidR="00796598" w:rsidRDefault="00693C39">
            <w:pPr>
              <w:pStyle w:val="TableParagraph"/>
              <w:spacing w:before="22"/>
              <w:ind w:left="107"/>
              <w:rPr>
                <w:sz w:val="21"/>
              </w:rPr>
            </w:pPr>
            <w:r>
              <w:rPr>
                <w:color w:val="333333"/>
                <w:sz w:val="21"/>
              </w:rPr>
              <w:t>1.以</w:t>
            </w:r>
            <w:r w:rsidRPr="00174046">
              <w:rPr>
                <w:b/>
                <w:color w:val="C00000"/>
                <w:sz w:val="21"/>
                <w:u w:val="double"/>
              </w:rPr>
              <w:t>公允价值计量</w:t>
            </w:r>
            <w:r>
              <w:rPr>
                <w:color w:val="333333"/>
                <w:sz w:val="21"/>
              </w:rPr>
              <w:t>且其变动计入</w:t>
            </w:r>
            <w:r w:rsidRPr="00174046">
              <w:rPr>
                <w:b/>
                <w:color w:val="C00000"/>
                <w:sz w:val="21"/>
                <w:u w:val="double"/>
              </w:rPr>
              <w:t>当期损益</w:t>
            </w:r>
            <w:r>
              <w:rPr>
                <w:color w:val="333333"/>
                <w:sz w:val="21"/>
              </w:rPr>
              <w:t>的金融负</w:t>
            </w:r>
          </w:p>
          <w:p w14:paraId="4F83973D" w14:textId="77777777" w:rsidR="00796598" w:rsidRDefault="00693C39">
            <w:pPr>
              <w:pStyle w:val="TableParagraph"/>
              <w:spacing w:before="43" w:line="269" w:lineRule="exact"/>
              <w:ind w:left="107"/>
              <w:rPr>
                <w:sz w:val="21"/>
              </w:rPr>
            </w:pPr>
            <w:r>
              <w:rPr>
                <w:color w:val="333333"/>
                <w:sz w:val="21"/>
              </w:rPr>
              <w:t>债</w:t>
            </w:r>
          </w:p>
        </w:tc>
        <w:tc>
          <w:tcPr>
            <w:tcW w:w="5146" w:type="dxa"/>
          </w:tcPr>
          <w:p w14:paraId="064DE1C5" w14:textId="77777777" w:rsidR="00796598" w:rsidRDefault="00693C39">
            <w:pPr>
              <w:pStyle w:val="TableParagraph"/>
              <w:spacing w:before="22"/>
              <w:ind w:left="110"/>
              <w:rPr>
                <w:sz w:val="21"/>
              </w:rPr>
            </w:pPr>
            <w:r>
              <w:rPr>
                <w:color w:val="333333"/>
                <w:sz w:val="21"/>
              </w:rPr>
              <w:t>应当按照</w:t>
            </w:r>
            <w:r w:rsidRPr="00174046">
              <w:rPr>
                <w:b/>
                <w:color w:val="C00000"/>
                <w:sz w:val="21"/>
                <w:u w:val="double"/>
              </w:rPr>
              <w:t>公允价值</w:t>
            </w:r>
            <w:r>
              <w:rPr>
                <w:color w:val="333333"/>
                <w:sz w:val="21"/>
              </w:rPr>
              <w:t>后续计量，相关利得或损失应当计</w:t>
            </w:r>
          </w:p>
          <w:p w14:paraId="74DAF78A" w14:textId="77777777" w:rsidR="00796598" w:rsidRDefault="00693C39">
            <w:pPr>
              <w:pStyle w:val="TableParagraph"/>
              <w:spacing w:before="43" w:line="269" w:lineRule="exact"/>
              <w:ind w:left="110"/>
              <w:rPr>
                <w:b/>
                <w:sz w:val="21"/>
              </w:rPr>
            </w:pPr>
            <w:r>
              <w:rPr>
                <w:color w:val="333333"/>
                <w:sz w:val="21"/>
              </w:rPr>
              <w:t>入</w:t>
            </w:r>
            <w:r w:rsidRPr="00174046">
              <w:rPr>
                <w:b/>
                <w:color w:val="C00000"/>
                <w:sz w:val="21"/>
                <w:u w:val="double"/>
              </w:rPr>
              <w:t>当期损益</w:t>
            </w:r>
          </w:p>
        </w:tc>
      </w:tr>
      <w:tr w:rsidR="00796598" w14:paraId="501341D7" w14:textId="77777777">
        <w:trPr>
          <w:trHeight w:val="387"/>
        </w:trPr>
        <w:tc>
          <w:tcPr>
            <w:tcW w:w="5043" w:type="dxa"/>
          </w:tcPr>
          <w:p w14:paraId="241B207A" w14:textId="77777777" w:rsidR="00796598" w:rsidRDefault="00693C39">
            <w:pPr>
              <w:pStyle w:val="TableParagraph"/>
              <w:spacing w:before="60"/>
              <w:ind w:left="107"/>
              <w:rPr>
                <w:sz w:val="21"/>
              </w:rPr>
            </w:pPr>
            <w:r>
              <w:rPr>
                <w:color w:val="333333"/>
                <w:sz w:val="21"/>
              </w:rPr>
              <w:t>2.上述金融负债</w:t>
            </w:r>
            <w:r w:rsidRPr="00174046">
              <w:rPr>
                <w:b/>
                <w:color w:val="C00000"/>
                <w:sz w:val="21"/>
                <w:u w:val="double"/>
              </w:rPr>
              <w:t>以外的</w:t>
            </w:r>
            <w:r>
              <w:rPr>
                <w:color w:val="333333"/>
                <w:sz w:val="21"/>
              </w:rPr>
              <w:t>金融负债</w:t>
            </w:r>
          </w:p>
        </w:tc>
        <w:tc>
          <w:tcPr>
            <w:tcW w:w="5146" w:type="dxa"/>
          </w:tcPr>
          <w:p w14:paraId="3FB9A59D" w14:textId="77777777" w:rsidR="00796598" w:rsidRDefault="00693C39">
            <w:pPr>
              <w:pStyle w:val="TableParagraph"/>
              <w:spacing w:before="60"/>
              <w:ind w:left="110"/>
              <w:rPr>
                <w:sz w:val="21"/>
              </w:rPr>
            </w:pPr>
            <w:r w:rsidRPr="00174046">
              <w:rPr>
                <w:b/>
                <w:color w:val="C00000"/>
                <w:sz w:val="21"/>
                <w:u w:val="double"/>
              </w:rPr>
              <w:t>除特殊规定</w:t>
            </w:r>
            <w:r>
              <w:rPr>
                <w:color w:val="333333"/>
                <w:sz w:val="21"/>
              </w:rPr>
              <w:t>以外，应当按</w:t>
            </w:r>
            <w:r w:rsidRPr="00174046">
              <w:rPr>
                <w:b/>
                <w:color w:val="C00000"/>
                <w:sz w:val="21"/>
                <w:u w:val="double"/>
              </w:rPr>
              <w:t>摊余成本</w:t>
            </w:r>
            <w:r>
              <w:rPr>
                <w:color w:val="333333"/>
                <w:sz w:val="21"/>
              </w:rPr>
              <w:t>后续计量</w:t>
            </w:r>
          </w:p>
        </w:tc>
      </w:tr>
    </w:tbl>
    <w:p w14:paraId="0DD1ABBA" w14:textId="77777777" w:rsidR="00796598" w:rsidRDefault="00796598">
      <w:pPr>
        <w:pStyle w:val="a3"/>
        <w:spacing w:before="1"/>
        <w:rPr>
          <w:sz w:val="26"/>
        </w:rPr>
      </w:pPr>
    </w:p>
    <w:p w14:paraId="3FB5B126" w14:textId="77777777" w:rsidR="00796598" w:rsidRDefault="00693C39">
      <w:pPr>
        <w:pStyle w:val="a3"/>
        <w:spacing w:before="0"/>
        <w:ind w:left="547"/>
      </w:pPr>
      <w:r>
        <w:rPr>
          <w:color w:val="3E3E3E"/>
        </w:rPr>
        <w:t>（二）金融负债后续计量的会计处理</w:t>
      </w:r>
    </w:p>
    <w:p w14:paraId="3859C995" w14:textId="77777777" w:rsidR="00796598" w:rsidRDefault="00693C39">
      <w:pPr>
        <w:pStyle w:val="a4"/>
        <w:numPr>
          <w:ilvl w:val="1"/>
          <w:numId w:val="29"/>
        </w:numPr>
        <w:tabs>
          <w:tab w:val="left" w:pos="866"/>
        </w:tabs>
        <w:spacing w:line="278" w:lineRule="auto"/>
        <w:ind w:right="232" w:firstLine="420"/>
        <w:rPr>
          <w:sz w:val="21"/>
        </w:rPr>
      </w:pPr>
      <w:r>
        <w:rPr>
          <w:color w:val="3E3E3E"/>
          <w:spacing w:val="-3"/>
          <w:sz w:val="21"/>
        </w:rPr>
        <w:t>对于按照</w:t>
      </w:r>
      <w:r w:rsidRPr="00174046">
        <w:rPr>
          <w:b/>
          <w:color w:val="C00000"/>
          <w:sz w:val="21"/>
          <w:u w:val="double"/>
        </w:rPr>
        <w:t>公允价值</w:t>
      </w:r>
      <w:r>
        <w:rPr>
          <w:color w:val="3E3E3E"/>
          <w:spacing w:val="-3"/>
          <w:sz w:val="21"/>
        </w:rPr>
        <w:t>进行后续计量的金融负债，其公允价值变动形成</w:t>
      </w:r>
      <w:r w:rsidRPr="00174046">
        <w:rPr>
          <w:b/>
          <w:color w:val="C00000"/>
          <w:sz w:val="21"/>
          <w:u w:val="double"/>
        </w:rPr>
        <w:t>利得或损失</w:t>
      </w:r>
      <w:r>
        <w:rPr>
          <w:color w:val="3E3E3E"/>
          <w:spacing w:val="-2"/>
          <w:sz w:val="21"/>
        </w:rPr>
        <w:t>，除与</w:t>
      </w:r>
      <w:r w:rsidRPr="00174046">
        <w:rPr>
          <w:b/>
          <w:color w:val="C00000"/>
          <w:sz w:val="21"/>
          <w:u w:val="double"/>
        </w:rPr>
        <w:t>套期会计</w:t>
      </w:r>
      <w:r>
        <w:rPr>
          <w:color w:val="3E3E3E"/>
          <w:spacing w:val="-2"/>
          <w:sz w:val="21"/>
        </w:rPr>
        <w:t xml:space="preserve">有关外， </w:t>
      </w:r>
      <w:r>
        <w:rPr>
          <w:color w:val="3E3E3E"/>
          <w:spacing w:val="-3"/>
          <w:sz w:val="21"/>
        </w:rPr>
        <w:t>应当计入</w:t>
      </w:r>
      <w:r w:rsidRPr="00174046">
        <w:rPr>
          <w:b/>
          <w:color w:val="C00000"/>
          <w:sz w:val="21"/>
          <w:u w:val="double"/>
        </w:rPr>
        <w:t>当期损益</w:t>
      </w:r>
      <w:r>
        <w:rPr>
          <w:color w:val="3E3E3E"/>
          <w:sz w:val="21"/>
        </w:rPr>
        <w:t>。</w:t>
      </w:r>
    </w:p>
    <w:p w14:paraId="67973D9B" w14:textId="77777777" w:rsidR="00796598" w:rsidRDefault="00693C39">
      <w:pPr>
        <w:pStyle w:val="a3"/>
        <w:spacing w:before="0" w:line="269" w:lineRule="exact"/>
        <w:ind w:left="547"/>
      </w:pPr>
      <w:r>
        <w:rPr>
          <w:color w:val="3E3E3E"/>
        </w:rPr>
        <w:t>【例 8-15】</w:t>
      </w:r>
    </w:p>
    <w:p w14:paraId="30235367" w14:textId="77777777" w:rsidR="00796598" w:rsidRDefault="00693C39">
      <w:pPr>
        <w:spacing w:before="44" w:line="278" w:lineRule="auto"/>
        <w:ind w:left="232" w:right="132" w:firstLine="420"/>
        <w:rPr>
          <w:sz w:val="21"/>
        </w:rPr>
      </w:pPr>
      <w:r>
        <w:rPr>
          <w:color w:val="3E3E3E"/>
          <w:sz w:val="21"/>
        </w:rPr>
        <w:t>2×16</w:t>
      </w:r>
      <w:r>
        <w:rPr>
          <w:color w:val="3E3E3E"/>
          <w:spacing w:val="-33"/>
          <w:sz w:val="21"/>
        </w:rPr>
        <w:t xml:space="preserve"> 年 </w:t>
      </w:r>
      <w:r>
        <w:rPr>
          <w:color w:val="3E3E3E"/>
          <w:sz w:val="21"/>
        </w:rPr>
        <w:t>7</w:t>
      </w:r>
      <w:r>
        <w:rPr>
          <w:color w:val="3E3E3E"/>
          <w:spacing w:val="-33"/>
          <w:sz w:val="21"/>
        </w:rPr>
        <w:t xml:space="preserve"> 月 </w:t>
      </w:r>
      <w:r>
        <w:rPr>
          <w:color w:val="3E3E3E"/>
          <w:sz w:val="21"/>
        </w:rPr>
        <w:t>1</w:t>
      </w:r>
      <w:r>
        <w:rPr>
          <w:color w:val="3E3E3E"/>
          <w:spacing w:val="-15"/>
          <w:sz w:val="21"/>
        </w:rPr>
        <w:t xml:space="preserve"> 日，甲公司经批准在全国银行间债券市场公开发行 </w:t>
      </w:r>
      <w:r w:rsidRPr="00174046">
        <w:rPr>
          <w:b/>
          <w:color w:val="C00000"/>
          <w:sz w:val="21"/>
          <w:u w:val="double"/>
        </w:rPr>
        <w:t>10</w:t>
      </w:r>
      <w:r w:rsidRPr="00174046">
        <w:rPr>
          <w:b/>
          <w:color w:val="C00000"/>
          <w:spacing w:val="-17"/>
          <w:sz w:val="21"/>
          <w:u w:val="double"/>
        </w:rPr>
        <w:t xml:space="preserve"> 亿元</w:t>
      </w:r>
      <w:r>
        <w:rPr>
          <w:color w:val="3E3E3E"/>
          <w:spacing w:val="-14"/>
          <w:sz w:val="21"/>
        </w:rPr>
        <w:t xml:space="preserve">人民币短期融资券，期限为 </w:t>
      </w:r>
      <w:r>
        <w:rPr>
          <w:color w:val="3E3E3E"/>
          <w:sz w:val="21"/>
        </w:rPr>
        <w:t>1</w:t>
      </w:r>
      <w:r>
        <w:rPr>
          <w:color w:val="3E3E3E"/>
          <w:spacing w:val="-19"/>
          <w:sz w:val="21"/>
        </w:rPr>
        <w:t xml:space="preserve"> 年， </w:t>
      </w:r>
      <w:r w:rsidRPr="00174046">
        <w:rPr>
          <w:b/>
          <w:color w:val="C00000"/>
          <w:spacing w:val="-5"/>
          <w:sz w:val="21"/>
          <w:u w:val="double"/>
        </w:rPr>
        <w:t xml:space="preserve">票面年利率 </w:t>
      </w:r>
      <w:r w:rsidRPr="00174046">
        <w:rPr>
          <w:b/>
          <w:color w:val="C00000"/>
          <w:sz w:val="21"/>
          <w:u w:val="double"/>
        </w:rPr>
        <w:t>5.58%</w:t>
      </w:r>
      <w:r>
        <w:rPr>
          <w:color w:val="3E3E3E"/>
          <w:spacing w:val="-7"/>
          <w:sz w:val="21"/>
        </w:rPr>
        <w:t xml:space="preserve">，每张面值为 </w:t>
      </w:r>
      <w:r>
        <w:rPr>
          <w:color w:val="3E3E3E"/>
          <w:sz w:val="21"/>
        </w:rPr>
        <w:t>100</w:t>
      </w:r>
      <w:r>
        <w:rPr>
          <w:color w:val="3E3E3E"/>
          <w:spacing w:val="-12"/>
          <w:sz w:val="21"/>
        </w:rPr>
        <w:t xml:space="preserve"> 元，</w:t>
      </w:r>
      <w:r w:rsidRPr="00174046">
        <w:rPr>
          <w:b/>
          <w:color w:val="C00000"/>
          <w:sz w:val="21"/>
          <w:u w:val="double"/>
        </w:rPr>
        <w:t>到期一次还本付息</w:t>
      </w:r>
      <w:r>
        <w:rPr>
          <w:color w:val="3E3E3E"/>
          <w:spacing w:val="-3"/>
          <w:sz w:val="21"/>
        </w:rPr>
        <w:t>，所募集资金主要用于公司购买生产经营所需的原材料及配套件等。公司将该短期融资券指定为以</w:t>
      </w:r>
      <w:r w:rsidRPr="00174046">
        <w:rPr>
          <w:b/>
          <w:color w:val="C00000"/>
          <w:sz w:val="21"/>
          <w:u w:val="double"/>
        </w:rPr>
        <w:t>公允价值计量</w:t>
      </w:r>
      <w:r>
        <w:rPr>
          <w:color w:val="3E3E3E"/>
          <w:spacing w:val="-3"/>
          <w:sz w:val="21"/>
        </w:rPr>
        <w:t>且其变动计入当期损益的金融负债。假定</w:t>
      </w:r>
      <w:r w:rsidRPr="00174046">
        <w:rPr>
          <w:b/>
          <w:color w:val="C00000"/>
          <w:sz w:val="21"/>
          <w:u w:val="double"/>
        </w:rPr>
        <w:t>不考虑</w:t>
      </w:r>
      <w:r>
        <w:rPr>
          <w:color w:val="3E3E3E"/>
          <w:spacing w:val="-3"/>
          <w:sz w:val="21"/>
        </w:rPr>
        <w:t>发行短期融资券相关的</w:t>
      </w:r>
      <w:r w:rsidRPr="00174046">
        <w:rPr>
          <w:b/>
          <w:color w:val="C00000"/>
          <w:sz w:val="21"/>
          <w:u w:val="double"/>
        </w:rPr>
        <w:t>交易费用</w:t>
      </w:r>
      <w:r>
        <w:rPr>
          <w:color w:val="3E3E3E"/>
          <w:sz w:val="21"/>
        </w:rPr>
        <w:t>。</w:t>
      </w:r>
    </w:p>
    <w:p w14:paraId="56436611" w14:textId="77777777" w:rsidR="00796598" w:rsidRDefault="00693C39">
      <w:pPr>
        <w:pStyle w:val="a3"/>
        <w:spacing w:before="0" w:line="278" w:lineRule="auto"/>
        <w:ind w:left="232" w:right="234" w:firstLine="420"/>
      </w:pPr>
      <w:r>
        <w:rPr>
          <w:color w:val="3E3E3E"/>
        </w:rPr>
        <w:t>2×16</w:t>
      </w:r>
      <w:r>
        <w:rPr>
          <w:color w:val="3E3E3E"/>
          <w:spacing w:val="-34"/>
        </w:rPr>
        <w:t xml:space="preserve"> 年 </w:t>
      </w:r>
      <w:r>
        <w:rPr>
          <w:color w:val="3E3E3E"/>
        </w:rPr>
        <w:t>12</w:t>
      </w:r>
      <w:r>
        <w:rPr>
          <w:color w:val="3E3E3E"/>
          <w:spacing w:val="-34"/>
        </w:rPr>
        <w:t xml:space="preserve"> 月 </w:t>
      </w:r>
      <w:r>
        <w:rPr>
          <w:color w:val="3E3E3E"/>
        </w:rPr>
        <w:t>31</w:t>
      </w:r>
      <w:r>
        <w:rPr>
          <w:color w:val="3E3E3E"/>
          <w:spacing w:val="-8"/>
        </w:rPr>
        <w:t xml:space="preserve"> 日，该短期融资券</w:t>
      </w:r>
      <w:r w:rsidRPr="00174046">
        <w:rPr>
          <w:b/>
          <w:color w:val="C00000"/>
          <w:u w:val="double"/>
        </w:rPr>
        <w:t>市场价格</w:t>
      </w:r>
      <w:r>
        <w:rPr>
          <w:color w:val="3E3E3E"/>
          <w:spacing w:val="-19"/>
        </w:rPr>
        <w:t xml:space="preserve">每张 </w:t>
      </w:r>
      <w:r>
        <w:rPr>
          <w:color w:val="3E3E3E"/>
        </w:rPr>
        <w:t>120</w:t>
      </w:r>
      <w:r>
        <w:rPr>
          <w:color w:val="3E3E3E"/>
          <w:spacing w:val="-27"/>
        </w:rPr>
        <w:t xml:space="preserve"> 元</w:t>
      </w:r>
      <w:r>
        <w:rPr>
          <w:color w:val="3E3E3E"/>
        </w:rPr>
        <w:t>（</w:t>
      </w:r>
      <w:r>
        <w:rPr>
          <w:color w:val="3E3E3E"/>
          <w:spacing w:val="-3"/>
        </w:rPr>
        <w:t>不含利息</w:t>
      </w:r>
      <w:r>
        <w:rPr>
          <w:color w:val="3E3E3E"/>
        </w:rPr>
        <w:t>）；2×17</w:t>
      </w:r>
      <w:r>
        <w:rPr>
          <w:color w:val="3E3E3E"/>
          <w:spacing w:val="-34"/>
        </w:rPr>
        <w:t xml:space="preserve"> 年 </w:t>
      </w:r>
      <w:r>
        <w:rPr>
          <w:color w:val="3E3E3E"/>
        </w:rPr>
        <w:t>6</w:t>
      </w:r>
      <w:r>
        <w:rPr>
          <w:color w:val="3E3E3E"/>
          <w:spacing w:val="-33"/>
        </w:rPr>
        <w:t xml:space="preserve"> 月 </w:t>
      </w:r>
      <w:r>
        <w:rPr>
          <w:color w:val="3E3E3E"/>
        </w:rPr>
        <w:t>30</w:t>
      </w:r>
      <w:r>
        <w:rPr>
          <w:color w:val="3E3E3E"/>
          <w:spacing w:val="-10"/>
        </w:rPr>
        <w:t xml:space="preserve"> 日，该短期融资券</w:t>
      </w:r>
      <w:r w:rsidRPr="00174046">
        <w:rPr>
          <w:b/>
          <w:color w:val="C00000"/>
          <w:spacing w:val="-10"/>
          <w:u w:val="double"/>
        </w:rPr>
        <w:t>到期兑付完成</w:t>
      </w:r>
      <w:r>
        <w:rPr>
          <w:color w:val="3E3E3E"/>
          <w:spacing w:val="-10"/>
        </w:rPr>
        <w:t>。</w:t>
      </w:r>
    </w:p>
    <w:p w14:paraId="72AF773C" w14:textId="77777777" w:rsidR="00796598" w:rsidRDefault="00693C39">
      <w:pPr>
        <w:pStyle w:val="a3"/>
        <w:spacing w:before="0" w:line="269" w:lineRule="exact"/>
        <w:ind w:left="547"/>
      </w:pPr>
      <w:r>
        <w:rPr>
          <w:color w:val="3E3E3E"/>
        </w:rPr>
        <w:t>【答案】</w:t>
      </w:r>
    </w:p>
    <w:p w14:paraId="507E2990" w14:textId="77777777" w:rsidR="00796598" w:rsidRDefault="00693C39">
      <w:pPr>
        <w:pStyle w:val="a3"/>
        <w:spacing w:before="42"/>
        <w:ind w:right="5914"/>
        <w:jc w:val="right"/>
      </w:pPr>
      <w:r>
        <w:rPr>
          <w:color w:val="3E3E3E"/>
        </w:rPr>
        <w:t>甲公司账务处理如下（金额单位：</w:t>
      </w:r>
      <w:r w:rsidRPr="00174046">
        <w:rPr>
          <w:b/>
          <w:color w:val="C00000"/>
          <w:u w:val="double"/>
        </w:rPr>
        <w:t>万元</w:t>
      </w:r>
      <w:r>
        <w:rPr>
          <w:color w:val="3E3E3E"/>
        </w:rPr>
        <w:t>）：</w:t>
      </w:r>
    </w:p>
    <w:p w14:paraId="130D6164" w14:textId="77777777" w:rsidR="00796598" w:rsidRDefault="00693C39">
      <w:pPr>
        <w:pStyle w:val="a3"/>
        <w:ind w:right="5972"/>
        <w:jc w:val="right"/>
      </w:pPr>
      <w:r>
        <w:rPr>
          <w:color w:val="3E3E3E"/>
        </w:rPr>
        <w:t>（1）2×16 年 7 月 1 日，发行短期融资券：</w:t>
      </w:r>
    </w:p>
    <w:p w14:paraId="035DF846" w14:textId="77777777" w:rsidR="00796598" w:rsidRDefault="00693C39">
      <w:pPr>
        <w:pStyle w:val="a3"/>
        <w:tabs>
          <w:tab w:val="left" w:pos="5379"/>
        </w:tabs>
        <w:ind w:left="653"/>
      </w:pPr>
      <w:r>
        <w:rPr>
          <w:color w:val="3E3E3E"/>
        </w:rPr>
        <w:t>借：</w:t>
      </w:r>
      <w:r>
        <w:rPr>
          <w:color w:val="3E3E3E"/>
          <w:spacing w:val="-3"/>
        </w:rPr>
        <w:t>银</w:t>
      </w:r>
      <w:r>
        <w:rPr>
          <w:color w:val="3E3E3E"/>
        </w:rPr>
        <w:t>行</w:t>
      </w:r>
      <w:r>
        <w:rPr>
          <w:color w:val="3E3E3E"/>
          <w:spacing w:val="-3"/>
        </w:rPr>
        <w:t>存</w:t>
      </w:r>
      <w:r>
        <w:rPr>
          <w:color w:val="3E3E3E"/>
        </w:rPr>
        <w:t>款</w:t>
      </w:r>
      <w:r>
        <w:rPr>
          <w:color w:val="3E3E3E"/>
        </w:rPr>
        <w:tab/>
        <w:t>100 000</w:t>
      </w:r>
    </w:p>
    <w:p w14:paraId="470A38B9" w14:textId="77777777" w:rsidR="00796598" w:rsidRDefault="00693C39">
      <w:pPr>
        <w:pStyle w:val="a3"/>
        <w:tabs>
          <w:tab w:val="left" w:pos="5592"/>
        </w:tabs>
        <w:ind w:left="864"/>
      </w:pPr>
      <w:r>
        <w:rPr>
          <w:color w:val="3E3E3E"/>
        </w:rPr>
        <w:t>贷</w:t>
      </w:r>
      <w:r>
        <w:rPr>
          <w:color w:val="3E3E3E"/>
          <w:spacing w:val="-3"/>
        </w:rPr>
        <w:t>：</w:t>
      </w:r>
      <w:r>
        <w:rPr>
          <w:color w:val="3E3E3E"/>
        </w:rPr>
        <w:t>交</w:t>
      </w:r>
      <w:r>
        <w:rPr>
          <w:color w:val="3E3E3E"/>
          <w:spacing w:val="-3"/>
        </w:rPr>
        <w:t>易</w:t>
      </w:r>
      <w:r>
        <w:rPr>
          <w:color w:val="3E3E3E"/>
        </w:rPr>
        <w:t>性</w:t>
      </w:r>
      <w:r>
        <w:rPr>
          <w:color w:val="3E3E3E"/>
          <w:spacing w:val="-3"/>
        </w:rPr>
        <w:t>金</w:t>
      </w:r>
      <w:r>
        <w:rPr>
          <w:color w:val="3E3E3E"/>
        </w:rPr>
        <w:t>融</w:t>
      </w:r>
      <w:r>
        <w:rPr>
          <w:color w:val="3E3E3E"/>
          <w:spacing w:val="-3"/>
        </w:rPr>
        <w:t>负</w:t>
      </w:r>
      <w:r>
        <w:rPr>
          <w:color w:val="3E3E3E"/>
        </w:rPr>
        <w:t>债——成本</w:t>
      </w:r>
      <w:r>
        <w:rPr>
          <w:color w:val="3E3E3E"/>
        </w:rPr>
        <w:tab/>
        <w:t>100</w:t>
      </w:r>
      <w:r>
        <w:rPr>
          <w:color w:val="3E3E3E"/>
          <w:spacing w:val="-2"/>
        </w:rPr>
        <w:t xml:space="preserve"> </w:t>
      </w:r>
      <w:r>
        <w:rPr>
          <w:color w:val="3E3E3E"/>
        </w:rPr>
        <w:t>000</w:t>
      </w:r>
    </w:p>
    <w:p w14:paraId="6E2ED9E3" w14:textId="77777777" w:rsidR="00796598" w:rsidRDefault="00693C39">
      <w:pPr>
        <w:pStyle w:val="a3"/>
        <w:ind w:left="653"/>
      </w:pPr>
      <w:r>
        <w:rPr>
          <w:color w:val="3E3E3E"/>
        </w:rPr>
        <w:t>短期融资券的张数=100 000÷100=1 000（万张）</w:t>
      </w:r>
    </w:p>
    <w:p w14:paraId="1669BAA6" w14:textId="77777777" w:rsidR="00796598" w:rsidRDefault="00693C39">
      <w:pPr>
        <w:pStyle w:val="a3"/>
        <w:ind w:left="547"/>
      </w:pPr>
      <w:r>
        <w:rPr>
          <w:color w:val="3E3E3E"/>
        </w:rPr>
        <w:t>（2）2×16 年 12 月 31 日，年末确认公允价值变动和利息费用：</w:t>
      </w:r>
    </w:p>
    <w:p w14:paraId="712A3C68" w14:textId="77777777" w:rsidR="00796598" w:rsidRDefault="00693C39">
      <w:pPr>
        <w:pStyle w:val="a3"/>
        <w:tabs>
          <w:tab w:val="left" w:pos="3387"/>
        </w:tabs>
        <w:ind w:left="653"/>
      </w:pPr>
      <w:r>
        <w:rPr>
          <w:color w:val="3E3E3E"/>
        </w:rPr>
        <w:t>借：</w:t>
      </w:r>
      <w:r>
        <w:rPr>
          <w:color w:val="3E3E3E"/>
          <w:spacing w:val="-3"/>
        </w:rPr>
        <w:t>公</w:t>
      </w:r>
      <w:r>
        <w:rPr>
          <w:color w:val="3E3E3E"/>
        </w:rPr>
        <w:t>允</w:t>
      </w:r>
      <w:r>
        <w:rPr>
          <w:color w:val="3E3E3E"/>
          <w:spacing w:val="-3"/>
        </w:rPr>
        <w:t>价</w:t>
      </w:r>
      <w:r>
        <w:rPr>
          <w:color w:val="3E3E3E"/>
        </w:rPr>
        <w:t>值</w:t>
      </w:r>
      <w:r>
        <w:rPr>
          <w:color w:val="3E3E3E"/>
          <w:spacing w:val="-3"/>
        </w:rPr>
        <w:t>变</w:t>
      </w:r>
      <w:r>
        <w:rPr>
          <w:color w:val="3E3E3E"/>
        </w:rPr>
        <w:t>动</w:t>
      </w:r>
      <w:r>
        <w:rPr>
          <w:color w:val="3E3E3E"/>
          <w:spacing w:val="-3"/>
        </w:rPr>
        <w:t>损</w:t>
      </w:r>
      <w:r>
        <w:rPr>
          <w:color w:val="3E3E3E"/>
        </w:rPr>
        <w:t>益</w:t>
      </w:r>
      <w:r>
        <w:rPr>
          <w:color w:val="3E3E3E"/>
        </w:rPr>
        <w:tab/>
        <w:t>20 000[（120-100）×1</w:t>
      </w:r>
      <w:r>
        <w:rPr>
          <w:color w:val="3E3E3E"/>
          <w:spacing w:val="-3"/>
        </w:rPr>
        <w:t xml:space="preserve"> </w:t>
      </w:r>
      <w:r>
        <w:rPr>
          <w:color w:val="3E3E3E"/>
        </w:rPr>
        <w:t>000]</w:t>
      </w:r>
    </w:p>
    <w:p w14:paraId="7C5C5445" w14:textId="77777777" w:rsidR="00796598" w:rsidRDefault="00693C39">
      <w:pPr>
        <w:tabs>
          <w:tab w:val="left" w:pos="3495"/>
          <w:tab w:val="left" w:pos="5698"/>
        </w:tabs>
        <w:spacing w:before="43" w:line="278" w:lineRule="auto"/>
        <w:ind w:left="653" w:right="4234" w:firstLine="211"/>
        <w:rPr>
          <w:sz w:val="21"/>
        </w:rPr>
      </w:pPr>
      <w:r>
        <w:rPr>
          <w:color w:val="3E3E3E"/>
          <w:sz w:val="21"/>
        </w:rPr>
        <w:t>贷</w:t>
      </w:r>
      <w:r>
        <w:rPr>
          <w:color w:val="3E3E3E"/>
          <w:spacing w:val="-3"/>
          <w:sz w:val="21"/>
        </w:rPr>
        <w:t>：</w:t>
      </w:r>
      <w:r>
        <w:rPr>
          <w:color w:val="3E3E3E"/>
          <w:sz w:val="21"/>
        </w:rPr>
        <w:t>交</w:t>
      </w:r>
      <w:r>
        <w:rPr>
          <w:color w:val="3E3E3E"/>
          <w:spacing w:val="-3"/>
          <w:sz w:val="21"/>
        </w:rPr>
        <w:t>易</w:t>
      </w:r>
      <w:r>
        <w:rPr>
          <w:color w:val="3E3E3E"/>
          <w:sz w:val="21"/>
        </w:rPr>
        <w:t>性</w:t>
      </w:r>
      <w:r>
        <w:rPr>
          <w:color w:val="3E3E3E"/>
          <w:spacing w:val="-3"/>
          <w:sz w:val="21"/>
        </w:rPr>
        <w:t>金</w:t>
      </w:r>
      <w:r>
        <w:rPr>
          <w:color w:val="3E3E3E"/>
          <w:sz w:val="21"/>
        </w:rPr>
        <w:t>融</w:t>
      </w:r>
      <w:r>
        <w:rPr>
          <w:color w:val="3E3E3E"/>
          <w:spacing w:val="-3"/>
          <w:sz w:val="21"/>
        </w:rPr>
        <w:t>负</w:t>
      </w:r>
      <w:r>
        <w:rPr>
          <w:color w:val="3E3E3E"/>
          <w:sz w:val="21"/>
        </w:rPr>
        <w:t>债——公</w:t>
      </w:r>
      <w:r>
        <w:rPr>
          <w:color w:val="3E3E3E"/>
          <w:spacing w:val="-3"/>
          <w:sz w:val="21"/>
        </w:rPr>
        <w:t>允</w:t>
      </w:r>
      <w:r>
        <w:rPr>
          <w:color w:val="3E3E3E"/>
          <w:sz w:val="21"/>
        </w:rPr>
        <w:t>价</w:t>
      </w:r>
      <w:r>
        <w:rPr>
          <w:color w:val="3E3E3E"/>
          <w:spacing w:val="-3"/>
          <w:sz w:val="21"/>
        </w:rPr>
        <w:t>值</w:t>
      </w:r>
      <w:r>
        <w:rPr>
          <w:color w:val="3E3E3E"/>
          <w:sz w:val="21"/>
        </w:rPr>
        <w:t>变动</w:t>
      </w:r>
      <w:r>
        <w:rPr>
          <w:color w:val="3E3E3E"/>
          <w:sz w:val="21"/>
        </w:rPr>
        <w:tab/>
        <w:t xml:space="preserve">20 </w:t>
      </w:r>
      <w:r>
        <w:rPr>
          <w:color w:val="3E3E3E"/>
          <w:spacing w:val="-6"/>
          <w:sz w:val="21"/>
        </w:rPr>
        <w:t xml:space="preserve">000 </w:t>
      </w:r>
      <w:r>
        <w:rPr>
          <w:color w:val="3E3E3E"/>
          <w:sz w:val="21"/>
        </w:rPr>
        <w:t>借</w:t>
      </w:r>
      <w:r>
        <w:rPr>
          <w:color w:val="3E3E3E"/>
          <w:spacing w:val="-3"/>
          <w:sz w:val="21"/>
        </w:rPr>
        <w:t>：</w:t>
      </w:r>
      <w:r w:rsidRPr="00174046">
        <w:rPr>
          <w:b/>
          <w:color w:val="C00000"/>
          <w:sz w:val="21"/>
          <w:u w:val="double"/>
        </w:rPr>
        <w:t>财务费用</w:t>
      </w:r>
      <w:r w:rsidRPr="00174046">
        <w:rPr>
          <w:b/>
          <w:color w:val="C00000"/>
          <w:sz w:val="21"/>
          <w:u w:val="double"/>
        </w:rPr>
        <w:tab/>
      </w:r>
      <w:r>
        <w:rPr>
          <w:color w:val="3E3E3E"/>
          <w:sz w:val="21"/>
        </w:rPr>
        <w:t>2 790（</w:t>
      </w:r>
      <w:r w:rsidRPr="00174046">
        <w:rPr>
          <w:b/>
          <w:color w:val="C00000"/>
          <w:sz w:val="21"/>
          <w:u w:val="double"/>
        </w:rPr>
        <w:t>100</w:t>
      </w:r>
      <w:r w:rsidRPr="00174046">
        <w:rPr>
          <w:b/>
          <w:color w:val="C00000"/>
          <w:spacing w:val="-2"/>
          <w:sz w:val="21"/>
          <w:u w:val="double"/>
        </w:rPr>
        <w:t xml:space="preserve"> </w:t>
      </w:r>
      <w:r w:rsidRPr="00174046">
        <w:rPr>
          <w:b/>
          <w:color w:val="C00000"/>
          <w:sz w:val="21"/>
          <w:u w:val="double"/>
        </w:rPr>
        <w:t>000×5.58%÷2</w:t>
      </w:r>
      <w:r>
        <w:rPr>
          <w:color w:val="3E3E3E"/>
          <w:sz w:val="21"/>
        </w:rPr>
        <w:t>）</w:t>
      </w:r>
    </w:p>
    <w:p w14:paraId="7D19C9E2" w14:textId="77777777" w:rsidR="00796598" w:rsidRDefault="00693C39">
      <w:pPr>
        <w:pStyle w:val="a3"/>
        <w:tabs>
          <w:tab w:val="left" w:pos="5804"/>
        </w:tabs>
        <w:spacing w:before="0" w:line="269" w:lineRule="exact"/>
        <w:ind w:left="864"/>
      </w:pPr>
      <w:r>
        <w:rPr>
          <w:color w:val="3E3E3E"/>
        </w:rPr>
        <w:t>贷</w:t>
      </w:r>
      <w:r>
        <w:rPr>
          <w:color w:val="3E3E3E"/>
          <w:spacing w:val="-3"/>
        </w:rPr>
        <w:t>：</w:t>
      </w:r>
      <w:r>
        <w:rPr>
          <w:color w:val="3E3E3E"/>
        </w:rPr>
        <w:t>应</w:t>
      </w:r>
      <w:r>
        <w:rPr>
          <w:color w:val="3E3E3E"/>
          <w:spacing w:val="-3"/>
        </w:rPr>
        <w:t>付</w:t>
      </w:r>
      <w:r>
        <w:rPr>
          <w:color w:val="3E3E3E"/>
        </w:rPr>
        <w:t>利息</w:t>
      </w:r>
      <w:r>
        <w:rPr>
          <w:color w:val="3E3E3E"/>
        </w:rPr>
        <w:tab/>
        <w:t>2</w:t>
      </w:r>
      <w:r>
        <w:rPr>
          <w:color w:val="3E3E3E"/>
          <w:spacing w:val="-2"/>
        </w:rPr>
        <w:t xml:space="preserve"> </w:t>
      </w:r>
      <w:r>
        <w:rPr>
          <w:color w:val="3E3E3E"/>
        </w:rPr>
        <w:t>790</w:t>
      </w:r>
    </w:p>
    <w:p w14:paraId="6162D5D1" w14:textId="77777777" w:rsidR="00796598" w:rsidRDefault="00693C39">
      <w:pPr>
        <w:pStyle w:val="a3"/>
        <w:ind w:left="547"/>
      </w:pPr>
      <w:r>
        <w:rPr>
          <w:color w:val="3E3E3E"/>
        </w:rPr>
        <w:t>（3）2×17 年 6 月 30 日，短期融资券到期：</w:t>
      </w:r>
    </w:p>
    <w:p w14:paraId="27B1905D" w14:textId="77777777" w:rsidR="00796598" w:rsidRDefault="00693C39">
      <w:pPr>
        <w:tabs>
          <w:tab w:val="left" w:pos="2419"/>
        </w:tabs>
        <w:spacing w:before="43"/>
        <w:ind w:right="4323"/>
        <w:jc w:val="right"/>
        <w:rPr>
          <w:sz w:val="21"/>
        </w:rPr>
      </w:pPr>
      <w:r>
        <w:rPr>
          <w:color w:val="3E3E3E"/>
          <w:sz w:val="21"/>
        </w:rPr>
        <w:t>借</w:t>
      </w:r>
      <w:r>
        <w:rPr>
          <w:color w:val="3E3E3E"/>
          <w:spacing w:val="-3"/>
          <w:sz w:val="21"/>
        </w:rPr>
        <w:t>：</w:t>
      </w:r>
      <w:r w:rsidRPr="00174046">
        <w:rPr>
          <w:b/>
          <w:color w:val="C00000"/>
          <w:sz w:val="21"/>
          <w:u w:val="double"/>
        </w:rPr>
        <w:t>财务费用</w:t>
      </w:r>
      <w:r w:rsidRPr="00174046">
        <w:rPr>
          <w:b/>
          <w:color w:val="C00000"/>
          <w:sz w:val="21"/>
          <w:u w:val="double"/>
        </w:rPr>
        <w:tab/>
      </w:r>
      <w:r>
        <w:rPr>
          <w:color w:val="3E3E3E"/>
          <w:sz w:val="21"/>
        </w:rPr>
        <w:t>2 790（</w:t>
      </w:r>
      <w:r w:rsidRPr="00174046">
        <w:rPr>
          <w:b/>
          <w:color w:val="C00000"/>
          <w:sz w:val="21"/>
          <w:u w:val="double"/>
        </w:rPr>
        <w:t>100 000×5.58%÷12×6</w:t>
      </w:r>
      <w:r>
        <w:rPr>
          <w:color w:val="3E3E3E"/>
          <w:sz w:val="21"/>
        </w:rPr>
        <w:t>）</w:t>
      </w:r>
    </w:p>
    <w:p w14:paraId="61FC06AA" w14:textId="77777777" w:rsidR="00796598" w:rsidRDefault="00693C39">
      <w:pPr>
        <w:pStyle w:val="a3"/>
        <w:tabs>
          <w:tab w:val="left" w:pos="4940"/>
        </w:tabs>
        <w:ind w:right="4234"/>
        <w:jc w:val="right"/>
      </w:pPr>
      <w:r>
        <w:rPr>
          <w:color w:val="3E3E3E"/>
        </w:rPr>
        <w:t>贷</w:t>
      </w:r>
      <w:r>
        <w:rPr>
          <w:color w:val="3E3E3E"/>
          <w:spacing w:val="-3"/>
        </w:rPr>
        <w:t>：</w:t>
      </w:r>
      <w:r>
        <w:rPr>
          <w:color w:val="3E3E3E"/>
        </w:rPr>
        <w:t>应</w:t>
      </w:r>
      <w:r>
        <w:rPr>
          <w:color w:val="3E3E3E"/>
          <w:spacing w:val="-3"/>
        </w:rPr>
        <w:t>付</w:t>
      </w:r>
      <w:r>
        <w:rPr>
          <w:color w:val="3E3E3E"/>
        </w:rPr>
        <w:t>利息</w:t>
      </w:r>
      <w:r>
        <w:rPr>
          <w:color w:val="3E3E3E"/>
        </w:rPr>
        <w:tab/>
        <w:t>2 790</w:t>
      </w:r>
    </w:p>
    <w:p w14:paraId="1C98A185" w14:textId="77777777" w:rsidR="00796598" w:rsidRDefault="00693C39">
      <w:pPr>
        <w:pStyle w:val="a3"/>
        <w:tabs>
          <w:tab w:val="left" w:pos="5379"/>
        </w:tabs>
        <w:ind w:left="653"/>
      </w:pPr>
      <w:r>
        <w:rPr>
          <w:color w:val="3E3E3E"/>
        </w:rPr>
        <w:t>借：</w:t>
      </w:r>
      <w:r>
        <w:rPr>
          <w:color w:val="3E3E3E"/>
          <w:spacing w:val="-3"/>
        </w:rPr>
        <w:t>交</w:t>
      </w:r>
      <w:r>
        <w:rPr>
          <w:color w:val="3E3E3E"/>
        </w:rPr>
        <w:t>易</w:t>
      </w:r>
      <w:r>
        <w:rPr>
          <w:color w:val="3E3E3E"/>
          <w:spacing w:val="-3"/>
        </w:rPr>
        <w:t>性</w:t>
      </w:r>
      <w:r>
        <w:rPr>
          <w:color w:val="3E3E3E"/>
        </w:rPr>
        <w:t>金</w:t>
      </w:r>
      <w:r>
        <w:rPr>
          <w:color w:val="3E3E3E"/>
          <w:spacing w:val="-3"/>
        </w:rPr>
        <w:t>融</w:t>
      </w:r>
      <w:r>
        <w:rPr>
          <w:color w:val="3E3E3E"/>
        </w:rPr>
        <w:t>负</w:t>
      </w:r>
      <w:r>
        <w:rPr>
          <w:color w:val="3E3E3E"/>
          <w:spacing w:val="-3"/>
        </w:rPr>
        <w:t>债</w:t>
      </w:r>
      <w:r>
        <w:rPr>
          <w:color w:val="3E3E3E"/>
        </w:rPr>
        <w:t>——成本</w:t>
      </w:r>
      <w:r>
        <w:rPr>
          <w:color w:val="3E3E3E"/>
        </w:rPr>
        <w:tab/>
        <w:t>100 000</w:t>
      </w:r>
    </w:p>
    <w:p w14:paraId="2679252A" w14:textId="77777777" w:rsidR="00796598" w:rsidRDefault="00796598">
      <w:pPr>
        <w:sectPr w:rsidR="00796598">
          <w:pgSz w:w="11910" w:h="16840"/>
          <w:pgMar w:top="640" w:right="440" w:bottom="620" w:left="900" w:header="0" w:footer="425" w:gutter="0"/>
          <w:cols w:space="720"/>
        </w:sectPr>
      </w:pPr>
    </w:p>
    <w:tbl>
      <w:tblPr>
        <w:tblW w:w="0" w:type="auto"/>
        <w:tblInd w:w="821" w:type="dxa"/>
        <w:tblLayout w:type="fixed"/>
        <w:tblCellMar>
          <w:left w:w="0" w:type="dxa"/>
          <w:right w:w="0" w:type="dxa"/>
        </w:tblCellMar>
        <w:tblLook w:val="04A0" w:firstRow="1" w:lastRow="0" w:firstColumn="1" w:lastColumn="0" w:noHBand="0" w:noVBand="1"/>
      </w:tblPr>
      <w:tblGrid>
        <w:gridCol w:w="1521"/>
        <w:gridCol w:w="2260"/>
        <w:gridCol w:w="1799"/>
      </w:tblGrid>
      <w:tr w:rsidR="00796598" w14:paraId="3EE1A1CB" w14:textId="77777777">
        <w:trPr>
          <w:trHeight w:val="261"/>
        </w:trPr>
        <w:tc>
          <w:tcPr>
            <w:tcW w:w="1521" w:type="dxa"/>
          </w:tcPr>
          <w:p w14:paraId="1093786E" w14:textId="77777777" w:rsidR="00796598" w:rsidRDefault="00796598">
            <w:pPr>
              <w:pStyle w:val="TableParagraph"/>
              <w:rPr>
                <w:rFonts w:ascii="Times New Roman"/>
                <w:sz w:val="18"/>
              </w:rPr>
            </w:pPr>
          </w:p>
        </w:tc>
        <w:tc>
          <w:tcPr>
            <w:tcW w:w="2260" w:type="dxa"/>
          </w:tcPr>
          <w:p w14:paraId="047FC1F9" w14:textId="77777777" w:rsidR="00796598" w:rsidRDefault="00693C39">
            <w:pPr>
              <w:pStyle w:val="TableParagraph"/>
              <w:spacing w:line="235" w:lineRule="exact"/>
              <w:ind w:left="208"/>
              <w:rPr>
                <w:sz w:val="21"/>
              </w:rPr>
            </w:pPr>
            <w:r>
              <w:rPr>
                <w:color w:val="3E3E3E"/>
                <w:sz w:val="21"/>
              </w:rPr>
              <w:t>——公允价值变动</w:t>
            </w:r>
          </w:p>
        </w:tc>
        <w:tc>
          <w:tcPr>
            <w:tcW w:w="1799" w:type="dxa"/>
          </w:tcPr>
          <w:p w14:paraId="34410ECD" w14:textId="77777777" w:rsidR="00796598" w:rsidRDefault="00693C39">
            <w:pPr>
              <w:pStyle w:val="TableParagraph"/>
              <w:spacing w:line="235" w:lineRule="exact"/>
              <w:ind w:left="891"/>
              <w:rPr>
                <w:sz w:val="21"/>
              </w:rPr>
            </w:pPr>
            <w:r>
              <w:rPr>
                <w:color w:val="3E3E3E"/>
                <w:sz w:val="21"/>
              </w:rPr>
              <w:t>20 000</w:t>
            </w:r>
          </w:p>
        </w:tc>
      </w:tr>
      <w:tr w:rsidR="00796598" w14:paraId="32A376BA" w14:textId="77777777">
        <w:trPr>
          <w:trHeight w:val="312"/>
        </w:trPr>
        <w:tc>
          <w:tcPr>
            <w:tcW w:w="1521" w:type="dxa"/>
          </w:tcPr>
          <w:p w14:paraId="7108C1FC" w14:textId="77777777" w:rsidR="00796598" w:rsidRDefault="00693C39">
            <w:pPr>
              <w:pStyle w:val="TableParagraph"/>
              <w:spacing w:before="16"/>
              <w:ind w:left="32" w:right="188"/>
              <w:jc w:val="center"/>
              <w:rPr>
                <w:sz w:val="21"/>
              </w:rPr>
            </w:pPr>
            <w:r>
              <w:rPr>
                <w:color w:val="3E3E3E"/>
                <w:sz w:val="21"/>
              </w:rPr>
              <w:t>应付利息</w:t>
            </w:r>
          </w:p>
        </w:tc>
        <w:tc>
          <w:tcPr>
            <w:tcW w:w="2260" w:type="dxa"/>
          </w:tcPr>
          <w:p w14:paraId="7806C732" w14:textId="77777777" w:rsidR="00796598" w:rsidRDefault="00796598">
            <w:pPr>
              <w:pStyle w:val="TableParagraph"/>
              <w:rPr>
                <w:rFonts w:ascii="Times New Roman"/>
                <w:sz w:val="20"/>
              </w:rPr>
            </w:pPr>
          </w:p>
        </w:tc>
        <w:tc>
          <w:tcPr>
            <w:tcW w:w="1799" w:type="dxa"/>
          </w:tcPr>
          <w:p w14:paraId="3714C3AC" w14:textId="77777777" w:rsidR="00796598" w:rsidRDefault="00693C39">
            <w:pPr>
              <w:pStyle w:val="TableParagraph"/>
              <w:spacing w:before="16"/>
              <w:ind w:left="997"/>
              <w:rPr>
                <w:sz w:val="21"/>
              </w:rPr>
            </w:pPr>
            <w:r>
              <w:rPr>
                <w:color w:val="3E3E3E"/>
                <w:sz w:val="21"/>
              </w:rPr>
              <w:t>5 580</w:t>
            </w:r>
          </w:p>
        </w:tc>
      </w:tr>
      <w:tr w:rsidR="00796598" w14:paraId="63A46381" w14:textId="77777777">
        <w:trPr>
          <w:trHeight w:val="261"/>
        </w:trPr>
        <w:tc>
          <w:tcPr>
            <w:tcW w:w="1521" w:type="dxa"/>
          </w:tcPr>
          <w:p w14:paraId="440E7DDC" w14:textId="77777777" w:rsidR="00796598" w:rsidRDefault="00693C39">
            <w:pPr>
              <w:pStyle w:val="TableParagraph"/>
              <w:spacing w:before="16" w:line="225" w:lineRule="exact"/>
              <w:ind w:left="32" w:right="188"/>
              <w:jc w:val="center"/>
              <w:rPr>
                <w:sz w:val="21"/>
              </w:rPr>
            </w:pPr>
            <w:r>
              <w:rPr>
                <w:color w:val="3E3E3E"/>
                <w:sz w:val="21"/>
              </w:rPr>
              <w:t>贷：银行存款</w:t>
            </w:r>
          </w:p>
        </w:tc>
        <w:tc>
          <w:tcPr>
            <w:tcW w:w="2260" w:type="dxa"/>
          </w:tcPr>
          <w:p w14:paraId="7AFF34EA" w14:textId="77777777" w:rsidR="00796598" w:rsidRDefault="00693C39">
            <w:pPr>
              <w:pStyle w:val="TableParagraph"/>
              <w:spacing w:before="16" w:line="225" w:lineRule="exact"/>
              <w:ind w:left="1051"/>
              <w:rPr>
                <w:b/>
                <w:sz w:val="21"/>
              </w:rPr>
            </w:pPr>
            <w:r>
              <w:rPr>
                <w:color w:val="3E3E3E"/>
                <w:sz w:val="21"/>
              </w:rPr>
              <w:t>105 580[</w:t>
            </w:r>
            <w:r w:rsidRPr="00174046">
              <w:rPr>
                <w:b/>
                <w:color w:val="C00000"/>
                <w:sz w:val="21"/>
                <w:u w:val="double"/>
              </w:rPr>
              <w:t>100</w:t>
            </w:r>
          </w:p>
        </w:tc>
        <w:tc>
          <w:tcPr>
            <w:tcW w:w="1799" w:type="dxa"/>
          </w:tcPr>
          <w:p w14:paraId="2B9DE69A" w14:textId="77777777" w:rsidR="00796598" w:rsidRDefault="00693C39">
            <w:pPr>
              <w:pStyle w:val="TableParagraph"/>
              <w:spacing w:before="16" w:line="225" w:lineRule="exact"/>
              <w:ind w:left="54"/>
              <w:rPr>
                <w:sz w:val="21"/>
              </w:rPr>
            </w:pPr>
            <w:r w:rsidRPr="00174046">
              <w:rPr>
                <w:b/>
                <w:color w:val="C00000"/>
                <w:sz w:val="21"/>
                <w:u w:val="double"/>
              </w:rPr>
              <w:t>000+2 790+2 790</w:t>
            </w:r>
            <w:r>
              <w:rPr>
                <w:color w:val="3E3E3E"/>
                <w:sz w:val="21"/>
              </w:rPr>
              <w:t>]</w:t>
            </w:r>
          </w:p>
        </w:tc>
      </w:tr>
    </w:tbl>
    <w:p w14:paraId="348A4998" w14:textId="77777777" w:rsidR="00796598" w:rsidRDefault="00693C39">
      <w:pPr>
        <w:pStyle w:val="a3"/>
        <w:tabs>
          <w:tab w:val="left" w:pos="4961"/>
        </w:tabs>
        <w:spacing w:before="66"/>
        <w:ind w:left="1284"/>
      </w:pPr>
      <w:r>
        <w:rPr>
          <w:color w:val="3E3E3E"/>
        </w:rPr>
        <w:t>公</w:t>
      </w:r>
      <w:r>
        <w:rPr>
          <w:color w:val="3E3E3E"/>
          <w:spacing w:val="-3"/>
        </w:rPr>
        <w:t>允</w:t>
      </w:r>
      <w:r>
        <w:rPr>
          <w:color w:val="3E3E3E"/>
        </w:rPr>
        <w:t>价</w:t>
      </w:r>
      <w:r>
        <w:rPr>
          <w:color w:val="3E3E3E"/>
          <w:spacing w:val="-3"/>
        </w:rPr>
        <w:t>值</w:t>
      </w:r>
      <w:r>
        <w:rPr>
          <w:color w:val="3E3E3E"/>
        </w:rPr>
        <w:t>变</w:t>
      </w:r>
      <w:r>
        <w:rPr>
          <w:color w:val="3E3E3E"/>
          <w:spacing w:val="-3"/>
        </w:rPr>
        <w:t>动</w:t>
      </w:r>
      <w:r>
        <w:rPr>
          <w:color w:val="3E3E3E"/>
        </w:rPr>
        <w:t>损益</w:t>
      </w:r>
      <w:r>
        <w:rPr>
          <w:color w:val="3E3E3E"/>
        </w:rPr>
        <w:tab/>
        <w:t>20</w:t>
      </w:r>
      <w:r>
        <w:rPr>
          <w:color w:val="3E3E3E"/>
          <w:spacing w:val="-2"/>
        </w:rPr>
        <w:t xml:space="preserve"> </w:t>
      </w:r>
      <w:r>
        <w:rPr>
          <w:color w:val="3E3E3E"/>
        </w:rPr>
        <w:t>000（</w:t>
      </w:r>
      <w:r w:rsidRPr="00174046">
        <w:rPr>
          <w:b/>
          <w:color w:val="C00000"/>
          <w:u w:val="double"/>
        </w:rPr>
        <w:t>倒挤</w:t>
      </w:r>
      <w:r>
        <w:rPr>
          <w:color w:val="3E3E3E"/>
        </w:rPr>
        <w:t>）</w:t>
      </w:r>
    </w:p>
    <w:p w14:paraId="38361E1E" w14:textId="77777777" w:rsidR="00796598" w:rsidRDefault="00693C39">
      <w:pPr>
        <w:pStyle w:val="a4"/>
        <w:numPr>
          <w:ilvl w:val="1"/>
          <w:numId w:val="29"/>
        </w:numPr>
        <w:tabs>
          <w:tab w:val="left" w:pos="866"/>
        </w:tabs>
        <w:spacing w:before="44" w:line="278" w:lineRule="auto"/>
        <w:ind w:right="235" w:firstLine="420"/>
        <w:rPr>
          <w:sz w:val="21"/>
        </w:rPr>
      </w:pPr>
      <w:r>
        <w:rPr>
          <w:color w:val="3E3E3E"/>
          <w:spacing w:val="-3"/>
          <w:sz w:val="21"/>
        </w:rPr>
        <w:t>以</w:t>
      </w:r>
      <w:r w:rsidRPr="00174046">
        <w:rPr>
          <w:b/>
          <w:color w:val="C00000"/>
          <w:sz w:val="21"/>
          <w:u w:val="double"/>
        </w:rPr>
        <w:t>摊余成本</w:t>
      </w:r>
      <w:r>
        <w:rPr>
          <w:color w:val="3E3E3E"/>
          <w:spacing w:val="-3"/>
          <w:sz w:val="21"/>
        </w:rPr>
        <w:t>计量且</w:t>
      </w:r>
      <w:r w:rsidRPr="00174046">
        <w:rPr>
          <w:b/>
          <w:color w:val="C00000"/>
          <w:sz w:val="21"/>
          <w:u w:val="double"/>
        </w:rPr>
        <w:t>不属于</w:t>
      </w:r>
      <w:r>
        <w:rPr>
          <w:color w:val="3E3E3E"/>
          <w:spacing w:val="-3"/>
          <w:sz w:val="21"/>
        </w:rPr>
        <w:t>任何套期关系的一部分的金融负债所产生的</w:t>
      </w:r>
      <w:r w:rsidRPr="00174046">
        <w:rPr>
          <w:b/>
          <w:color w:val="C00000"/>
          <w:spacing w:val="-2"/>
          <w:sz w:val="21"/>
          <w:u w:val="double"/>
        </w:rPr>
        <w:t>利得或损失</w:t>
      </w:r>
      <w:r>
        <w:rPr>
          <w:color w:val="3E3E3E"/>
          <w:spacing w:val="-3"/>
          <w:sz w:val="21"/>
        </w:rPr>
        <w:t>，应当在终止确认时计入</w:t>
      </w:r>
      <w:r w:rsidRPr="00174046">
        <w:rPr>
          <w:b/>
          <w:color w:val="C00000"/>
          <w:spacing w:val="-3"/>
          <w:sz w:val="21"/>
          <w:u w:val="double"/>
        </w:rPr>
        <w:t>当期损益</w:t>
      </w:r>
      <w:r>
        <w:rPr>
          <w:color w:val="3E3E3E"/>
          <w:spacing w:val="-3"/>
          <w:sz w:val="21"/>
        </w:rPr>
        <w:t>或在按照</w:t>
      </w:r>
      <w:r w:rsidRPr="00174046">
        <w:rPr>
          <w:b/>
          <w:color w:val="C00000"/>
          <w:sz w:val="21"/>
          <w:u w:val="double"/>
        </w:rPr>
        <w:t>实际利率法</w:t>
      </w:r>
      <w:r>
        <w:rPr>
          <w:color w:val="3E3E3E"/>
          <w:spacing w:val="-3"/>
          <w:sz w:val="21"/>
        </w:rPr>
        <w:t>摊销计入</w:t>
      </w:r>
      <w:r w:rsidRPr="00174046">
        <w:rPr>
          <w:b/>
          <w:color w:val="C00000"/>
          <w:spacing w:val="-1"/>
          <w:sz w:val="21"/>
          <w:u w:val="double"/>
        </w:rPr>
        <w:t>相关期间损益</w:t>
      </w:r>
      <w:r>
        <w:rPr>
          <w:color w:val="3E3E3E"/>
          <w:sz w:val="21"/>
        </w:rPr>
        <w:t>。</w:t>
      </w:r>
    </w:p>
    <w:p w14:paraId="0F2E2CD5" w14:textId="77777777" w:rsidR="00796598" w:rsidRDefault="00693C39">
      <w:pPr>
        <w:pStyle w:val="a3"/>
        <w:spacing w:before="0" w:line="269" w:lineRule="exact"/>
        <w:ind w:left="547"/>
      </w:pPr>
      <w:r>
        <w:rPr>
          <w:color w:val="3E3E3E"/>
        </w:rPr>
        <w:t>【例 8-16】（</w:t>
      </w:r>
      <w:r w:rsidRPr="00174046">
        <w:rPr>
          <w:b/>
          <w:color w:val="C00000"/>
          <w:u w:val="double"/>
        </w:rPr>
        <w:t>修改</w:t>
      </w:r>
      <w:r>
        <w:rPr>
          <w:color w:val="3E3E3E"/>
        </w:rPr>
        <w:t>）</w:t>
      </w:r>
    </w:p>
    <w:p w14:paraId="797AA93D" w14:textId="77777777" w:rsidR="00796598" w:rsidRDefault="00693C39">
      <w:pPr>
        <w:spacing w:before="43"/>
        <w:ind w:left="653"/>
        <w:rPr>
          <w:sz w:val="21"/>
        </w:rPr>
      </w:pPr>
      <w:r>
        <w:rPr>
          <w:color w:val="3E3E3E"/>
          <w:sz w:val="21"/>
        </w:rPr>
        <w:t>甲公司发行公司债券为</w:t>
      </w:r>
      <w:r w:rsidRPr="00174046">
        <w:rPr>
          <w:b/>
          <w:color w:val="C00000"/>
          <w:sz w:val="21"/>
          <w:u w:val="double"/>
        </w:rPr>
        <w:t>建造专用生产线</w:t>
      </w:r>
      <w:r>
        <w:rPr>
          <w:color w:val="3E3E3E"/>
          <w:sz w:val="21"/>
        </w:rPr>
        <w:t>筹集资金。有关资料如下：</w:t>
      </w:r>
    </w:p>
    <w:p w14:paraId="71BB7C66" w14:textId="77777777" w:rsidR="00796598" w:rsidRDefault="00693C39">
      <w:pPr>
        <w:pStyle w:val="a3"/>
        <w:ind w:left="547"/>
        <w:rPr>
          <w:b/>
        </w:rPr>
      </w:pPr>
      <w:r>
        <w:rPr>
          <w:color w:val="3E3E3E"/>
        </w:rPr>
        <w:t>（1）2×13</w:t>
      </w:r>
      <w:r>
        <w:rPr>
          <w:color w:val="3E3E3E"/>
          <w:spacing w:val="-31"/>
        </w:rPr>
        <w:t xml:space="preserve"> 年 </w:t>
      </w:r>
      <w:r>
        <w:rPr>
          <w:color w:val="3E3E3E"/>
        </w:rPr>
        <w:t>12</w:t>
      </w:r>
      <w:r>
        <w:rPr>
          <w:color w:val="3E3E3E"/>
          <w:spacing w:val="-30"/>
        </w:rPr>
        <w:t xml:space="preserve"> 月 </w:t>
      </w:r>
      <w:r>
        <w:rPr>
          <w:color w:val="3E3E3E"/>
        </w:rPr>
        <w:t>31</w:t>
      </w:r>
      <w:r>
        <w:rPr>
          <w:color w:val="3E3E3E"/>
          <w:spacing w:val="-12"/>
        </w:rPr>
        <w:t xml:space="preserve"> 日，委托证券公司以 </w:t>
      </w:r>
      <w:r>
        <w:rPr>
          <w:color w:val="3E3E3E"/>
        </w:rPr>
        <w:t>7 755</w:t>
      </w:r>
      <w:r>
        <w:rPr>
          <w:color w:val="3E3E3E"/>
          <w:spacing w:val="-13"/>
        </w:rPr>
        <w:t xml:space="preserve"> 万元的价格发行 </w:t>
      </w:r>
      <w:r w:rsidRPr="00174046">
        <w:rPr>
          <w:b/>
          <w:color w:val="C00000"/>
          <w:u w:val="double"/>
        </w:rPr>
        <w:t>3</w:t>
      </w:r>
      <w:r w:rsidRPr="00174046">
        <w:rPr>
          <w:b/>
          <w:color w:val="C00000"/>
          <w:spacing w:val="-8"/>
          <w:u w:val="double"/>
        </w:rPr>
        <w:t xml:space="preserve"> 年期分期付息</w:t>
      </w:r>
      <w:r>
        <w:rPr>
          <w:color w:val="3E3E3E"/>
          <w:spacing w:val="-3"/>
        </w:rPr>
        <w:t>公司债券。该债券</w:t>
      </w:r>
      <w:r w:rsidRPr="00174046">
        <w:rPr>
          <w:b/>
          <w:color w:val="C00000"/>
          <w:u w:val="double"/>
        </w:rPr>
        <w:t>面值</w:t>
      </w:r>
    </w:p>
    <w:p w14:paraId="40A03CFB" w14:textId="77777777" w:rsidR="00796598" w:rsidRDefault="00693C39">
      <w:pPr>
        <w:spacing w:before="43" w:line="278" w:lineRule="auto"/>
        <w:ind w:left="232" w:right="235"/>
        <w:rPr>
          <w:sz w:val="21"/>
        </w:rPr>
      </w:pPr>
      <w:r>
        <w:rPr>
          <w:color w:val="3E3E3E"/>
          <w:spacing w:val="-25"/>
          <w:sz w:val="21"/>
        </w:rPr>
        <w:t xml:space="preserve">为 </w:t>
      </w:r>
      <w:r>
        <w:rPr>
          <w:color w:val="3E3E3E"/>
          <w:sz w:val="21"/>
        </w:rPr>
        <w:t>8 000</w:t>
      </w:r>
      <w:r>
        <w:rPr>
          <w:color w:val="3E3E3E"/>
          <w:spacing w:val="-15"/>
          <w:sz w:val="21"/>
        </w:rPr>
        <w:t xml:space="preserve"> 万元，</w:t>
      </w:r>
      <w:r w:rsidRPr="00174046">
        <w:rPr>
          <w:b/>
          <w:color w:val="C00000"/>
          <w:spacing w:val="-9"/>
          <w:sz w:val="21"/>
          <w:u w:val="double"/>
        </w:rPr>
        <w:t xml:space="preserve">票面年利率 </w:t>
      </w:r>
      <w:r>
        <w:rPr>
          <w:color w:val="3E3E3E"/>
          <w:sz w:val="21"/>
        </w:rPr>
        <w:t>4.5%，</w:t>
      </w:r>
      <w:r w:rsidRPr="00174046">
        <w:rPr>
          <w:b/>
          <w:color w:val="C00000"/>
          <w:spacing w:val="-9"/>
          <w:sz w:val="21"/>
          <w:u w:val="double"/>
        </w:rPr>
        <w:t xml:space="preserve">实际年利率 </w:t>
      </w:r>
      <w:r>
        <w:rPr>
          <w:color w:val="3E3E3E"/>
          <w:sz w:val="21"/>
        </w:rPr>
        <w:t>5.64%，</w:t>
      </w:r>
      <w:r w:rsidRPr="00174046">
        <w:rPr>
          <w:b/>
          <w:color w:val="C00000"/>
          <w:sz w:val="21"/>
          <w:u w:val="double"/>
        </w:rPr>
        <w:t>每年付息一次</w:t>
      </w:r>
      <w:r>
        <w:rPr>
          <w:color w:val="3E3E3E"/>
          <w:spacing w:val="-3"/>
          <w:sz w:val="21"/>
        </w:rPr>
        <w:t>，到期后按面值偿还。支付的</w:t>
      </w:r>
      <w:r w:rsidRPr="00174046">
        <w:rPr>
          <w:b/>
          <w:color w:val="C00000"/>
          <w:spacing w:val="-2"/>
          <w:sz w:val="21"/>
          <w:u w:val="double"/>
        </w:rPr>
        <w:t>发行费用</w:t>
      </w:r>
      <w:r>
        <w:rPr>
          <w:color w:val="3E3E3E"/>
          <w:sz w:val="21"/>
        </w:rPr>
        <w:t>与</w:t>
      </w:r>
      <w:r>
        <w:rPr>
          <w:color w:val="3E3E3E"/>
          <w:spacing w:val="-1"/>
          <w:sz w:val="21"/>
        </w:rPr>
        <w:t>发行期间</w:t>
      </w:r>
      <w:r w:rsidRPr="00174046">
        <w:rPr>
          <w:b/>
          <w:color w:val="C00000"/>
          <w:sz w:val="21"/>
          <w:u w:val="double"/>
        </w:rPr>
        <w:t>冻结资金</w:t>
      </w:r>
      <w:r>
        <w:rPr>
          <w:color w:val="3E3E3E"/>
          <w:spacing w:val="-3"/>
          <w:sz w:val="21"/>
        </w:rPr>
        <w:t>产生的利息收入相等。</w:t>
      </w:r>
    </w:p>
    <w:p w14:paraId="5E5040A0" w14:textId="77777777" w:rsidR="00796598" w:rsidRDefault="00693C39">
      <w:pPr>
        <w:pStyle w:val="a4"/>
        <w:numPr>
          <w:ilvl w:val="0"/>
          <w:numId w:val="30"/>
        </w:numPr>
        <w:tabs>
          <w:tab w:val="left" w:pos="1077"/>
        </w:tabs>
        <w:spacing w:before="0" w:line="269" w:lineRule="exact"/>
        <w:ind w:hanging="530"/>
        <w:rPr>
          <w:sz w:val="21"/>
        </w:rPr>
      </w:pPr>
      <w:r>
        <w:rPr>
          <w:color w:val="3E3E3E"/>
          <w:spacing w:val="-6"/>
          <w:sz w:val="21"/>
        </w:rPr>
        <w:t xml:space="preserve">生产线建造工程采用出包方式，于 </w:t>
      </w:r>
      <w:r w:rsidRPr="00174046">
        <w:rPr>
          <w:b/>
          <w:color w:val="C00000"/>
          <w:sz w:val="21"/>
          <w:u w:val="double"/>
        </w:rPr>
        <w:t>2×14</w:t>
      </w:r>
      <w:r w:rsidRPr="00174046">
        <w:rPr>
          <w:b/>
          <w:color w:val="C00000"/>
          <w:spacing w:val="-33"/>
          <w:sz w:val="21"/>
          <w:u w:val="double"/>
        </w:rPr>
        <w:t xml:space="preserve"> 年 </w:t>
      </w:r>
      <w:r w:rsidRPr="00174046">
        <w:rPr>
          <w:b/>
          <w:color w:val="C00000"/>
          <w:sz w:val="21"/>
          <w:u w:val="double"/>
        </w:rPr>
        <w:t>1</w:t>
      </w:r>
      <w:r w:rsidRPr="00174046">
        <w:rPr>
          <w:b/>
          <w:color w:val="C00000"/>
          <w:spacing w:val="-34"/>
          <w:sz w:val="21"/>
          <w:u w:val="double"/>
        </w:rPr>
        <w:t xml:space="preserve"> 月 </w:t>
      </w:r>
      <w:r w:rsidRPr="00174046">
        <w:rPr>
          <w:b/>
          <w:color w:val="C00000"/>
          <w:sz w:val="21"/>
          <w:u w:val="double"/>
        </w:rPr>
        <w:t>1</w:t>
      </w:r>
      <w:r w:rsidRPr="00174046">
        <w:rPr>
          <w:b/>
          <w:color w:val="C00000"/>
          <w:spacing w:val="-25"/>
          <w:sz w:val="21"/>
          <w:u w:val="double"/>
        </w:rPr>
        <w:t xml:space="preserve"> 日</w:t>
      </w:r>
      <w:r>
        <w:rPr>
          <w:color w:val="3E3E3E"/>
          <w:spacing w:val="-3"/>
          <w:sz w:val="21"/>
        </w:rPr>
        <w:t>开始动工，发行债券所得款项当日全部支付给建</w:t>
      </w:r>
    </w:p>
    <w:p w14:paraId="47CC12FD" w14:textId="77777777" w:rsidR="00796598" w:rsidRDefault="00693C39">
      <w:pPr>
        <w:spacing w:before="43"/>
        <w:ind w:left="232"/>
        <w:rPr>
          <w:sz w:val="21"/>
        </w:rPr>
      </w:pPr>
      <w:r>
        <w:rPr>
          <w:color w:val="3E3E3E"/>
          <w:sz w:val="21"/>
        </w:rPr>
        <w:t>造承包商，</w:t>
      </w:r>
      <w:r w:rsidRPr="00174046">
        <w:rPr>
          <w:b/>
          <w:color w:val="C00000"/>
          <w:sz w:val="21"/>
          <w:u w:val="double"/>
        </w:rPr>
        <w:t>2×15 年 12 月 31 日</w:t>
      </w:r>
      <w:r>
        <w:rPr>
          <w:color w:val="3E3E3E"/>
          <w:sz w:val="21"/>
        </w:rPr>
        <w:t>所建造生产线达到预定可使用状态。</w:t>
      </w:r>
    </w:p>
    <w:p w14:paraId="7B015E15" w14:textId="77777777" w:rsidR="00796598" w:rsidRDefault="00693C39">
      <w:pPr>
        <w:pStyle w:val="a4"/>
        <w:numPr>
          <w:ilvl w:val="0"/>
          <w:numId w:val="30"/>
        </w:numPr>
        <w:tabs>
          <w:tab w:val="left" w:pos="1077"/>
        </w:tabs>
        <w:spacing w:line="278" w:lineRule="auto"/>
        <w:ind w:left="232" w:right="237" w:firstLine="314"/>
        <w:rPr>
          <w:sz w:val="21"/>
        </w:rPr>
      </w:pPr>
      <w:r>
        <w:rPr>
          <w:color w:val="3E3E3E"/>
          <w:spacing w:val="-3"/>
          <w:sz w:val="21"/>
        </w:rPr>
        <w:t>假定各年度利息的实际支付日期均为</w:t>
      </w:r>
      <w:r w:rsidRPr="00174046">
        <w:rPr>
          <w:b/>
          <w:color w:val="C00000"/>
          <w:spacing w:val="-10"/>
          <w:sz w:val="21"/>
          <w:u w:val="double"/>
        </w:rPr>
        <w:t xml:space="preserve">下年度的 </w:t>
      </w:r>
      <w:r w:rsidRPr="00174046">
        <w:rPr>
          <w:b/>
          <w:color w:val="C00000"/>
          <w:sz w:val="21"/>
          <w:u w:val="double"/>
        </w:rPr>
        <w:t>1</w:t>
      </w:r>
      <w:r w:rsidRPr="00174046">
        <w:rPr>
          <w:b/>
          <w:color w:val="C00000"/>
          <w:spacing w:val="-30"/>
          <w:sz w:val="21"/>
          <w:u w:val="double"/>
        </w:rPr>
        <w:t xml:space="preserve"> 月 </w:t>
      </w:r>
      <w:r w:rsidRPr="00174046">
        <w:rPr>
          <w:b/>
          <w:color w:val="C00000"/>
          <w:sz w:val="21"/>
          <w:u w:val="double"/>
        </w:rPr>
        <w:t>10</w:t>
      </w:r>
      <w:r w:rsidRPr="00174046">
        <w:rPr>
          <w:b/>
          <w:color w:val="C00000"/>
          <w:spacing w:val="-23"/>
          <w:sz w:val="21"/>
          <w:u w:val="double"/>
        </w:rPr>
        <w:t xml:space="preserve"> 日</w:t>
      </w:r>
      <w:r>
        <w:rPr>
          <w:color w:val="3E3E3E"/>
          <w:sz w:val="21"/>
        </w:rPr>
        <w:t>；2×17</w:t>
      </w:r>
      <w:r>
        <w:rPr>
          <w:color w:val="3E3E3E"/>
          <w:spacing w:val="-31"/>
          <w:sz w:val="21"/>
        </w:rPr>
        <w:t xml:space="preserve"> 年 </w:t>
      </w:r>
      <w:r>
        <w:rPr>
          <w:color w:val="3E3E3E"/>
          <w:sz w:val="21"/>
        </w:rPr>
        <w:t>1</w:t>
      </w:r>
      <w:r>
        <w:rPr>
          <w:color w:val="3E3E3E"/>
          <w:spacing w:val="-32"/>
          <w:sz w:val="21"/>
        </w:rPr>
        <w:t xml:space="preserve"> 月 </w:t>
      </w:r>
      <w:r>
        <w:rPr>
          <w:color w:val="3E3E3E"/>
          <w:sz w:val="21"/>
        </w:rPr>
        <w:t>10</w:t>
      </w:r>
      <w:r>
        <w:rPr>
          <w:color w:val="3E3E3E"/>
          <w:spacing w:val="-19"/>
          <w:sz w:val="21"/>
        </w:rPr>
        <w:t xml:space="preserve"> 日支付 </w:t>
      </w:r>
      <w:r>
        <w:rPr>
          <w:color w:val="3E3E3E"/>
          <w:sz w:val="21"/>
        </w:rPr>
        <w:t>2×16</w:t>
      </w:r>
      <w:r>
        <w:rPr>
          <w:color w:val="3E3E3E"/>
          <w:spacing w:val="-10"/>
          <w:sz w:val="21"/>
        </w:rPr>
        <w:t xml:space="preserve"> 年度利息， </w:t>
      </w:r>
      <w:r>
        <w:rPr>
          <w:color w:val="3E3E3E"/>
          <w:spacing w:val="-5"/>
          <w:sz w:val="21"/>
        </w:rPr>
        <w:t>一并偿付面值。</w:t>
      </w:r>
    </w:p>
    <w:p w14:paraId="7E83343A" w14:textId="77777777" w:rsidR="00796598" w:rsidRDefault="00693C39">
      <w:pPr>
        <w:pStyle w:val="a4"/>
        <w:numPr>
          <w:ilvl w:val="0"/>
          <w:numId w:val="30"/>
        </w:numPr>
        <w:tabs>
          <w:tab w:val="left" w:pos="1077"/>
        </w:tabs>
        <w:spacing w:before="0" w:line="269" w:lineRule="exact"/>
        <w:ind w:hanging="530"/>
        <w:rPr>
          <w:sz w:val="21"/>
        </w:rPr>
      </w:pPr>
      <w:r>
        <w:rPr>
          <w:color w:val="3E3E3E"/>
          <w:spacing w:val="-3"/>
          <w:sz w:val="21"/>
        </w:rPr>
        <w:t>所有款项均以银行存款支付。</w:t>
      </w:r>
    </w:p>
    <w:p w14:paraId="0A7784CB" w14:textId="77777777" w:rsidR="00796598" w:rsidRDefault="00693C39">
      <w:pPr>
        <w:pStyle w:val="a3"/>
        <w:ind w:left="547"/>
      </w:pPr>
      <w:r>
        <w:rPr>
          <w:color w:val="3E3E3E"/>
        </w:rPr>
        <w:t>【答案】</w:t>
      </w:r>
    </w:p>
    <w:p w14:paraId="262E0CA1" w14:textId="77777777" w:rsidR="00796598" w:rsidRDefault="00693C39">
      <w:pPr>
        <w:pStyle w:val="a3"/>
        <w:ind w:left="653"/>
      </w:pPr>
      <w:r>
        <w:rPr>
          <w:color w:val="3E3E3E"/>
        </w:rPr>
        <w:t>相关账务处理如下（金额单位：元）：</w:t>
      </w:r>
    </w:p>
    <w:p w14:paraId="4FA74EC2" w14:textId="77777777" w:rsidR="00796598" w:rsidRDefault="00693C39">
      <w:pPr>
        <w:pStyle w:val="a3"/>
        <w:ind w:left="547"/>
      </w:pPr>
      <w:r>
        <w:rPr>
          <w:color w:val="3E3E3E"/>
        </w:rPr>
        <w:t>（1）2×13 年 12 月 31 日，发行债券：（原理见</w:t>
      </w:r>
      <w:r w:rsidRPr="00174046">
        <w:rPr>
          <w:b/>
          <w:color w:val="C00000"/>
          <w:u w:val="double"/>
        </w:rPr>
        <w:t>第 9 章</w:t>
      </w:r>
      <w:r>
        <w:rPr>
          <w:color w:val="3E3E3E"/>
        </w:rPr>
        <w:t>）</w:t>
      </w:r>
    </w:p>
    <w:p w14:paraId="6085533F" w14:textId="77777777" w:rsidR="00796598" w:rsidRDefault="00796598">
      <w:pPr>
        <w:pStyle w:val="a3"/>
        <w:spacing w:before="7"/>
        <w:rPr>
          <w:sz w:val="5"/>
        </w:rPr>
      </w:pPr>
    </w:p>
    <w:tbl>
      <w:tblPr>
        <w:tblW w:w="0" w:type="auto"/>
        <w:tblInd w:w="505" w:type="dxa"/>
        <w:tblLayout w:type="fixed"/>
        <w:tblCellMar>
          <w:left w:w="0" w:type="dxa"/>
          <w:right w:w="0" w:type="dxa"/>
        </w:tblCellMar>
        <w:tblLook w:val="04A0" w:firstRow="1" w:lastRow="0" w:firstColumn="1" w:lastColumn="0" w:noHBand="0" w:noVBand="1"/>
      </w:tblPr>
      <w:tblGrid>
        <w:gridCol w:w="3756"/>
        <w:gridCol w:w="2124"/>
      </w:tblGrid>
      <w:tr w:rsidR="00796598" w14:paraId="32B89D15" w14:textId="77777777">
        <w:trPr>
          <w:trHeight w:val="261"/>
        </w:trPr>
        <w:tc>
          <w:tcPr>
            <w:tcW w:w="3756" w:type="dxa"/>
          </w:tcPr>
          <w:p w14:paraId="75D791DE" w14:textId="77777777" w:rsidR="00796598" w:rsidRDefault="00693C39">
            <w:pPr>
              <w:pStyle w:val="TableParagraph"/>
              <w:spacing w:line="241" w:lineRule="exact"/>
              <w:ind w:left="155"/>
              <w:rPr>
                <w:sz w:val="21"/>
              </w:rPr>
            </w:pPr>
            <w:r>
              <w:rPr>
                <w:color w:val="3E3E3E"/>
                <w:sz w:val="21"/>
              </w:rPr>
              <w:t>借：银行存款</w:t>
            </w:r>
          </w:p>
        </w:tc>
        <w:tc>
          <w:tcPr>
            <w:tcW w:w="2124" w:type="dxa"/>
          </w:tcPr>
          <w:p w14:paraId="6A03E6C2" w14:textId="77777777" w:rsidR="00796598" w:rsidRDefault="00693C39">
            <w:pPr>
              <w:pStyle w:val="TableParagraph"/>
              <w:spacing w:line="241" w:lineRule="exact"/>
              <w:ind w:left="813"/>
              <w:rPr>
                <w:sz w:val="21"/>
              </w:rPr>
            </w:pPr>
            <w:r>
              <w:rPr>
                <w:color w:val="3E3E3E"/>
                <w:sz w:val="21"/>
              </w:rPr>
              <w:t>77 550 000</w:t>
            </w:r>
          </w:p>
        </w:tc>
      </w:tr>
      <w:tr w:rsidR="00796598" w14:paraId="0A6B4558" w14:textId="77777777">
        <w:trPr>
          <w:trHeight w:val="312"/>
        </w:trPr>
        <w:tc>
          <w:tcPr>
            <w:tcW w:w="3756" w:type="dxa"/>
          </w:tcPr>
          <w:p w14:paraId="6F6F0B16" w14:textId="77777777" w:rsidR="00796598" w:rsidRDefault="00693C39">
            <w:pPr>
              <w:pStyle w:val="TableParagraph"/>
              <w:spacing w:before="22"/>
              <w:ind w:left="578"/>
              <w:rPr>
                <w:sz w:val="21"/>
              </w:rPr>
            </w:pPr>
            <w:r>
              <w:rPr>
                <w:color w:val="3E3E3E"/>
                <w:sz w:val="21"/>
              </w:rPr>
              <w:t>应付债券——利息调整</w:t>
            </w:r>
          </w:p>
        </w:tc>
        <w:tc>
          <w:tcPr>
            <w:tcW w:w="2124" w:type="dxa"/>
          </w:tcPr>
          <w:p w14:paraId="120950BE" w14:textId="77777777" w:rsidR="00796598" w:rsidRDefault="00693C39">
            <w:pPr>
              <w:pStyle w:val="TableParagraph"/>
              <w:spacing w:before="22"/>
              <w:ind w:left="919"/>
              <w:rPr>
                <w:sz w:val="21"/>
              </w:rPr>
            </w:pPr>
            <w:r>
              <w:rPr>
                <w:color w:val="3E3E3E"/>
                <w:sz w:val="21"/>
              </w:rPr>
              <w:t>2 450 000</w:t>
            </w:r>
          </w:p>
        </w:tc>
      </w:tr>
      <w:tr w:rsidR="00796598" w14:paraId="34366207" w14:textId="77777777">
        <w:trPr>
          <w:trHeight w:val="312"/>
        </w:trPr>
        <w:tc>
          <w:tcPr>
            <w:tcW w:w="3756" w:type="dxa"/>
          </w:tcPr>
          <w:p w14:paraId="504FFCE9" w14:textId="77777777" w:rsidR="00796598" w:rsidRDefault="00693C39">
            <w:pPr>
              <w:pStyle w:val="TableParagraph"/>
              <w:spacing w:before="22"/>
              <w:ind w:left="366"/>
              <w:rPr>
                <w:sz w:val="21"/>
              </w:rPr>
            </w:pPr>
            <w:r>
              <w:rPr>
                <w:color w:val="3E3E3E"/>
                <w:sz w:val="21"/>
              </w:rPr>
              <w:t>贷：应付债券——面值</w:t>
            </w:r>
          </w:p>
        </w:tc>
        <w:tc>
          <w:tcPr>
            <w:tcW w:w="2124" w:type="dxa"/>
          </w:tcPr>
          <w:p w14:paraId="27A65C79" w14:textId="77777777" w:rsidR="00796598" w:rsidRDefault="00693C39">
            <w:pPr>
              <w:pStyle w:val="TableParagraph"/>
              <w:spacing w:before="22"/>
              <w:ind w:right="47"/>
              <w:jc w:val="right"/>
              <w:rPr>
                <w:sz w:val="21"/>
              </w:rPr>
            </w:pPr>
            <w:r>
              <w:rPr>
                <w:color w:val="3E3E3E"/>
                <w:sz w:val="21"/>
              </w:rPr>
              <w:t>80 000 000</w:t>
            </w:r>
          </w:p>
        </w:tc>
      </w:tr>
      <w:tr w:rsidR="00796598" w14:paraId="7B8482F8" w14:textId="77777777">
        <w:trPr>
          <w:trHeight w:val="311"/>
        </w:trPr>
        <w:tc>
          <w:tcPr>
            <w:tcW w:w="3756" w:type="dxa"/>
          </w:tcPr>
          <w:p w14:paraId="255B78BE" w14:textId="77777777" w:rsidR="00796598" w:rsidRDefault="00693C39">
            <w:pPr>
              <w:pStyle w:val="TableParagraph"/>
              <w:spacing w:before="22"/>
              <w:ind w:left="50"/>
              <w:rPr>
                <w:sz w:val="21"/>
              </w:rPr>
            </w:pPr>
            <w:r>
              <w:rPr>
                <w:color w:val="3E3E3E"/>
                <w:sz w:val="21"/>
              </w:rPr>
              <w:t>【补充内容】2×14 年 1 月 1 日</w:t>
            </w:r>
          </w:p>
        </w:tc>
        <w:tc>
          <w:tcPr>
            <w:tcW w:w="2124" w:type="dxa"/>
          </w:tcPr>
          <w:p w14:paraId="4133CE77" w14:textId="77777777" w:rsidR="00796598" w:rsidRDefault="00796598">
            <w:pPr>
              <w:pStyle w:val="TableParagraph"/>
              <w:rPr>
                <w:rFonts w:ascii="Times New Roman"/>
                <w:sz w:val="20"/>
              </w:rPr>
            </w:pPr>
          </w:p>
        </w:tc>
      </w:tr>
      <w:tr w:rsidR="00796598" w14:paraId="713CDF03" w14:textId="77777777">
        <w:trPr>
          <w:trHeight w:val="311"/>
        </w:trPr>
        <w:tc>
          <w:tcPr>
            <w:tcW w:w="3756" w:type="dxa"/>
          </w:tcPr>
          <w:p w14:paraId="25A158D5" w14:textId="77777777" w:rsidR="00796598" w:rsidRDefault="00693C39">
            <w:pPr>
              <w:pStyle w:val="TableParagraph"/>
              <w:spacing w:before="22"/>
              <w:ind w:left="155"/>
              <w:rPr>
                <w:sz w:val="21"/>
              </w:rPr>
            </w:pPr>
            <w:r>
              <w:rPr>
                <w:color w:val="3E3E3E"/>
                <w:sz w:val="21"/>
              </w:rPr>
              <w:t>借：预付账款</w:t>
            </w:r>
          </w:p>
        </w:tc>
        <w:tc>
          <w:tcPr>
            <w:tcW w:w="2124" w:type="dxa"/>
          </w:tcPr>
          <w:p w14:paraId="39D9BD38" w14:textId="77777777" w:rsidR="00796598" w:rsidRDefault="00693C39">
            <w:pPr>
              <w:pStyle w:val="TableParagraph"/>
              <w:spacing w:before="22"/>
              <w:ind w:left="813"/>
              <w:rPr>
                <w:sz w:val="21"/>
              </w:rPr>
            </w:pPr>
            <w:r>
              <w:rPr>
                <w:color w:val="3E3E3E"/>
                <w:sz w:val="21"/>
              </w:rPr>
              <w:t>77 550 000</w:t>
            </w:r>
          </w:p>
        </w:tc>
      </w:tr>
      <w:tr w:rsidR="00796598" w14:paraId="793C3149" w14:textId="77777777">
        <w:trPr>
          <w:trHeight w:val="261"/>
        </w:trPr>
        <w:tc>
          <w:tcPr>
            <w:tcW w:w="3756" w:type="dxa"/>
          </w:tcPr>
          <w:p w14:paraId="474475D8" w14:textId="77777777" w:rsidR="00796598" w:rsidRDefault="00693C39">
            <w:pPr>
              <w:pStyle w:val="TableParagraph"/>
              <w:spacing w:before="22" w:line="220" w:lineRule="exact"/>
              <w:ind w:left="366"/>
              <w:rPr>
                <w:sz w:val="21"/>
              </w:rPr>
            </w:pPr>
            <w:r>
              <w:rPr>
                <w:color w:val="3E3E3E"/>
                <w:sz w:val="21"/>
              </w:rPr>
              <w:t>贷：银行存款</w:t>
            </w:r>
          </w:p>
        </w:tc>
        <w:tc>
          <w:tcPr>
            <w:tcW w:w="2124" w:type="dxa"/>
          </w:tcPr>
          <w:p w14:paraId="2869ADC5" w14:textId="77777777" w:rsidR="00796598" w:rsidRDefault="00693C39">
            <w:pPr>
              <w:pStyle w:val="TableParagraph"/>
              <w:spacing w:before="22" w:line="220" w:lineRule="exact"/>
              <w:ind w:right="47"/>
              <w:jc w:val="right"/>
              <w:rPr>
                <w:sz w:val="21"/>
              </w:rPr>
            </w:pPr>
            <w:r>
              <w:rPr>
                <w:color w:val="3E3E3E"/>
                <w:sz w:val="21"/>
              </w:rPr>
              <w:t>77 550 000</w:t>
            </w:r>
          </w:p>
        </w:tc>
      </w:tr>
    </w:tbl>
    <w:p w14:paraId="153BABBE" w14:textId="77777777" w:rsidR="00796598" w:rsidRDefault="00693C39">
      <w:pPr>
        <w:pStyle w:val="a3"/>
        <w:spacing w:before="73"/>
        <w:ind w:left="547"/>
      </w:pPr>
      <w:r>
        <w:rPr>
          <w:color w:val="3E3E3E"/>
        </w:rPr>
        <w:t>（2）2×14 年 12 月 31 日，确认和结转利息：</w:t>
      </w:r>
    </w:p>
    <w:p w14:paraId="2D3852FE" w14:textId="77777777" w:rsidR="00796598" w:rsidRDefault="00693C39">
      <w:pPr>
        <w:tabs>
          <w:tab w:val="left" w:pos="3072"/>
        </w:tabs>
        <w:spacing w:before="43"/>
        <w:ind w:left="653"/>
        <w:rPr>
          <w:sz w:val="21"/>
        </w:rPr>
      </w:pPr>
      <w:r>
        <w:rPr>
          <w:color w:val="3E3E3E"/>
          <w:sz w:val="21"/>
        </w:rPr>
        <w:t>借</w:t>
      </w:r>
      <w:r>
        <w:rPr>
          <w:color w:val="3E3E3E"/>
          <w:spacing w:val="-3"/>
          <w:sz w:val="21"/>
        </w:rPr>
        <w:t>：</w:t>
      </w:r>
      <w:r w:rsidRPr="00174046">
        <w:rPr>
          <w:b/>
          <w:color w:val="C00000"/>
          <w:sz w:val="21"/>
          <w:u w:val="double"/>
        </w:rPr>
        <w:t>在建工程</w:t>
      </w:r>
      <w:r w:rsidRPr="00174046">
        <w:rPr>
          <w:b/>
          <w:color w:val="C00000"/>
          <w:sz w:val="21"/>
          <w:u w:val="double"/>
        </w:rPr>
        <w:tab/>
      </w:r>
      <w:r>
        <w:rPr>
          <w:color w:val="3E3E3E"/>
          <w:sz w:val="21"/>
        </w:rPr>
        <w:t>4 373 820（</w:t>
      </w:r>
      <w:r w:rsidRPr="00174046">
        <w:rPr>
          <w:b/>
          <w:color w:val="C00000"/>
          <w:sz w:val="21"/>
          <w:u w:val="double"/>
        </w:rPr>
        <w:t>77 550</w:t>
      </w:r>
      <w:r w:rsidRPr="00174046">
        <w:rPr>
          <w:b/>
          <w:color w:val="C00000"/>
          <w:spacing w:val="-2"/>
          <w:sz w:val="21"/>
          <w:u w:val="double"/>
        </w:rPr>
        <w:t xml:space="preserve"> </w:t>
      </w:r>
      <w:r w:rsidRPr="00174046">
        <w:rPr>
          <w:b/>
          <w:color w:val="C00000"/>
          <w:sz w:val="21"/>
          <w:u w:val="double"/>
        </w:rPr>
        <w:t>000×5.64%</w:t>
      </w:r>
      <w:r>
        <w:rPr>
          <w:color w:val="3E3E3E"/>
          <w:sz w:val="21"/>
        </w:rPr>
        <w:t>）</w:t>
      </w:r>
    </w:p>
    <w:p w14:paraId="64D4B23D" w14:textId="77777777" w:rsidR="00796598" w:rsidRDefault="00693C39">
      <w:pPr>
        <w:tabs>
          <w:tab w:val="left" w:pos="3387"/>
        </w:tabs>
        <w:spacing w:before="42"/>
        <w:ind w:left="864"/>
        <w:rPr>
          <w:sz w:val="21"/>
        </w:rPr>
      </w:pPr>
      <w:r>
        <w:rPr>
          <w:color w:val="3E3E3E"/>
          <w:sz w:val="21"/>
        </w:rPr>
        <w:t>贷</w:t>
      </w:r>
      <w:r>
        <w:rPr>
          <w:color w:val="3E3E3E"/>
          <w:spacing w:val="-3"/>
          <w:sz w:val="21"/>
        </w:rPr>
        <w:t>：</w:t>
      </w:r>
      <w:r>
        <w:rPr>
          <w:color w:val="3E3E3E"/>
          <w:sz w:val="21"/>
        </w:rPr>
        <w:t>应</w:t>
      </w:r>
      <w:r>
        <w:rPr>
          <w:color w:val="3E3E3E"/>
          <w:spacing w:val="-3"/>
          <w:sz w:val="21"/>
        </w:rPr>
        <w:t>付</w:t>
      </w:r>
      <w:r>
        <w:rPr>
          <w:color w:val="3E3E3E"/>
          <w:sz w:val="21"/>
        </w:rPr>
        <w:t>利息</w:t>
      </w:r>
      <w:r>
        <w:rPr>
          <w:color w:val="3E3E3E"/>
          <w:sz w:val="21"/>
        </w:rPr>
        <w:tab/>
        <w:t>3 600 000（</w:t>
      </w:r>
      <w:r w:rsidRPr="00174046">
        <w:rPr>
          <w:b/>
          <w:color w:val="C00000"/>
          <w:sz w:val="21"/>
          <w:u w:val="double"/>
        </w:rPr>
        <w:t>80 000</w:t>
      </w:r>
      <w:r w:rsidRPr="00174046">
        <w:rPr>
          <w:b/>
          <w:color w:val="C00000"/>
          <w:spacing w:val="-4"/>
          <w:sz w:val="21"/>
          <w:u w:val="double"/>
        </w:rPr>
        <w:t xml:space="preserve"> </w:t>
      </w:r>
      <w:r w:rsidRPr="00174046">
        <w:rPr>
          <w:b/>
          <w:color w:val="C00000"/>
          <w:sz w:val="21"/>
          <w:u w:val="double"/>
        </w:rPr>
        <w:t>000×4.5%</w:t>
      </w:r>
      <w:r>
        <w:rPr>
          <w:color w:val="3E3E3E"/>
          <w:sz w:val="21"/>
        </w:rPr>
        <w:t>）</w:t>
      </w:r>
    </w:p>
    <w:p w14:paraId="4EC6B171" w14:textId="77777777" w:rsidR="00796598" w:rsidRDefault="00693C39">
      <w:pPr>
        <w:pStyle w:val="a3"/>
        <w:tabs>
          <w:tab w:val="left" w:pos="5592"/>
        </w:tabs>
        <w:spacing w:before="44"/>
        <w:ind w:left="1284"/>
      </w:pPr>
      <w:r>
        <w:rPr>
          <w:color w:val="3E3E3E"/>
        </w:rPr>
        <w:t>应</w:t>
      </w:r>
      <w:r>
        <w:rPr>
          <w:color w:val="3E3E3E"/>
          <w:spacing w:val="-3"/>
        </w:rPr>
        <w:t>付</w:t>
      </w:r>
      <w:r>
        <w:rPr>
          <w:color w:val="3E3E3E"/>
        </w:rPr>
        <w:t>债</w:t>
      </w:r>
      <w:r>
        <w:rPr>
          <w:color w:val="3E3E3E"/>
          <w:spacing w:val="-3"/>
        </w:rPr>
        <w:t>券</w:t>
      </w:r>
      <w:r>
        <w:rPr>
          <w:color w:val="3E3E3E"/>
        </w:rPr>
        <w:t>——利</w:t>
      </w:r>
      <w:r>
        <w:rPr>
          <w:color w:val="3E3E3E"/>
          <w:spacing w:val="-3"/>
        </w:rPr>
        <w:t>息</w:t>
      </w:r>
      <w:r>
        <w:rPr>
          <w:color w:val="3E3E3E"/>
        </w:rPr>
        <w:t>调整</w:t>
      </w:r>
      <w:r>
        <w:rPr>
          <w:color w:val="3E3E3E"/>
        </w:rPr>
        <w:tab/>
        <w:t>773</w:t>
      </w:r>
      <w:r>
        <w:rPr>
          <w:color w:val="3E3E3E"/>
          <w:spacing w:val="-2"/>
        </w:rPr>
        <w:t xml:space="preserve"> </w:t>
      </w:r>
      <w:r>
        <w:rPr>
          <w:color w:val="3E3E3E"/>
        </w:rPr>
        <w:t>820</w:t>
      </w:r>
    </w:p>
    <w:p w14:paraId="37920961" w14:textId="77777777" w:rsidR="00796598" w:rsidRDefault="00693C39">
      <w:pPr>
        <w:pStyle w:val="a3"/>
        <w:ind w:left="653"/>
      </w:pPr>
      <w:r>
        <w:rPr>
          <w:color w:val="3E3E3E"/>
        </w:rPr>
        <w:t>2×15 年 1 月 10 日，支付利息：</w:t>
      </w:r>
    </w:p>
    <w:p w14:paraId="787E9318" w14:textId="77777777" w:rsidR="00796598" w:rsidRDefault="00693C39">
      <w:pPr>
        <w:pStyle w:val="a3"/>
        <w:tabs>
          <w:tab w:val="left" w:pos="5172"/>
        </w:tabs>
        <w:ind w:left="653"/>
      </w:pPr>
      <w:r>
        <w:rPr>
          <w:color w:val="3E3E3E"/>
        </w:rPr>
        <w:t>借：</w:t>
      </w:r>
      <w:r>
        <w:rPr>
          <w:color w:val="3E3E3E"/>
          <w:spacing w:val="-3"/>
        </w:rPr>
        <w:t>应</w:t>
      </w:r>
      <w:r>
        <w:rPr>
          <w:color w:val="3E3E3E"/>
        </w:rPr>
        <w:t>付</w:t>
      </w:r>
      <w:r>
        <w:rPr>
          <w:color w:val="3E3E3E"/>
          <w:spacing w:val="-3"/>
        </w:rPr>
        <w:t>利</w:t>
      </w:r>
      <w:r>
        <w:rPr>
          <w:color w:val="3E3E3E"/>
        </w:rPr>
        <w:t>息</w:t>
      </w:r>
      <w:r>
        <w:rPr>
          <w:color w:val="3E3E3E"/>
        </w:rPr>
        <w:tab/>
        <w:t>3 600</w:t>
      </w:r>
      <w:r>
        <w:rPr>
          <w:color w:val="3E3E3E"/>
          <w:spacing w:val="-5"/>
        </w:rPr>
        <w:t xml:space="preserve"> </w:t>
      </w:r>
      <w:r>
        <w:rPr>
          <w:color w:val="3E3E3E"/>
        </w:rPr>
        <w:t>000</w:t>
      </w:r>
    </w:p>
    <w:p w14:paraId="2ADDFD26" w14:textId="77777777" w:rsidR="00796598" w:rsidRDefault="00693C39">
      <w:pPr>
        <w:pStyle w:val="a3"/>
        <w:tabs>
          <w:tab w:val="left" w:pos="5379"/>
        </w:tabs>
        <w:ind w:left="864"/>
      </w:pPr>
      <w:r>
        <w:rPr>
          <w:color w:val="3E3E3E"/>
        </w:rPr>
        <w:t>贷</w:t>
      </w:r>
      <w:r>
        <w:rPr>
          <w:color w:val="3E3E3E"/>
          <w:spacing w:val="-3"/>
        </w:rPr>
        <w:t>：</w:t>
      </w:r>
      <w:r>
        <w:rPr>
          <w:color w:val="3E3E3E"/>
        </w:rPr>
        <w:t>银</w:t>
      </w:r>
      <w:r>
        <w:rPr>
          <w:color w:val="3E3E3E"/>
          <w:spacing w:val="-3"/>
        </w:rPr>
        <w:t>行</w:t>
      </w:r>
      <w:r>
        <w:rPr>
          <w:color w:val="3E3E3E"/>
        </w:rPr>
        <w:t>存款</w:t>
      </w:r>
      <w:r>
        <w:rPr>
          <w:color w:val="3E3E3E"/>
        </w:rPr>
        <w:tab/>
        <w:t>3 600</w:t>
      </w:r>
      <w:r>
        <w:rPr>
          <w:color w:val="3E3E3E"/>
          <w:spacing w:val="-2"/>
        </w:rPr>
        <w:t xml:space="preserve"> </w:t>
      </w:r>
      <w:r>
        <w:rPr>
          <w:color w:val="3E3E3E"/>
        </w:rPr>
        <w:t>000</w:t>
      </w:r>
    </w:p>
    <w:p w14:paraId="21457758" w14:textId="77777777" w:rsidR="00796598" w:rsidRDefault="00693C39">
      <w:pPr>
        <w:pStyle w:val="a3"/>
        <w:ind w:left="547"/>
      </w:pPr>
      <w:r>
        <w:rPr>
          <w:color w:val="3E3E3E"/>
        </w:rPr>
        <w:t>（3）2×15 年 12 月 31 日，确认利息：</w:t>
      </w:r>
    </w:p>
    <w:p w14:paraId="01002AF6" w14:textId="77777777" w:rsidR="00796598" w:rsidRDefault="00693C39">
      <w:pPr>
        <w:tabs>
          <w:tab w:val="left" w:pos="2762"/>
        </w:tabs>
        <w:spacing w:before="43"/>
        <w:ind w:left="653"/>
        <w:rPr>
          <w:sz w:val="21"/>
        </w:rPr>
      </w:pPr>
      <w:r>
        <w:rPr>
          <w:color w:val="3E3E3E"/>
          <w:sz w:val="21"/>
        </w:rPr>
        <w:t>借</w:t>
      </w:r>
      <w:r>
        <w:rPr>
          <w:color w:val="3E3E3E"/>
          <w:spacing w:val="-3"/>
          <w:sz w:val="21"/>
        </w:rPr>
        <w:t>：</w:t>
      </w:r>
      <w:r w:rsidRPr="00174046">
        <w:rPr>
          <w:b/>
          <w:color w:val="C00000"/>
          <w:sz w:val="21"/>
          <w:u w:val="double"/>
        </w:rPr>
        <w:t>在建工程</w:t>
      </w:r>
      <w:r w:rsidRPr="00174046">
        <w:rPr>
          <w:b/>
          <w:color w:val="C00000"/>
          <w:sz w:val="21"/>
          <w:u w:val="double"/>
        </w:rPr>
        <w:tab/>
      </w:r>
      <w:r>
        <w:rPr>
          <w:color w:val="3E3E3E"/>
          <w:sz w:val="21"/>
        </w:rPr>
        <w:t>4 417 463.45（</w:t>
      </w:r>
      <w:r w:rsidRPr="00174046">
        <w:rPr>
          <w:b/>
          <w:color w:val="C00000"/>
          <w:sz w:val="21"/>
          <w:u w:val="double"/>
        </w:rPr>
        <w:t>78 323</w:t>
      </w:r>
      <w:r w:rsidRPr="00174046">
        <w:rPr>
          <w:b/>
          <w:color w:val="C00000"/>
          <w:spacing w:val="-2"/>
          <w:sz w:val="21"/>
          <w:u w:val="double"/>
        </w:rPr>
        <w:t xml:space="preserve"> </w:t>
      </w:r>
      <w:r w:rsidRPr="00174046">
        <w:rPr>
          <w:b/>
          <w:color w:val="C00000"/>
          <w:sz w:val="21"/>
          <w:u w:val="double"/>
        </w:rPr>
        <w:t>820×5.64%</w:t>
      </w:r>
      <w:r>
        <w:rPr>
          <w:color w:val="3E3E3E"/>
          <w:sz w:val="21"/>
        </w:rPr>
        <w:t>）</w:t>
      </w:r>
    </w:p>
    <w:p w14:paraId="7E7CD77C" w14:textId="77777777" w:rsidR="00796598" w:rsidRDefault="00693C39">
      <w:pPr>
        <w:tabs>
          <w:tab w:val="left" w:pos="3387"/>
        </w:tabs>
        <w:spacing w:before="42"/>
        <w:ind w:left="864"/>
        <w:rPr>
          <w:sz w:val="21"/>
        </w:rPr>
      </w:pPr>
      <w:r>
        <w:rPr>
          <w:color w:val="3E3E3E"/>
          <w:sz w:val="21"/>
        </w:rPr>
        <w:t>贷</w:t>
      </w:r>
      <w:r>
        <w:rPr>
          <w:color w:val="3E3E3E"/>
          <w:spacing w:val="-3"/>
          <w:sz w:val="21"/>
        </w:rPr>
        <w:t>：</w:t>
      </w:r>
      <w:r>
        <w:rPr>
          <w:color w:val="3E3E3E"/>
          <w:sz w:val="21"/>
        </w:rPr>
        <w:t>应</w:t>
      </w:r>
      <w:r>
        <w:rPr>
          <w:color w:val="3E3E3E"/>
          <w:spacing w:val="-3"/>
          <w:sz w:val="21"/>
        </w:rPr>
        <w:t>付</w:t>
      </w:r>
      <w:r>
        <w:rPr>
          <w:color w:val="3E3E3E"/>
          <w:sz w:val="21"/>
        </w:rPr>
        <w:t>利息</w:t>
      </w:r>
      <w:r>
        <w:rPr>
          <w:color w:val="3E3E3E"/>
          <w:sz w:val="21"/>
        </w:rPr>
        <w:tab/>
        <w:t>3 600 000（</w:t>
      </w:r>
      <w:r w:rsidRPr="00174046">
        <w:rPr>
          <w:b/>
          <w:color w:val="C00000"/>
          <w:sz w:val="21"/>
          <w:u w:val="double"/>
        </w:rPr>
        <w:t>80 000</w:t>
      </w:r>
      <w:r w:rsidRPr="00174046">
        <w:rPr>
          <w:b/>
          <w:color w:val="C00000"/>
          <w:spacing w:val="-4"/>
          <w:sz w:val="21"/>
          <w:u w:val="double"/>
        </w:rPr>
        <w:t xml:space="preserve"> </w:t>
      </w:r>
      <w:r w:rsidRPr="00174046">
        <w:rPr>
          <w:b/>
          <w:color w:val="C00000"/>
          <w:sz w:val="21"/>
          <w:u w:val="double"/>
        </w:rPr>
        <w:t>000×4.5%</w:t>
      </w:r>
      <w:r>
        <w:rPr>
          <w:color w:val="3E3E3E"/>
          <w:sz w:val="21"/>
        </w:rPr>
        <w:t>）</w:t>
      </w:r>
    </w:p>
    <w:p w14:paraId="1663B220" w14:textId="77777777" w:rsidR="00796598" w:rsidRDefault="00796598">
      <w:pPr>
        <w:pStyle w:val="a3"/>
        <w:spacing w:before="8"/>
        <w:rPr>
          <w:sz w:val="5"/>
        </w:rPr>
      </w:pPr>
    </w:p>
    <w:tbl>
      <w:tblPr>
        <w:tblW w:w="0" w:type="auto"/>
        <w:tblInd w:w="610" w:type="dxa"/>
        <w:tblLayout w:type="fixed"/>
        <w:tblCellMar>
          <w:left w:w="0" w:type="dxa"/>
          <w:right w:w="0" w:type="dxa"/>
        </w:tblCellMar>
        <w:tblLook w:val="04A0" w:firstRow="1" w:lastRow="0" w:firstColumn="1" w:lastColumn="0" w:noHBand="0" w:noVBand="1"/>
      </w:tblPr>
      <w:tblGrid>
        <w:gridCol w:w="3597"/>
        <w:gridCol w:w="2177"/>
      </w:tblGrid>
      <w:tr w:rsidR="00796598" w14:paraId="4D3E3A66" w14:textId="77777777">
        <w:trPr>
          <w:trHeight w:val="573"/>
        </w:trPr>
        <w:tc>
          <w:tcPr>
            <w:tcW w:w="3597" w:type="dxa"/>
          </w:tcPr>
          <w:p w14:paraId="09B5413B" w14:textId="77777777" w:rsidR="00796598" w:rsidRDefault="00693C39">
            <w:pPr>
              <w:pStyle w:val="TableParagraph"/>
              <w:spacing w:line="241" w:lineRule="exact"/>
              <w:ind w:left="681"/>
              <w:rPr>
                <w:sz w:val="21"/>
              </w:rPr>
            </w:pPr>
            <w:r>
              <w:rPr>
                <w:color w:val="3E3E3E"/>
                <w:sz w:val="21"/>
              </w:rPr>
              <w:t>应付债券——利息调整</w:t>
            </w:r>
          </w:p>
          <w:p w14:paraId="0994327A" w14:textId="77777777" w:rsidR="00796598" w:rsidRDefault="00693C39">
            <w:pPr>
              <w:pStyle w:val="TableParagraph"/>
              <w:spacing w:before="43"/>
              <w:ind w:left="50"/>
              <w:rPr>
                <w:sz w:val="21"/>
              </w:rPr>
            </w:pPr>
            <w:r>
              <w:rPr>
                <w:color w:val="3E3E3E"/>
                <w:sz w:val="21"/>
              </w:rPr>
              <w:t>结算工程款时：</w:t>
            </w:r>
          </w:p>
        </w:tc>
        <w:tc>
          <w:tcPr>
            <w:tcW w:w="2177" w:type="dxa"/>
          </w:tcPr>
          <w:p w14:paraId="15613516" w14:textId="77777777" w:rsidR="00796598" w:rsidRDefault="00693C39">
            <w:pPr>
              <w:pStyle w:val="TableParagraph"/>
              <w:spacing w:line="241" w:lineRule="exact"/>
              <w:ind w:right="47"/>
              <w:jc w:val="right"/>
              <w:rPr>
                <w:sz w:val="21"/>
              </w:rPr>
            </w:pPr>
            <w:r>
              <w:rPr>
                <w:color w:val="3E3E3E"/>
                <w:sz w:val="21"/>
              </w:rPr>
              <w:t>817 463.45</w:t>
            </w:r>
          </w:p>
        </w:tc>
      </w:tr>
      <w:tr w:rsidR="00796598" w14:paraId="3284DD85" w14:textId="77777777">
        <w:trPr>
          <w:trHeight w:val="311"/>
        </w:trPr>
        <w:tc>
          <w:tcPr>
            <w:tcW w:w="3597" w:type="dxa"/>
          </w:tcPr>
          <w:p w14:paraId="675337BD" w14:textId="77777777" w:rsidR="00796598" w:rsidRDefault="00693C39">
            <w:pPr>
              <w:pStyle w:val="TableParagraph"/>
              <w:spacing w:before="22"/>
              <w:ind w:left="50"/>
              <w:rPr>
                <w:sz w:val="21"/>
              </w:rPr>
            </w:pPr>
            <w:r>
              <w:rPr>
                <w:color w:val="3E3E3E"/>
                <w:sz w:val="21"/>
              </w:rPr>
              <w:t>借：在建工程</w:t>
            </w:r>
          </w:p>
        </w:tc>
        <w:tc>
          <w:tcPr>
            <w:tcW w:w="2177" w:type="dxa"/>
          </w:tcPr>
          <w:p w14:paraId="7E8E41F2" w14:textId="77777777" w:rsidR="00796598" w:rsidRDefault="00693C39">
            <w:pPr>
              <w:pStyle w:val="TableParagraph"/>
              <w:spacing w:before="22"/>
              <w:ind w:left="867"/>
              <w:rPr>
                <w:sz w:val="21"/>
              </w:rPr>
            </w:pPr>
            <w:r>
              <w:rPr>
                <w:color w:val="3E3E3E"/>
                <w:sz w:val="21"/>
              </w:rPr>
              <w:t>77 550 000</w:t>
            </w:r>
          </w:p>
        </w:tc>
      </w:tr>
      <w:tr w:rsidR="00796598" w14:paraId="66567158" w14:textId="77777777">
        <w:trPr>
          <w:trHeight w:val="312"/>
        </w:trPr>
        <w:tc>
          <w:tcPr>
            <w:tcW w:w="3597" w:type="dxa"/>
          </w:tcPr>
          <w:p w14:paraId="2E3313DB" w14:textId="77777777" w:rsidR="00796598" w:rsidRDefault="00693C39">
            <w:pPr>
              <w:pStyle w:val="TableParagraph"/>
              <w:spacing w:before="22"/>
              <w:ind w:left="261"/>
              <w:rPr>
                <w:sz w:val="21"/>
              </w:rPr>
            </w:pPr>
            <w:r>
              <w:rPr>
                <w:color w:val="3E3E3E"/>
                <w:sz w:val="21"/>
              </w:rPr>
              <w:t>贷：预付账款</w:t>
            </w:r>
          </w:p>
        </w:tc>
        <w:tc>
          <w:tcPr>
            <w:tcW w:w="2177" w:type="dxa"/>
          </w:tcPr>
          <w:p w14:paraId="788D788B" w14:textId="77777777" w:rsidR="00796598" w:rsidRDefault="00693C39">
            <w:pPr>
              <w:pStyle w:val="TableParagraph"/>
              <w:spacing w:before="22"/>
              <w:ind w:right="47"/>
              <w:jc w:val="right"/>
              <w:rPr>
                <w:sz w:val="21"/>
              </w:rPr>
            </w:pPr>
            <w:r>
              <w:rPr>
                <w:color w:val="3E3E3E"/>
                <w:sz w:val="21"/>
              </w:rPr>
              <w:t>77 550 000</w:t>
            </w:r>
          </w:p>
        </w:tc>
      </w:tr>
      <w:tr w:rsidR="00796598" w14:paraId="11140990" w14:textId="77777777">
        <w:trPr>
          <w:trHeight w:val="312"/>
        </w:trPr>
        <w:tc>
          <w:tcPr>
            <w:tcW w:w="3597" w:type="dxa"/>
          </w:tcPr>
          <w:p w14:paraId="1D4718C2" w14:textId="77777777" w:rsidR="00796598" w:rsidRDefault="00693C39">
            <w:pPr>
              <w:pStyle w:val="TableParagraph"/>
              <w:spacing w:before="22"/>
              <w:ind w:left="50"/>
              <w:rPr>
                <w:sz w:val="21"/>
              </w:rPr>
            </w:pPr>
            <w:r>
              <w:rPr>
                <w:color w:val="3E3E3E"/>
                <w:sz w:val="21"/>
              </w:rPr>
              <w:t>借：固定资产</w:t>
            </w:r>
          </w:p>
        </w:tc>
        <w:tc>
          <w:tcPr>
            <w:tcW w:w="2177" w:type="dxa"/>
          </w:tcPr>
          <w:p w14:paraId="4B8D9182" w14:textId="77777777" w:rsidR="00796598" w:rsidRDefault="00693C39">
            <w:pPr>
              <w:pStyle w:val="TableParagraph"/>
              <w:spacing w:before="22"/>
              <w:ind w:left="552"/>
              <w:rPr>
                <w:sz w:val="21"/>
              </w:rPr>
            </w:pPr>
            <w:r>
              <w:rPr>
                <w:color w:val="3E3E3E"/>
                <w:sz w:val="21"/>
              </w:rPr>
              <w:t>86 341 283.45</w:t>
            </w:r>
          </w:p>
        </w:tc>
      </w:tr>
      <w:tr w:rsidR="00796598" w14:paraId="1700E236" w14:textId="77777777">
        <w:trPr>
          <w:trHeight w:val="312"/>
        </w:trPr>
        <w:tc>
          <w:tcPr>
            <w:tcW w:w="3597" w:type="dxa"/>
          </w:tcPr>
          <w:p w14:paraId="48BF8AEA" w14:textId="77777777" w:rsidR="00796598" w:rsidRDefault="00693C39">
            <w:pPr>
              <w:pStyle w:val="TableParagraph"/>
              <w:spacing w:before="22"/>
              <w:ind w:left="261"/>
              <w:rPr>
                <w:sz w:val="21"/>
              </w:rPr>
            </w:pPr>
            <w:r>
              <w:rPr>
                <w:color w:val="3E3E3E"/>
                <w:sz w:val="21"/>
              </w:rPr>
              <w:t>贷：在建工程</w:t>
            </w:r>
          </w:p>
        </w:tc>
        <w:tc>
          <w:tcPr>
            <w:tcW w:w="2177" w:type="dxa"/>
          </w:tcPr>
          <w:p w14:paraId="77411649" w14:textId="77777777" w:rsidR="00796598" w:rsidRDefault="00693C39">
            <w:pPr>
              <w:pStyle w:val="TableParagraph"/>
              <w:spacing w:before="22"/>
              <w:ind w:right="47"/>
              <w:jc w:val="right"/>
              <w:rPr>
                <w:sz w:val="21"/>
              </w:rPr>
            </w:pPr>
            <w:r>
              <w:rPr>
                <w:color w:val="3E3E3E"/>
                <w:sz w:val="21"/>
              </w:rPr>
              <w:t>86 341 283.45</w:t>
            </w:r>
          </w:p>
        </w:tc>
      </w:tr>
      <w:tr w:rsidR="00796598" w14:paraId="4B651B5A" w14:textId="77777777">
        <w:trPr>
          <w:trHeight w:val="311"/>
        </w:trPr>
        <w:tc>
          <w:tcPr>
            <w:tcW w:w="3597" w:type="dxa"/>
          </w:tcPr>
          <w:p w14:paraId="17F2F67B" w14:textId="77777777" w:rsidR="00796598" w:rsidRDefault="00693C39">
            <w:pPr>
              <w:pStyle w:val="TableParagraph"/>
              <w:spacing w:before="22"/>
              <w:ind w:left="50"/>
              <w:rPr>
                <w:sz w:val="21"/>
              </w:rPr>
            </w:pPr>
            <w:r>
              <w:rPr>
                <w:color w:val="3E3E3E"/>
                <w:sz w:val="21"/>
              </w:rPr>
              <w:t>2×16 年 1 月 10 日，支付利息：</w:t>
            </w:r>
          </w:p>
        </w:tc>
        <w:tc>
          <w:tcPr>
            <w:tcW w:w="2177" w:type="dxa"/>
          </w:tcPr>
          <w:p w14:paraId="5EE67D63" w14:textId="77777777" w:rsidR="00796598" w:rsidRDefault="00796598">
            <w:pPr>
              <w:pStyle w:val="TableParagraph"/>
              <w:rPr>
                <w:rFonts w:ascii="Times New Roman"/>
                <w:sz w:val="20"/>
              </w:rPr>
            </w:pPr>
          </w:p>
        </w:tc>
      </w:tr>
      <w:tr w:rsidR="00796598" w14:paraId="54744E85" w14:textId="77777777">
        <w:trPr>
          <w:trHeight w:val="312"/>
        </w:trPr>
        <w:tc>
          <w:tcPr>
            <w:tcW w:w="3597" w:type="dxa"/>
          </w:tcPr>
          <w:p w14:paraId="00D7241D" w14:textId="77777777" w:rsidR="00796598" w:rsidRDefault="00693C39">
            <w:pPr>
              <w:pStyle w:val="TableParagraph"/>
              <w:spacing w:before="22"/>
              <w:ind w:left="50"/>
              <w:rPr>
                <w:sz w:val="21"/>
              </w:rPr>
            </w:pPr>
            <w:r>
              <w:rPr>
                <w:color w:val="3E3E3E"/>
                <w:sz w:val="21"/>
              </w:rPr>
              <w:t>借：应付利息</w:t>
            </w:r>
          </w:p>
        </w:tc>
        <w:tc>
          <w:tcPr>
            <w:tcW w:w="2177" w:type="dxa"/>
          </w:tcPr>
          <w:p w14:paraId="58912CE6" w14:textId="77777777" w:rsidR="00796598" w:rsidRDefault="00693C39">
            <w:pPr>
              <w:pStyle w:val="TableParagraph"/>
              <w:spacing w:before="22"/>
              <w:ind w:left="972"/>
              <w:rPr>
                <w:sz w:val="21"/>
              </w:rPr>
            </w:pPr>
            <w:r>
              <w:rPr>
                <w:color w:val="3E3E3E"/>
                <w:sz w:val="21"/>
              </w:rPr>
              <w:t>3 600 000</w:t>
            </w:r>
          </w:p>
        </w:tc>
      </w:tr>
      <w:tr w:rsidR="00796598" w14:paraId="78B6A2E2" w14:textId="77777777">
        <w:trPr>
          <w:trHeight w:val="261"/>
        </w:trPr>
        <w:tc>
          <w:tcPr>
            <w:tcW w:w="3597" w:type="dxa"/>
          </w:tcPr>
          <w:p w14:paraId="0CF516E4" w14:textId="77777777" w:rsidR="00796598" w:rsidRDefault="00693C39">
            <w:pPr>
              <w:pStyle w:val="TableParagraph"/>
              <w:spacing w:before="22" w:line="220" w:lineRule="exact"/>
              <w:ind w:left="261"/>
              <w:rPr>
                <w:sz w:val="21"/>
              </w:rPr>
            </w:pPr>
            <w:r>
              <w:rPr>
                <w:color w:val="3E3E3E"/>
                <w:sz w:val="21"/>
              </w:rPr>
              <w:t>贷：银行存款</w:t>
            </w:r>
          </w:p>
        </w:tc>
        <w:tc>
          <w:tcPr>
            <w:tcW w:w="2177" w:type="dxa"/>
          </w:tcPr>
          <w:p w14:paraId="317BE2C0" w14:textId="77777777" w:rsidR="00796598" w:rsidRDefault="00693C39">
            <w:pPr>
              <w:pStyle w:val="TableParagraph"/>
              <w:spacing w:before="22" w:line="220" w:lineRule="exact"/>
              <w:ind w:right="47"/>
              <w:jc w:val="right"/>
              <w:rPr>
                <w:sz w:val="21"/>
              </w:rPr>
            </w:pPr>
            <w:r>
              <w:rPr>
                <w:color w:val="3E3E3E"/>
                <w:sz w:val="21"/>
              </w:rPr>
              <w:t>3 600 000</w:t>
            </w:r>
          </w:p>
        </w:tc>
      </w:tr>
    </w:tbl>
    <w:p w14:paraId="1193AEB7" w14:textId="77777777" w:rsidR="00796598" w:rsidRDefault="00693C39">
      <w:pPr>
        <w:pStyle w:val="a3"/>
        <w:spacing w:before="72"/>
        <w:ind w:left="547"/>
      </w:pPr>
      <w:r>
        <w:rPr>
          <w:color w:val="3E3E3E"/>
        </w:rPr>
        <w:t>（4）2×16 年 12 月 31 日，确认债券利息：</w:t>
      </w:r>
    </w:p>
    <w:p w14:paraId="69A26AA2" w14:textId="77777777" w:rsidR="00796598" w:rsidRDefault="00693C39">
      <w:pPr>
        <w:tabs>
          <w:tab w:val="left" w:pos="4124"/>
        </w:tabs>
        <w:spacing w:before="43"/>
        <w:ind w:left="653"/>
        <w:rPr>
          <w:sz w:val="21"/>
        </w:rPr>
      </w:pPr>
      <w:r>
        <w:rPr>
          <w:color w:val="3E3E3E"/>
          <w:sz w:val="21"/>
        </w:rPr>
        <w:t>借</w:t>
      </w:r>
      <w:r>
        <w:rPr>
          <w:color w:val="3E3E3E"/>
          <w:spacing w:val="-3"/>
          <w:sz w:val="21"/>
        </w:rPr>
        <w:t>：</w:t>
      </w:r>
      <w:r w:rsidRPr="00174046">
        <w:rPr>
          <w:b/>
          <w:color w:val="C00000"/>
          <w:sz w:val="21"/>
          <w:u w:val="double"/>
        </w:rPr>
        <w:t>财务费用</w:t>
      </w:r>
      <w:r w:rsidRPr="00174046">
        <w:rPr>
          <w:b/>
          <w:color w:val="C00000"/>
          <w:sz w:val="21"/>
          <w:u w:val="double"/>
        </w:rPr>
        <w:tab/>
      </w:r>
      <w:r>
        <w:rPr>
          <w:color w:val="3E3E3E"/>
          <w:sz w:val="21"/>
        </w:rPr>
        <w:t>4</w:t>
      </w:r>
      <w:r>
        <w:rPr>
          <w:color w:val="3E3E3E"/>
          <w:spacing w:val="-1"/>
          <w:sz w:val="21"/>
        </w:rPr>
        <w:t xml:space="preserve"> </w:t>
      </w:r>
      <w:r>
        <w:rPr>
          <w:color w:val="3E3E3E"/>
          <w:sz w:val="21"/>
        </w:rPr>
        <w:t>458 716.55（</w:t>
      </w:r>
      <w:r w:rsidRPr="00174046">
        <w:rPr>
          <w:b/>
          <w:color w:val="C00000"/>
          <w:sz w:val="21"/>
          <w:u w:val="double"/>
        </w:rPr>
        <w:t>后算</w:t>
      </w:r>
      <w:r>
        <w:rPr>
          <w:color w:val="3E3E3E"/>
          <w:sz w:val="21"/>
        </w:rPr>
        <w:t>）</w:t>
      </w:r>
    </w:p>
    <w:p w14:paraId="16E1C5FC" w14:textId="77777777" w:rsidR="00796598" w:rsidRDefault="00693C39">
      <w:pPr>
        <w:pStyle w:val="a3"/>
        <w:tabs>
          <w:tab w:val="left" w:pos="5379"/>
        </w:tabs>
        <w:ind w:left="864"/>
      </w:pPr>
      <w:r>
        <w:rPr>
          <w:color w:val="3E3E3E"/>
        </w:rPr>
        <w:t>贷</w:t>
      </w:r>
      <w:r>
        <w:rPr>
          <w:color w:val="3E3E3E"/>
          <w:spacing w:val="-3"/>
        </w:rPr>
        <w:t>：</w:t>
      </w:r>
      <w:r>
        <w:rPr>
          <w:color w:val="3E3E3E"/>
        </w:rPr>
        <w:t>应</w:t>
      </w:r>
      <w:r>
        <w:rPr>
          <w:color w:val="3E3E3E"/>
          <w:spacing w:val="-3"/>
        </w:rPr>
        <w:t>付</w:t>
      </w:r>
      <w:r>
        <w:rPr>
          <w:color w:val="3E3E3E"/>
        </w:rPr>
        <w:t>利息</w:t>
      </w:r>
      <w:r>
        <w:rPr>
          <w:color w:val="3E3E3E"/>
        </w:rPr>
        <w:tab/>
        <w:t>3 600</w:t>
      </w:r>
      <w:r>
        <w:rPr>
          <w:color w:val="3E3E3E"/>
          <w:spacing w:val="-2"/>
        </w:rPr>
        <w:t xml:space="preserve"> </w:t>
      </w:r>
      <w:r>
        <w:rPr>
          <w:color w:val="3E3E3E"/>
        </w:rPr>
        <w:t>000</w:t>
      </w:r>
    </w:p>
    <w:p w14:paraId="6E75150F" w14:textId="77777777" w:rsidR="00796598" w:rsidRDefault="00693C39">
      <w:pPr>
        <w:pStyle w:val="a3"/>
        <w:tabs>
          <w:tab w:val="left" w:pos="4541"/>
        </w:tabs>
        <w:ind w:left="1284"/>
      </w:pPr>
      <w:r>
        <w:rPr>
          <w:color w:val="3E3E3E"/>
        </w:rPr>
        <w:t>应</w:t>
      </w:r>
      <w:r>
        <w:rPr>
          <w:color w:val="3E3E3E"/>
          <w:spacing w:val="-3"/>
        </w:rPr>
        <w:t>付</w:t>
      </w:r>
      <w:r>
        <w:rPr>
          <w:color w:val="3E3E3E"/>
        </w:rPr>
        <w:t>债</w:t>
      </w:r>
      <w:r>
        <w:rPr>
          <w:color w:val="3E3E3E"/>
          <w:spacing w:val="-3"/>
        </w:rPr>
        <w:t>券</w:t>
      </w:r>
      <w:r>
        <w:rPr>
          <w:color w:val="3E3E3E"/>
        </w:rPr>
        <w:t>——利</w:t>
      </w:r>
      <w:r>
        <w:rPr>
          <w:color w:val="3E3E3E"/>
          <w:spacing w:val="-3"/>
        </w:rPr>
        <w:t>息</w:t>
      </w:r>
      <w:r>
        <w:rPr>
          <w:color w:val="3E3E3E"/>
        </w:rPr>
        <w:t>调整</w:t>
      </w:r>
      <w:r>
        <w:rPr>
          <w:color w:val="3E3E3E"/>
        </w:rPr>
        <w:tab/>
        <w:t>858</w:t>
      </w:r>
      <w:r>
        <w:rPr>
          <w:color w:val="3E3E3E"/>
          <w:spacing w:val="-3"/>
        </w:rPr>
        <w:t xml:space="preserve"> </w:t>
      </w:r>
      <w:r>
        <w:rPr>
          <w:color w:val="3E3E3E"/>
        </w:rPr>
        <w:t>716.55（</w:t>
      </w:r>
      <w:r w:rsidRPr="00174046">
        <w:rPr>
          <w:b/>
          <w:color w:val="C00000"/>
          <w:u w:val="double"/>
        </w:rPr>
        <w:t>先算</w:t>
      </w:r>
      <w:r>
        <w:rPr>
          <w:color w:val="3E3E3E"/>
        </w:rPr>
        <w:t>）</w:t>
      </w:r>
    </w:p>
    <w:p w14:paraId="1CB5C95A" w14:textId="77777777" w:rsidR="00796598" w:rsidRDefault="00693C39">
      <w:pPr>
        <w:pStyle w:val="a3"/>
        <w:ind w:left="653"/>
      </w:pPr>
      <w:r>
        <w:rPr>
          <w:color w:val="3E3E3E"/>
        </w:rPr>
        <w:t>利息调整的差额=2 450 000-773 820-817 463.45=858 716.55（元）</w:t>
      </w:r>
    </w:p>
    <w:p w14:paraId="04FA4090" w14:textId="77777777" w:rsidR="00796598" w:rsidRDefault="00796598">
      <w:pPr>
        <w:sectPr w:rsidR="00796598">
          <w:pgSz w:w="11910" w:h="16840"/>
          <w:pgMar w:top="720" w:right="440" w:bottom="620" w:left="900" w:header="0" w:footer="425" w:gutter="0"/>
          <w:cols w:space="720"/>
        </w:sectPr>
      </w:pPr>
    </w:p>
    <w:p w14:paraId="0F8B9701" w14:textId="77777777" w:rsidR="00796598" w:rsidRDefault="00693C39">
      <w:pPr>
        <w:pStyle w:val="a3"/>
        <w:spacing w:before="46"/>
        <w:ind w:left="547"/>
      </w:pPr>
      <w:r>
        <w:rPr>
          <w:color w:val="3E3E3E"/>
        </w:rPr>
        <w:lastRenderedPageBreak/>
        <w:t>（5）2×17 年 1 月 10 日，债券到期兑付：</w:t>
      </w:r>
    </w:p>
    <w:p w14:paraId="792CA7CC" w14:textId="77777777" w:rsidR="00796598" w:rsidRDefault="00693C39">
      <w:pPr>
        <w:pStyle w:val="a3"/>
        <w:tabs>
          <w:tab w:val="left" w:pos="5172"/>
        </w:tabs>
        <w:ind w:left="653"/>
      </w:pPr>
      <w:r>
        <w:rPr>
          <w:color w:val="3E3E3E"/>
        </w:rPr>
        <w:t>借：</w:t>
      </w:r>
      <w:r>
        <w:rPr>
          <w:color w:val="3E3E3E"/>
          <w:spacing w:val="-3"/>
        </w:rPr>
        <w:t>应</w:t>
      </w:r>
      <w:r>
        <w:rPr>
          <w:color w:val="3E3E3E"/>
        </w:rPr>
        <w:t>付</w:t>
      </w:r>
      <w:r>
        <w:rPr>
          <w:color w:val="3E3E3E"/>
          <w:spacing w:val="-3"/>
        </w:rPr>
        <w:t>利</w:t>
      </w:r>
      <w:r>
        <w:rPr>
          <w:color w:val="3E3E3E"/>
        </w:rPr>
        <w:t>息</w:t>
      </w:r>
      <w:r>
        <w:rPr>
          <w:color w:val="3E3E3E"/>
        </w:rPr>
        <w:tab/>
        <w:t>3 600</w:t>
      </w:r>
      <w:r>
        <w:rPr>
          <w:color w:val="3E3E3E"/>
          <w:spacing w:val="-5"/>
        </w:rPr>
        <w:t xml:space="preserve"> </w:t>
      </w:r>
      <w:r>
        <w:rPr>
          <w:color w:val="3E3E3E"/>
        </w:rPr>
        <w:t>000</w:t>
      </w:r>
    </w:p>
    <w:p w14:paraId="412E4448" w14:textId="77777777" w:rsidR="00796598" w:rsidRDefault="00693C39">
      <w:pPr>
        <w:pStyle w:val="a3"/>
        <w:tabs>
          <w:tab w:val="left" w:pos="3991"/>
        </w:tabs>
        <w:ind w:right="3372"/>
        <w:jc w:val="center"/>
      </w:pPr>
      <w:r>
        <w:rPr>
          <w:color w:val="3E3E3E"/>
          <w:spacing w:val="-3"/>
        </w:rPr>
        <w:t>应</w:t>
      </w:r>
      <w:r>
        <w:rPr>
          <w:color w:val="3E3E3E"/>
        </w:rPr>
        <w:t>付</w:t>
      </w:r>
      <w:r>
        <w:rPr>
          <w:color w:val="3E3E3E"/>
          <w:spacing w:val="-3"/>
        </w:rPr>
        <w:t>债</w:t>
      </w:r>
      <w:r>
        <w:rPr>
          <w:color w:val="3E3E3E"/>
        </w:rPr>
        <w:t>券——</w:t>
      </w:r>
      <w:r>
        <w:rPr>
          <w:color w:val="3E3E3E"/>
          <w:spacing w:val="-3"/>
        </w:rPr>
        <w:t>面</w:t>
      </w:r>
      <w:r>
        <w:rPr>
          <w:color w:val="3E3E3E"/>
        </w:rPr>
        <w:t>值</w:t>
      </w:r>
      <w:r>
        <w:rPr>
          <w:color w:val="3E3E3E"/>
        </w:rPr>
        <w:tab/>
        <w:t>80 000</w:t>
      </w:r>
      <w:r>
        <w:rPr>
          <w:color w:val="3E3E3E"/>
          <w:spacing w:val="-5"/>
        </w:rPr>
        <w:t xml:space="preserve"> </w:t>
      </w:r>
      <w:r>
        <w:rPr>
          <w:color w:val="3E3E3E"/>
        </w:rPr>
        <w:t>000</w:t>
      </w:r>
    </w:p>
    <w:p w14:paraId="26FE4BB5" w14:textId="77777777" w:rsidR="00796598" w:rsidRDefault="00693C39">
      <w:pPr>
        <w:pStyle w:val="a3"/>
        <w:tabs>
          <w:tab w:val="left" w:pos="4411"/>
        </w:tabs>
        <w:ind w:right="3372"/>
        <w:jc w:val="center"/>
      </w:pPr>
      <w:r>
        <w:rPr>
          <w:color w:val="3E3E3E"/>
        </w:rPr>
        <w:t>贷</w:t>
      </w:r>
      <w:r>
        <w:rPr>
          <w:color w:val="3E3E3E"/>
          <w:spacing w:val="-3"/>
        </w:rPr>
        <w:t>：</w:t>
      </w:r>
      <w:r>
        <w:rPr>
          <w:color w:val="3E3E3E"/>
        </w:rPr>
        <w:t>银</w:t>
      </w:r>
      <w:r>
        <w:rPr>
          <w:color w:val="3E3E3E"/>
          <w:spacing w:val="-3"/>
        </w:rPr>
        <w:t>行</w:t>
      </w:r>
      <w:r>
        <w:rPr>
          <w:color w:val="3E3E3E"/>
        </w:rPr>
        <w:t>存款</w:t>
      </w:r>
      <w:r>
        <w:rPr>
          <w:color w:val="3E3E3E"/>
        </w:rPr>
        <w:tab/>
        <w:t>83 600</w:t>
      </w:r>
      <w:r>
        <w:rPr>
          <w:color w:val="3E3E3E"/>
          <w:spacing w:val="-2"/>
        </w:rPr>
        <w:t xml:space="preserve"> </w:t>
      </w:r>
      <w:r>
        <w:rPr>
          <w:color w:val="3E3E3E"/>
        </w:rPr>
        <w:t>000</w:t>
      </w:r>
    </w:p>
    <w:p w14:paraId="37A41105" w14:textId="6C305324" w:rsidR="00796598" w:rsidRDefault="008F60AC" w:rsidP="008F60AC">
      <w:pPr>
        <w:pStyle w:val="a3"/>
        <w:spacing w:before="6"/>
        <w:ind w:firstLineChars="235" w:firstLine="566"/>
        <w:rPr>
          <w:b/>
          <w:sz w:val="26"/>
        </w:rPr>
      </w:pPr>
      <w:r w:rsidRPr="008F60AC">
        <w:rPr>
          <w:rFonts w:hint="eastAsia"/>
          <w:b/>
          <w:bCs/>
          <w:color w:val="3E3E3E"/>
          <w:sz w:val="24"/>
          <w:szCs w:val="24"/>
        </w:rPr>
        <w:t>【本章小结】</w:t>
      </w:r>
    </w:p>
    <w:p w14:paraId="2C2DCA54" w14:textId="77777777" w:rsidR="00796598" w:rsidRDefault="00693C39">
      <w:pPr>
        <w:pStyle w:val="a4"/>
        <w:numPr>
          <w:ilvl w:val="1"/>
          <w:numId w:val="30"/>
        </w:numPr>
        <w:tabs>
          <w:tab w:val="left" w:pos="866"/>
        </w:tabs>
        <w:spacing w:before="0"/>
        <w:rPr>
          <w:sz w:val="21"/>
        </w:rPr>
      </w:pPr>
      <w:r>
        <w:rPr>
          <w:color w:val="3E3E3E"/>
          <w:spacing w:val="-3"/>
          <w:sz w:val="21"/>
        </w:rPr>
        <w:t>掌握金融资产、金融负债的分类</w:t>
      </w:r>
    </w:p>
    <w:p w14:paraId="73B7C65D" w14:textId="77777777" w:rsidR="00796598" w:rsidRDefault="00693C39">
      <w:pPr>
        <w:pStyle w:val="a4"/>
        <w:numPr>
          <w:ilvl w:val="1"/>
          <w:numId w:val="30"/>
        </w:numPr>
        <w:tabs>
          <w:tab w:val="left" w:pos="866"/>
        </w:tabs>
        <w:rPr>
          <w:sz w:val="21"/>
        </w:rPr>
      </w:pPr>
      <w:r>
        <w:rPr>
          <w:color w:val="3E3E3E"/>
          <w:spacing w:val="-3"/>
          <w:sz w:val="21"/>
        </w:rPr>
        <w:t>掌握金融资产的初始计量和后续计量</w:t>
      </w:r>
    </w:p>
    <w:p w14:paraId="6C41D36C" w14:textId="77777777" w:rsidR="00796598" w:rsidRDefault="00693C39">
      <w:pPr>
        <w:pStyle w:val="a4"/>
        <w:numPr>
          <w:ilvl w:val="1"/>
          <w:numId w:val="30"/>
        </w:numPr>
        <w:tabs>
          <w:tab w:val="left" w:pos="866"/>
        </w:tabs>
        <w:rPr>
          <w:sz w:val="21"/>
        </w:rPr>
      </w:pPr>
      <w:r>
        <w:rPr>
          <w:color w:val="3E3E3E"/>
          <w:spacing w:val="-3"/>
          <w:sz w:val="21"/>
        </w:rPr>
        <w:t>掌握金融负债的初始计量和后续计量</w:t>
      </w:r>
    </w:p>
    <w:p w14:paraId="3458B6F8" w14:textId="77777777" w:rsidR="00796598" w:rsidRDefault="00693C39">
      <w:pPr>
        <w:pStyle w:val="a4"/>
        <w:numPr>
          <w:ilvl w:val="1"/>
          <w:numId w:val="30"/>
        </w:numPr>
        <w:tabs>
          <w:tab w:val="left" w:pos="866"/>
        </w:tabs>
        <w:rPr>
          <w:sz w:val="21"/>
        </w:rPr>
      </w:pPr>
      <w:r>
        <w:rPr>
          <w:color w:val="3E3E3E"/>
          <w:spacing w:val="-3"/>
          <w:sz w:val="21"/>
        </w:rPr>
        <w:t>熟悉金融资产和金融负债确认条件与终止确认</w:t>
      </w:r>
    </w:p>
    <w:p w14:paraId="4A700EC0" w14:textId="77777777" w:rsidR="00796598" w:rsidRDefault="00693C39">
      <w:pPr>
        <w:pStyle w:val="a3"/>
        <w:ind w:left="547"/>
      </w:pPr>
      <w:r>
        <w:rPr>
          <w:color w:val="3E3E3E"/>
        </w:rPr>
        <w:t>【手写板】</w:t>
      </w:r>
    </w:p>
    <w:p w14:paraId="47F2C09A" w14:textId="77777777" w:rsidR="00796598" w:rsidRDefault="00693C39">
      <w:pPr>
        <w:pStyle w:val="a3"/>
        <w:spacing w:before="7"/>
        <w:rPr>
          <w:sz w:val="28"/>
        </w:rPr>
      </w:pPr>
      <w:r>
        <w:rPr>
          <w:noProof/>
        </w:rPr>
        <w:drawing>
          <wp:anchor distT="0" distB="0" distL="0" distR="0" simplePos="0" relativeHeight="251663360" behindDoc="0" locked="0" layoutInCell="1" allowOverlap="1" wp14:anchorId="52666C49" wp14:editId="3E551CD6">
            <wp:simplePos x="0" y="0"/>
            <wp:positionH relativeFrom="page">
              <wp:posOffset>1305560</wp:posOffset>
            </wp:positionH>
            <wp:positionV relativeFrom="paragraph">
              <wp:posOffset>257175</wp:posOffset>
            </wp:positionV>
            <wp:extent cx="5260975" cy="2663825"/>
            <wp:effectExtent l="0" t="0" r="0" b="0"/>
            <wp:wrapTopAndBottom/>
            <wp:docPr id="49"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5.jpeg"/>
                    <pic:cNvPicPr>
                      <a:picLocks noChangeAspect="1"/>
                    </pic:cNvPicPr>
                  </pic:nvPicPr>
                  <pic:blipFill>
                    <a:blip r:embed="rId42" cstate="print"/>
                    <a:stretch>
                      <a:fillRect/>
                    </a:stretch>
                  </pic:blipFill>
                  <pic:spPr>
                    <a:xfrm>
                      <a:off x="0" y="0"/>
                      <a:ext cx="5260662" cy="2663666"/>
                    </a:xfrm>
                    <a:prstGeom prst="rect">
                      <a:avLst/>
                    </a:prstGeom>
                  </pic:spPr>
                </pic:pic>
              </a:graphicData>
            </a:graphic>
          </wp:anchor>
        </w:drawing>
      </w:r>
    </w:p>
    <w:p w14:paraId="46D3C084" w14:textId="77777777" w:rsidR="00796598" w:rsidRDefault="00796598">
      <w:pPr>
        <w:pStyle w:val="a3"/>
        <w:spacing w:before="0"/>
        <w:rPr>
          <w:sz w:val="20"/>
        </w:rPr>
      </w:pPr>
    </w:p>
    <w:p w14:paraId="448D695C" w14:textId="77777777" w:rsidR="00796598" w:rsidRDefault="00693C39">
      <w:pPr>
        <w:pStyle w:val="a3"/>
        <w:spacing w:before="7"/>
        <w:rPr>
          <w:sz w:val="27"/>
        </w:rPr>
      </w:pPr>
      <w:r>
        <w:rPr>
          <w:noProof/>
        </w:rPr>
        <w:drawing>
          <wp:anchor distT="0" distB="0" distL="0" distR="0" simplePos="0" relativeHeight="251664384" behindDoc="0" locked="0" layoutInCell="1" allowOverlap="1" wp14:anchorId="6240224B" wp14:editId="51708E4E">
            <wp:simplePos x="0" y="0"/>
            <wp:positionH relativeFrom="page">
              <wp:posOffset>2007870</wp:posOffset>
            </wp:positionH>
            <wp:positionV relativeFrom="paragraph">
              <wp:posOffset>248920</wp:posOffset>
            </wp:positionV>
            <wp:extent cx="3837305" cy="2133600"/>
            <wp:effectExtent l="0" t="0" r="0" b="0"/>
            <wp:wrapTopAndBottom/>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6.png"/>
                    <pic:cNvPicPr>
                      <a:picLocks noChangeAspect="1"/>
                    </pic:cNvPicPr>
                  </pic:nvPicPr>
                  <pic:blipFill>
                    <a:blip r:embed="rId43" cstate="print"/>
                    <a:stretch>
                      <a:fillRect/>
                    </a:stretch>
                  </pic:blipFill>
                  <pic:spPr>
                    <a:xfrm>
                      <a:off x="0" y="0"/>
                      <a:ext cx="3837481" cy="2133600"/>
                    </a:xfrm>
                    <a:prstGeom prst="rect">
                      <a:avLst/>
                    </a:prstGeom>
                  </pic:spPr>
                </pic:pic>
              </a:graphicData>
            </a:graphic>
          </wp:anchor>
        </w:drawing>
      </w:r>
    </w:p>
    <w:p w14:paraId="000FCD5C" w14:textId="77777777" w:rsidR="00796598" w:rsidRDefault="00796598">
      <w:pPr>
        <w:pStyle w:val="a3"/>
        <w:spacing w:before="0"/>
        <w:rPr>
          <w:sz w:val="20"/>
        </w:rPr>
      </w:pPr>
    </w:p>
    <w:p w14:paraId="7945FB37" w14:textId="71810301" w:rsidR="00796598" w:rsidRDefault="00693C39">
      <w:pPr>
        <w:pStyle w:val="a3"/>
        <w:spacing w:before="3"/>
      </w:pPr>
      <w:r>
        <w:rPr>
          <w:noProof/>
        </w:rPr>
        <w:drawing>
          <wp:anchor distT="0" distB="0" distL="0" distR="0" simplePos="0" relativeHeight="251665408" behindDoc="0" locked="0" layoutInCell="1" allowOverlap="1" wp14:anchorId="6610383A" wp14:editId="1749E682">
            <wp:simplePos x="0" y="0"/>
            <wp:positionH relativeFrom="page">
              <wp:posOffset>2117725</wp:posOffset>
            </wp:positionH>
            <wp:positionV relativeFrom="paragraph">
              <wp:posOffset>197485</wp:posOffset>
            </wp:positionV>
            <wp:extent cx="3600450" cy="1552575"/>
            <wp:effectExtent l="0" t="0" r="0" b="0"/>
            <wp:wrapTopAndBottom/>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7.png"/>
                    <pic:cNvPicPr>
                      <a:picLocks noChangeAspect="1"/>
                    </pic:cNvPicPr>
                  </pic:nvPicPr>
                  <pic:blipFill>
                    <a:blip r:embed="rId44" cstate="print"/>
                    <a:stretch>
                      <a:fillRect/>
                    </a:stretch>
                  </pic:blipFill>
                  <pic:spPr>
                    <a:xfrm>
                      <a:off x="0" y="0"/>
                      <a:ext cx="3600450" cy="1552575"/>
                    </a:xfrm>
                    <a:prstGeom prst="rect">
                      <a:avLst/>
                    </a:prstGeom>
                  </pic:spPr>
                </pic:pic>
              </a:graphicData>
            </a:graphic>
          </wp:anchor>
        </w:drawing>
      </w:r>
    </w:p>
    <w:p w14:paraId="7D5D2C2E" w14:textId="5B6345C9" w:rsidR="008F60AC" w:rsidRDefault="008F60AC" w:rsidP="008F60AC">
      <w:pPr>
        <w:jc w:val="center"/>
      </w:pPr>
    </w:p>
    <w:p w14:paraId="7E54C19A" w14:textId="77777777" w:rsidR="008F60AC" w:rsidRDefault="008F60AC" w:rsidP="008F60AC">
      <w:pPr>
        <w:ind w:firstLineChars="200" w:firstLine="440"/>
        <w:rPr>
          <w:bCs/>
        </w:rPr>
      </w:pPr>
    </w:p>
    <w:p w14:paraId="14943682" w14:textId="3472D35B" w:rsidR="008F60AC" w:rsidRPr="00523797" w:rsidRDefault="008F60AC" w:rsidP="008F60AC">
      <w:pPr>
        <w:ind w:firstLineChars="200" w:firstLine="440"/>
        <w:jc w:val="center"/>
        <w:rPr>
          <w:rFonts w:ascii="黑体" w:eastAsia="黑体" w:hAnsi="黑体" w:hint="eastAsia"/>
          <w:b/>
          <w:bCs/>
        </w:rPr>
      </w:pPr>
      <w:r>
        <w:rPr>
          <w:noProof/>
        </w:rPr>
        <w:lastRenderedPageBreak/>
        <w:drawing>
          <wp:inline distT="0" distB="0" distL="0" distR="0" wp14:anchorId="7389DC83" wp14:editId="34FBA196">
            <wp:extent cx="2044700" cy="3683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44700" cy="368300"/>
                    </a:xfrm>
                    <a:prstGeom prst="rect">
                      <a:avLst/>
                    </a:prstGeom>
                    <a:noFill/>
                    <a:ln>
                      <a:noFill/>
                    </a:ln>
                  </pic:spPr>
                </pic:pic>
              </a:graphicData>
            </a:graphic>
          </wp:inline>
        </w:drawing>
      </w:r>
    </w:p>
    <w:tbl>
      <w:tblPr>
        <w:tblW w:w="0" w:type="auto"/>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143"/>
        <w:gridCol w:w="2217"/>
        <w:gridCol w:w="2370"/>
      </w:tblGrid>
      <w:tr w:rsidR="008F60AC" w:rsidRPr="004814CE" w14:paraId="0EFA500D" w14:textId="77777777" w:rsidTr="00331EEB">
        <w:trPr>
          <w:trHeight w:val="329"/>
        </w:trPr>
        <w:tc>
          <w:tcPr>
            <w:tcW w:w="2231" w:type="dxa"/>
            <w:shd w:val="clear" w:color="auto" w:fill="auto"/>
            <w:vAlign w:val="center"/>
          </w:tcPr>
          <w:p w14:paraId="14FBD758" w14:textId="77777777" w:rsidR="008F60AC" w:rsidRPr="004814CE" w:rsidRDefault="008F60AC" w:rsidP="00331EEB">
            <w:pPr>
              <w:jc w:val="center"/>
              <w:rPr>
                <w:rFonts w:ascii="黑体" w:eastAsia="黑体" w:hAnsi="黑体" w:hint="eastAsia"/>
                <w:b/>
                <w:bCs/>
              </w:rPr>
            </w:pPr>
            <w:r w:rsidRPr="004814CE">
              <w:rPr>
                <w:rFonts w:ascii="黑体" w:eastAsia="黑体" w:hAnsi="黑体" w:hint="eastAsia"/>
                <w:b/>
                <w:bCs/>
              </w:rPr>
              <w:t>课程视频</w:t>
            </w:r>
          </w:p>
        </w:tc>
        <w:tc>
          <w:tcPr>
            <w:tcW w:w="2140" w:type="dxa"/>
            <w:shd w:val="clear" w:color="auto" w:fill="auto"/>
            <w:vAlign w:val="center"/>
          </w:tcPr>
          <w:p w14:paraId="1C8114B3" w14:textId="77777777" w:rsidR="008F60AC" w:rsidRPr="004814CE" w:rsidRDefault="008F60AC" w:rsidP="00331EEB">
            <w:pPr>
              <w:jc w:val="center"/>
              <w:rPr>
                <w:rFonts w:ascii="黑体" w:eastAsia="黑体" w:hAnsi="黑体" w:hint="eastAsia"/>
                <w:b/>
                <w:bCs/>
              </w:rPr>
            </w:pPr>
            <w:r w:rsidRPr="004814CE">
              <w:rPr>
                <w:rFonts w:ascii="黑体" w:eastAsia="黑体" w:hAnsi="黑体" w:hint="eastAsia"/>
                <w:b/>
                <w:bCs/>
              </w:rPr>
              <w:t>讲义下载</w:t>
            </w:r>
          </w:p>
        </w:tc>
        <w:tc>
          <w:tcPr>
            <w:tcW w:w="2217" w:type="dxa"/>
            <w:shd w:val="clear" w:color="auto" w:fill="auto"/>
            <w:vAlign w:val="center"/>
          </w:tcPr>
          <w:p w14:paraId="1F03E6AE" w14:textId="77777777" w:rsidR="008F60AC" w:rsidRPr="004814CE" w:rsidRDefault="008F60AC" w:rsidP="00331EEB">
            <w:pPr>
              <w:jc w:val="center"/>
              <w:rPr>
                <w:rFonts w:ascii="黑体" w:eastAsia="黑体" w:hAnsi="黑体" w:hint="eastAsia"/>
                <w:b/>
                <w:bCs/>
              </w:rPr>
            </w:pPr>
            <w:r w:rsidRPr="004814CE">
              <w:rPr>
                <w:rFonts w:ascii="黑体" w:eastAsia="黑体" w:hAnsi="黑体" w:hint="eastAsia"/>
                <w:b/>
                <w:bCs/>
              </w:rPr>
              <w:t>课后练习</w:t>
            </w:r>
          </w:p>
        </w:tc>
        <w:tc>
          <w:tcPr>
            <w:tcW w:w="2370" w:type="dxa"/>
            <w:shd w:val="clear" w:color="auto" w:fill="auto"/>
            <w:vAlign w:val="center"/>
          </w:tcPr>
          <w:p w14:paraId="73B557E8" w14:textId="77777777" w:rsidR="008F60AC" w:rsidRPr="004814CE" w:rsidRDefault="008F60AC" w:rsidP="00331EEB">
            <w:pPr>
              <w:jc w:val="center"/>
              <w:rPr>
                <w:rFonts w:ascii="黑体" w:eastAsia="黑体" w:hAnsi="黑体" w:hint="eastAsia"/>
                <w:b/>
                <w:bCs/>
              </w:rPr>
            </w:pPr>
            <w:r w:rsidRPr="004814CE">
              <w:rPr>
                <w:rFonts w:ascii="黑体" w:eastAsia="黑体" w:hAnsi="黑体" w:hint="eastAsia"/>
                <w:b/>
                <w:bCs/>
              </w:rPr>
              <w:t>答疑解惑</w:t>
            </w:r>
          </w:p>
        </w:tc>
      </w:tr>
      <w:tr w:rsidR="008F60AC" w:rsidRPr="004814CE" w14:paraId="3FE46B72" w14:textId="77777777" w:rsidTr="00331EEB">
        <w:trPr>
          <w:trHeight w:val="329"/>
        </w:trPr>
        <w:tc>
          <w:tcPr>
            <w:tcW w:w="2231" w:type="dxa"/>
            <w:shd w:val="clear" w:color="auto" w:fill="auto"/>
            <w:vAlign w:val="center"/>
          </w:tcPr>
          <w:p w14:paraId="33DDC470" w14:textId="782B1F21" w:rsidR="008F60AC" w:rsidRPr="004814CE" w:rsidRDefault="008F60AC" w:rsidP="00331EEB">
            <w:pPr>
              <w:jc w:val="center"/>
              <w:rPr>
                <w:rFonts w:hint="eastAsia"/>
                <w:b/>
                <w:bCs/>
              </w:rPr>
            </w:pPr>
            <w:r>
              <w:rPr>
                <w:noProof/>
              </w:rPr>
              <w:drawing>
                <wp:inline distT="0" distB="0" distL="0" distR="0" wp14:anchorId="0ADD913E" wp14:editId="4EC1B434">
                  <wp:extent cx="1223645" cy="122364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23645" cy="1223645"/>
                          </a:xfrm>
                          <a:prstGeom prst="rect">
                            <a:avLst/>
                          </a:prstGeom>
                          <a:noFill/>
                          <a:ln>
                            <a:noFill/>
                          </a:ln>
                        </pic:spPr>
                      </pic:pic>
                    </a:graphicData>
                  </a:graphic>
                </wp:inline>
              </w:drawing>
            </w:r>
          </w:p>
        </w:tc>
        <w:tc>
          <w:tcPr>
            <w:tcW w:w="2140" w:type="dxa"/>
            <w:shd w:val="clear" w:color="auto" w:fill="auto"/>
            <w:vAlign w:val="center"/>
          </w:tcPr>
          <w:p w14:paraId="5DC5BBA0" w14:textId="54866171" w:rsidR="008F60AC" w:rsidRPr="004814CE" w:rsidRDefault="008F60AC" w:rsidP="00331EEB">
            <w:pPr>
              <w:rPr>
                <w:rFonts w:hint="eastAsia"/>
                <w:b/>
                <w:bCs/>
              </w:rPr>
            </w:pPr>
            <w:r>
              <w:rPr>
                <w:noProof/>
              </w:rPr>
              <w:drawing>
                <wp:inline distT="0" distB="0" distL="0" distR="0" wp14:anchorId="7119B08B" wp14:editId="0E97117B">
                  <wp:extent cx="1223645" cy="122364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23645" cy="1223645"/>
                          </a:xfrm>
                          <a:prstGeom prst="rect">
                            <a:avLst/>
                          </a:prstGeom>
                          <a:noFill/>
                          <a:ln>
                            <a:noFill/>
                          </a:ln>
                        </pic:spPr>
                      </pic:pic>
                    </a:graphicData>
                  </a:graphic>
                </wp:inline>
              </w:drawing>
            </w:r>
          </w:p>
        </w:tc>
        <w:tc>
          <w:tcPr>
            <w:tcW w:w="2217" w:type="dxa"/>
            <w:tcBorders>
              <w:bottom w:val="single" w:sz="4" w:space="0" w:color="auto"/>
            </w:tcBorders>
            <w:shd w:val="clear" w:color="auto" w:fill="auto"/>
            <w:vAlign w:val="center"/>
          </w:tcPr>
          <w:p w14:paraId="05BBD926" w14:textId="6E65E152" w:rsidR="008F60AC" w:rsidRPr="004814CE" w:rsidRDefault="008F60AC" w:rsidP="00331EEB">
            <w:pPr>
              <w:jc w:val="center"/>
              <w:rPr>
                <w:rFonts w:hint="eastAsia"/>
              </w:rPr>
            </w:pPr>
            <w:r>
              <w:rPr>
                <w:noProof/>
              </w:rPr>
              <w:drawing>
                <wp:inline distT="0" distB="0" distL="0" distR="0" wp14:anchorId="0196A71B" wp14:editId="30B016C2">
                  <wp:extent cx="1223645" cy="12236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23645" cy="1223645"/>
                          </a:xfrm>
                          <a:prstGeom prst="rect">
                            <a:avLst/>
                          </a:prstGeom>
                          <a:noFill/>
                          <a:ln>
                            <a:noFill/>
                          </a:ln>
                        </pic:spPr>
                      </pic:pic>
                    </a:graphicData>
                  </a:graphic>
                </wp:inline>
              </w:drawing>
            </w:r>
          </w:p>
        </w:tc>
        <w:tc>
          <w:tcPr>
            <w:tcW w:w="2370" w:type="dxa"/>
            <w:shd w:val="clear" w:color="auto" w:fill="auto"/>
            <w:vAlign w:val="center"/>
          </w:tcPr>
          <w:p w14:paraId="12862920" w14:textId="07486838" w:rsidR="008F60AC" w:rsidRPr="004814CE" w:rsidRDefault="008F60AC" w:rsidP="00331EEB">
            <w:pPr>
              <w:jc w:val="center"/>
              <w:rPr>
                <w:rFonts w:hint="eastAsia"/>
                <w:b/>
                <w:bCs/>
              </w:rPr>
            </w:pPr>
            <w:r>
              <w:rPr>
                <w:noProof/>
              </w:rPr>
              <w:drawing>
                <wp:inline distT="0" distB="0" distL="0" distR="0" wp14:anchorId="0B956BC9" wp14:editId="51E98962">
                  <wp:extent cx="1223645" cy="1223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23645" cy="1223645"/>
                          </a:xfrm>
                          <a:prstGeom prst="rect">
                            <a:avLst/>
                          </a:prstGeom>
                          <a:noFill/>
                          <a:ln>
                            <a:noFill/>
                          </a:ln>
                        </pic:spPr>
                      </pic:pic>
                    </a:graphicData>
                  </a:graphic>
                </wp:inline>
              </w:drawing>
            </w:r>
          </w:p>
        </w:tc>
      </w:tr>
    </w:tbl>
    <w:p w14:paraId="0A79176D" w14:textId="77777777" w:rsidR="008F60AC" w:rsidRPr="008F60AC" w:rsidRDefault="008F60AC" w:rsidP="008F60AC">
      <w:pPr>
        <w:rPr>
          <w:rFonts w:hint="eastAsia"/>
        </w:rPr>
      </w:pPr>
    </w:p>
    <w:p w14:paraId="6EDFDA08" w14:textId="1CBC523B" w:rsidR="008F60AC" w:rsidRPr="008F60AC" w:rsidRDefault="008F60AC" w:rsidP="008F60AC"/>
    <w:p w14:paraId="7FAB5581" w14:textId="6AFC3F48" w:rsidR="008F60AC" w:rsidRPr="008F60AC" w:rsidRDefault="008F60AC" w:rsidP="008F60AC"/>
    <w:p w14:paraId="6A148C17" w14:textId="314F2D97" w:rsidR="008F60AC" w:rsidRPr="008F60AC" w:rsidRDefault="008F60AC" w:rsidP="008F60AC"/>
    <w:p w14:paraId="4594CE86" w14:textId="78C3CE42" w:rsidR="008F60AC" w:rsidRPr="008F60AC" w:rsidRDefault="008F60AC" w:rsidP="008F60AC"/>
    <w:p w14:paraId="0ACCA32E" w14:textId="679CD015" w:rsidR="008F60AC" w:rsidRPr="008F60AC" w:rsidRDefault="008F60AC" w:rsidP="008F60AC"/>
    <w:p w14:paraId="05E7B490" w14:textId="2506A040" w:rsidR="008F60AC" w:rsidRPr="008F60AC" w:rsidRDefault="008F60AC" w:rsidP="008F60AC"/>
    <w:p w14:paraId="0A3E89F9" w14:textId="1C3FDD51" w:rsidR="008F60AC" w:rsidRPr="008F60AC" w:rsidRDefault="008F60AC" w:rsidP="008F60AC"/>
    <w:p w14:paraId="591A2751" w14:textId="77777777" w:rsidR="008F60AC" w:rsidRPr="008F60AC" w:rsidRDefault="008F60AC" w:rsidP="008F60AC"/>
    <w:sectPr w:rsidR="008F60AC" w:rsidRPr="008F60AC">
      <w:pgSz w:w="11910" w:h="16840"/>
      <w:pgMar w:top="640" w:right="440" w:bottom="620" w:left="900" w:header="0"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B30D9" w14:textId="77777777" w:rsidR="00F95829" w:rsidRDefault="00F95829">
      <w:r>
        <w:separator/>
      </w:r>
    </w:p>
  </w:endnote>
  <w:endnote w:type="continuationSeparator" w:id="0">
    <w:p w14:paraId="77E0E673" w14:textId="77777777" w:rsidR="00F95829" w:rsidRDefault="00F9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5CF43" w14:textId="77777777" w:rsidR="00286C6A" w:rsidRDefault="00F95829">
    <w:pPr>
      <w:pStyle w:val="a3"/>
      <w:spacing w:before="0" w:line="14" w:lineRule="auto"/>
      <w:rPr>
        <w:sz w:val="20"/>
      </w:rPr>
    </w:pPr>
    <w:r>
      <w:pict w14:anchorId="14CDEED2">
        <v:rect id="_x0000_s2049" style="position:absolute;margin-left:153.7pt;margin-top:798.55pt;width:.45pt;height:.45pt;z-index:-254267392;mso-position-horizontal-relative:page;mso-position-vertical-relative:page;mso-width-relative:page;mso-height-relative:page" fillcolor="black" stroked="f">
          <w10:wrap anchorx="page" anchory="page"/>
        </v:rect>
      </w:pict>
    </w:r>
    <w:r>
      <w:pict w14:anchorId="3B4FA92F">
        <v:rect id="_x0000_s2050" style="position:absolute;margin-left:340.85pt;margin-top:798.55pt;width:.45pt;height:.45pt;z-index:-254266368;mso-position-horizontal-relative:page;mso-position-vertical-relative:page;mso-width-relative:page;mso-height-relative:page" fillcolor="black" stroked="f">
          <w10:wrap anchorx="page" anchory="page"/>
        </v:rect>
      </w:pict>
    </w:r>
    <w:r>
      <w:pict w14:anchorId="7A1A4112">
        <v:shapetype id="_x0000_t202" coordsize="21600,21600" o:spt="202" path="m,l,21600r21600,l21600,xe">
          <v:stroke joinstyle="miter"/>
          <v:path gradientshapeok="t" o:connecttype="rect"/>
        </v:shapetype>
        <v:shape id="_x0000_s2051" type="#_x0000_t202" style="position:absolute;margin-left:522.15pt;margin-top:809.65pt;width:34.55pt;height:15.95pt;z-index:-254265344;mso-position-horizontal-relative:page;mso-position-vertical-relative:page;mso-width-relative:page;mso-height-relative:page" filled="f" stroked="f">
          <v:textbox style="mso-next-textbox:#_x0000_s2051" inset="0,0,0,0">
            <w:txbxContent>
              <w:p w14:paraId="493537B2" w14:textId="77777777" w:rsidR="00286C6A" w:rsidRDefault="00286C6A">
                <w:pPr>
                  <w:pStyle w:val="a3"/>
                  <w:spacing w:before="0" w:line="319" w:lineRule="exact"/>
                  <w:ind w:left="20"/>
                  <w:rPr>
                    <w:rFonts w:ascii="微软雅黑" w:eastAsia="微软雅黑"/>
                  </w:rPr>
                </w:pPr>
                <w:r>
                  <w:rPr>
                    <w:rFonts w:ascii="微软雅黑" w:eastAsia="微软雅黑" w:hint="eastAsia"/>
                  </w:rPr>
                  <w:t xml:space="preserve">第 </w:t>
                </w:r>
                <w:r>
                  <w:fldChar w:fldCharType="begin"/>
                </w:r>
                <w:r>
                  <w:rPr>
                    <w:rFonts w:ascii="微软雅黑" w:eastAsia="微软雅黑" w:hint="eastAsia"/>
                  </w:rPr>
                  <w:instrText xml:space="preserve"> PAGE </w:instrText>
                </w:r>
                <w:r>
                  <w:fldChar w:fldCharType="separate"/>
                </w:r>
                <w:r>
                  <w:t>1</w:t>
                </w:r>
                <w:r>
                  <w:fldChar w:fldCharType="end"/>
                </w:r>
                <w:r>
                  <w:rPr>
                    <w:rFonts w:ascii="微软雅黑" w:eastAsia="微软雅黑" w:hint="eastAsia"/>
                  </w:rPr>
                  <w:t xml:space="preserve"> 页</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E9955" w14:textId="77777777" w:rsidR="00286C6A" w:rsidRDefault="00F95829">
    <w:pPr>
      <w:pStyle w:val="a3"/>
      <w:spacing w:before="0" w:line="14" w:lineRule="auto"/>
      <w:rPr>
        <w:sz w:val="20"/>
      </w:rPr>
    </w:pPr>
    <w:r>
      <w:pict w14:anchorId="5C3F36F0">
        <v:shapetype id="_x0000_t202" coordsize="21600,21600" o:spt="202" path="m,l,21600r21600,l21600,xe">
          <v:stroke joinstyle="miter"/>
          <v:path gradientshapeok="t" o:connecttype="rect"/>
        </v:shapetype>
        <v:shape id="_x0000_s2052" type="#_x0000_t202" style="position:absolute;margin-left:522.15pt;margin-top:809.65pt;width:34.55pt;height:15.95pt;z-index:-254264320;mso-position-horizontal-relative:page;mso-position-vertical-relative:page;mso-width-relative:page;mso-height-relative:page" filled="f" stroked="f">
          <v:textbox style="mso-next-textbox:#_x0000_s2052" inset="0,0,0,0">
            <w:txbxContent>
              <w:p w14:paraId="22811206" w14:textId="77777777" w:rsidR="00286C6A" w:rsidRDefault="00286C6A">
                <w:pPr>
                  <w:pStyle w:val="a3"/>
                  <w:spacing w:before="0" w:line="319" w:lineRule="exact"/>
                  <w:ind w:left="20"/>
                  <w:rPr>
                    <w:rFonts w:ascii="微软雅黑" w:eastAsia="微软雅黑"/>
                  </w:rPr>
                </w:pPr>
                <w:r>
                  <w:rPr>
                    <w:rFonts w:ascii="微软雅黑" w:eastAsia="微软雅黑" w:hint="eastAsia"/>
                  </w:rPr>
                  <w:t>第 6 页</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B0164" w14:textId="77777777" w:rsidR="00286C6A" w:rsidRDefault="00F95829">
    <w:pPr>
      <w:pStyle w:val="a3"/>
      <w:spacing w:before="0" w:line="14" w:lineRule="auto"/>
      <w:rPr>
        <w:sz w:val="20"/>
      </w:rPr>
    </w:pPr>
    <w:r>
      <w:pict w14:anchorId="002B8882">
        <v:shapetype id="_x0000_t202" coordsize="21600,21600" o:spt="202" path="m,l,21600r21600,l21600,xe">
          <v:stroke joinstyle="miter"/>
          <v:path gradientshapeok="t" o:connecttype="rect"/>
        </v:shapetype>
        <v:shape id="_x0000_s2053" type="#_x0000_t202" style="position:absolute;margin-left:522.15pt;margin-top:809.6pt;width:34.55pt;height:18.75pt;z-index:-254263296;mso-position-horizontal-relative:page;mso-position-vertical-relative:page;mso-width-relative:page;mso-height-relative:page" filled="f" stroked="f">
          <v:textbox style="mso-next-textbox:#_x0000_s2053" inset="0,0,0,0">
            <w:txbxContent>
              <w:p w14:paraId="438A7469" w14:textId="77777777" w:rsidR="00286C6A" w:rsidRDefault="00286C6A">
                <w:pPr>
                  <w:pStyle w:val="a3"/>
                  <w:spacing w:before="0" w:line="354" w:lineRule="exact"/>
                  <w:ind w:left="20"/>
                  <w:rPr>
                    <w:rFonts w:ascii="微软雅黑" w:eastAsia="微软雅黑"/>
                  </w:rPr>
                </w:pPr>
                <w:r>
                  <w:rPr>
                    <w:rFonts w:ascii="微软雅黑" w:eastAsia="微软雅黑" w:hint="eastAsia"/>
                  </w:rPr>
                  <w:t xml:space="preserve">第 </w:t>
                </w:r>
                <w:r>
                  <w:fldChar w:fldCharType="begin"/>
                </w:r>
                <w:r>
                  <w:rPr>
                    <w:rFonts w:ascii="微软雅黑" w:eastAsia="微软雅黑" w:hint="eastAsia"/>
                  </w:rPr>
                  <w:instrText xml:space="preserve"> PAGE </w:instrText>
                </w:r>
                <w:r>
                  <w:fldChar w:fldCharType="separate"/>
                </w:r>
                <w:r>
                  <w:t>8</w:t>
                </w:r>
                <w:r>
                  <w:fldChar w:fldCharType="end"/>
                </w:r>
                <w:r>
                  <w:rPr>
                    <w:rFonts w:ascii="微软雅黑" w:eastAsia="微软雅黑" w:hint="eastAsia"/>
                  </w:rPr>
                  <w:t xml:space="preserve"> 页</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2775A" w14:textId="77777777" w:rsidR="00286C6A" w:rsidRDefault="00F95829">
    <w:pPr>
      <w:pStyle w:val="a3"/>
      <w:spacing w:before="0" w:line="14" w:lineRule="auto"/>
      <w:rPr>
        <w:sz w:val="20"/>
      </w:rPr>
    </w:pPr>
    <w:r>
      <w:pict w14:anchorId="2120853F">
        <v:shapetype id="_x0000_t202" coordsize="21600,21600" o:spt="202" path="m,l,21600r21600,l21600,xe">
          <v:stroke joinstyle="miter"/>
          <v:path gradientshapeok="t" o:connecttype="rect"/>
        </v:shapetype>
        <v:shape id="_x0000_s2054" type="#_x0000_t202" style="position:absolute;margin-left:522.15pt;margin-top:809.65pt;width:38.7pt;height:16.4pt;z-index:-254262272;mso-position-horizontal-relative:page;mso-position-vertical-relative:page;mso-width-relative:page;mso-height-relative:page" filled="f" stroked="f">
          <v:textbox style="mso-next-textbox:#_x0000_s2054" inset="0,0,0,0">
            <w:txbxContent>
              <w:p w14:paraId="7D8D4FE8" w14:textId="77777777" w:rsidR="00286C6A" w:rsidRDefault="00286C6A">
                <w:pPr>
                  <w:pStyle w:val="a3"/>
                  <w:spacing w:before="0" w:line="328" w:lineRule="exact"/>
                  <w:ind w:left="20"/>
                  <w:rPr>
                    <w:rFonts w:ascii="微软雅黑" w:eastAsia="微软雅黑"/>
                  </w:rPr>
                </w:pPr>
                <w:r>
                  <w:rPr>
                    <w:rFonts w:ascii="微软雅黑" w:eastAsia="微软雅黑" w:hint="eastAsia"/>
                    <w:spacing w:val="-9"/>
                  </w:rPr>
                  <w:t xml:space="preserve">第 </w:t>
                </w:r>
                <w:r>
                  <w:fldChar w:fldCharType="begin"/>
                </w:r>
                <w:r>
                  <w:rPr>
                    <w:rFonts w:ascii="微软雅黑" w:eastAsia="微软雅黑" w:hint="eastAsia"/>
                  </w:rPr>
                  <w:instrText xml:space="preserve"> PAGE </w:instrText>
                </w:r>
                <w:r>
                  <w:fldChar w:fldCharType="separate"/>
                </w:r>
                <w:r>
                  <w:t>10</w:t>
                </w:r>
                <w:r>
                  <w:fldChar w:fldCharType="end"/>
                </w:r>
                <w:r>
                  <w:rPr>
                    <w:rFonts w:ascii="微软雅黑" w:eastAsia="微软雅黑" w:hint="eastAsia"/>
                    <w:spacing w:val="-21"/>
                  </w:rPr>
                  <w:t xml:space="preserve"> 页</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22EF6" w14:textId="77777777" w:rsidR="00286C6A" w:rsidRDefault="00F95829">
    <w:pPr>
      <w:pStyle w:val="a3"/>
      <w:spacing w:before="0" w:line="14" w:lineRule="auto"/>
      <w:rPr>
        <w:sz w:val="20"/>
      </w:rPr>
    </w:pPr>
    <w:r>
      <w:pict w14:anchorId="77A48732">
        <v:shapetype id="_x0000_t202" coordsize="21600,21600" o:spt="202" path="m,l,21600r21600,l21600,xe">
          <v:stroke joinstyle="miter"/>
          <v:path gradientshapeok="t" o:connecttype="rect"/>
        </v:shapetype>
        <v:shape id="_x0000_s2055" type="#_x0000_t202" style="position:absolute;margin-left:522.15pt;margin-top:809.65pt;width:41.95pt;height:18.75pt;z-index:-254261248;mso-position-horizontal-relative:page;mso-position-vertical-relative:page;mso-width-relative:page;mso-height-relative:page" filled="f" stroked="f">
          <v:textbox style="mso-next-textbox:#_x0000_s2055" inset="0,0,0,0">
            <w:txbxContent>
              <w:p w14:paraId="6933F4AC" w14:textId="77777777" w:rsidR="00286C6A" w:rsidRDefault="00286C6A">
                <w:pPr>
                  <w:pStyle w:val="a3"/>
                  <w:spacing w:before="0" w:line="353" w:lineRule="exact"/>
                  <w:ind w:left="20"/>
                  <w:rPr>
                    <w:rFonts w:ascii="微软雅黑" w:eastAsia="微软雅黑"/>
                  </w:rPr>
                </w:pPr>
                <w:r>
                  <w:rPr>
                    <w:rFonts w:ascii="微软雅黑" w:eastAsia="微软雅黑" w:hint="eastAsia"/>
                  </w:rPr>
                  <w:t xml:space="preserve">第 </w:t>
                </w:r>
                <w:r>
                  <w:fldChar w:fldCharType="begin"/>
                </w:r>
                <w:r>
                  <w:rPr>
                    <w:rFonts w:ascii="微软雅黑" w:eastAsia="微软雅黑" w:hint="eastAsia"/>
                  </w:rPr>
                  <w:instrText xml:space="preserve"> PAGE </w:instrText>
                </w:r>
                <w:r>
                  <w:fldChar w:fldCharType="separate"/>
                </w:r>
                <w:r>
                  <w:t>17</w:t>
                </w:r>
                <w:r>
                  <w:fldChar w:fldCharType="end"/>
                </w:r>
                <w:r>
                  <w:rPr>
                    <w:rFonts w:ascii="微软雅黑" w:eastAsia="微软雅黑" w:hint="eastAsia"/>
                  </w:rPr>
                  <w:t xml:space="preserve"> 页</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D8244" w14:textId="77777777" w:rsidR="00286C6A" w:rsidRDefault="00F95829">
    <w:pPr>
      <w:pStyle w:val="a3"/>
      <w:spacing w:before="0" w:line="14" w:lineRule="auto"/>
      <w:rPr>
        <w:sz w:val="20"/>
      </w:rPr>
    </w:pPr>
    <w:r>
      <w:pict w14:anchorId="7DE3720F">
        <v:shapetype id="_x0000_t202" coordsize="21600,21600" o:spt="202" path="m,l,21600r21600,l21600,xe">
          <v:stroke joinstyle="miter"/>
          <v:path gradientshapeok="t" o:connecttype="rect"/>
        </v:shapetype>
        <v:shape id="_x0000_s2056" type="#_x0000_t202" style="position:absolute;margin-left:522.15pt;margin-top:809.65pt;width:36.4pt;height:15.95pt;z-index:-254260224;mso-position-horizontal-relative:page;mso-position-vertical-relative:page;mso-width-relative:page;mso-height-relative:page" filled="f" stroked="f">
          <v:textbox style="mso-next-textbox:#_x0000_s2056" inset="0,0,0,0">
            <w:txbxContent>
              <w:p w14:paraId="39B81D4F" w14:textId="77777777" w:rsidR="00286C6A" w:rsidRDefault="00286C6A">
                <w:pPr>
                  <w:pStyle w:val="a3"/>
                  <w:spacing w:before="0" w:line="319" w:lineRule="exact"/>
                  <w:ind w:left="20"/>
                  <w:rPr>
                    <w:rFonts w:ascii="微软雅黑" w:eastAsia="微软雅黑"/>
                  </w:rPr>
                </w:pPr>
                <w:r>
                  <w:rPr>
                    <w:rFonts w:ascii="微软雅黑" w:eastAsia="微软雅黑" w:hint="eastAsia"/>
                  </w:rPr>
                  <w:t>第</w:t>
                </w:r>
                <w:r>
                  <w:fldChar w:fldCharType="begin"/>
                </w:r>
                <w:r>
                  <w:rPr>
                    <w:rFonts w:ascii="微软雅黑" w:eastAsia="微软雅黑" w:hint="eastAsia"/>
                  </w:rPr>
                  <w:instrText xml:space="preserve"> PAGE </w:instrText>
                </w:r>
                <w:r>
                  <w:fldChar w:fldCharType="separate"/>
                </w:r>
                <w:r>
                  <w:t>24</w:t>
                </w:r>
                <w:r>
                  <w:fldChar w:fldCharType="end"/>
                </w:r>
                <w:r>
                  <w:rPr>
                    <w:rFonts w:ascii="微软雅黑" w:eastAsia="微软雅黑" w:hint="eastAsia"/>
                  </w:rPr>
                  <w:t>页</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74B92" w14:textId="77777777" w:rsidR="00286C6A" w:rsidRDefault="00F95829">
    <w:pPr>
      <w:pStyle w:val="a3"/>
      <w:spacing w:before="0" w:line="14" w:lineRule="auto"/>
      <w:rPr>
        <w:sz w:val="20"/>
      </w:rPr>
    </w:pPr>
    <w:r>
      <w:pict w14:anchorId="199BB50B">
        <v:shapetype id="_x0000_t202" coordsize="21600,21600" o:spt="202" path="m,l,21600r21600,l21600,xe">
          <v:stroke joinstyle="miter"/>
          <v:path gradientshapeok="t" o:connecttype="rect"/>
        </v:shapetype>
        <v:shape id="_x0000_s2057" type="#_x0000_t202" style="position:absolute;margin-left:522.15pt;margin-top:809.65pt;width:36.85pt;height:18.75pt;z-index:-254259200;mso-position-horizontal-relative:page;mso-position-vertical-relative:page;mso-width-relative:page;mso-height-relative:page" filled="f" stroked="f">
          <v:textbox style="mso-next-textbox:#_x0000_s2057" inset="0,0,0,0">
            <w:txbxContent>
              <w:p w14:paraId="7F7351D4" w14:textId="77777777" w:rsidR="00286C6A" w:rsidRDefault="00286C6A">
                <w:pPr>
                  <w:pStyle w:val="a3"/>
                  <w:spacing w:before="0" w:line="353" w:lineRule="exact"/>
                  <w:ind w:left="20"/>
                  <w:rPr>
                    <w:rFonts w:ascii="微软雅黑" w:eastAsia="微软雅黑"/>
                  </w:rPr>
                </w:pPr>
                <w:r>
                  <w:rPr>
                    <w:rFonts w:ascii="微软雅黑" w:eastAsia="微软雅黑" w:hint="eastAsia"/>
                  </w:rPr>
                  <w:t>第</w:t>
                </w:r>
                <w:r>
                  <w:fldChar w:fldCharType="begin"/>
                </w:r>
                <w:r>
                  <w:rPr>
                    <w:rFonts w:ascii="微软雅黑" w:eastAsia="微软雅黑" w:hint="eastAsia"/>
                  </w:rPr>
                  <w:instrText xml:space="preserve"> PAGE </w:instrText>
                </w:r>
                <w:r>
                  <w:fldChar w:fldCharType="separate"/>
                </w:r>
                <w:r>
                  <w:t>28</w:t>
                </w:r>
                <w:r>
                  <w:fldChar w:fldCharType="end"/>
                </w:r>
                <w:r>
                  <w:rPr>
                    <w:rFonts w:ascii="微软雅黑" w:eastAsia="微软雅黑" w:hint="eastAsia"/>
                  </w:rPr>
                  <w:t>页</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37CDC" w14:textId="77777777" w:rsidR="00286C6A" w:rsidRDefault="00F95829">
    <w:pPr>
      <w:pStyle w:val="a3"/>
      <w:spacing w:before="0" w:line="14" w:lineRule="auto"/>
      <w:rPr>
        <w:sz w:val="20"/>
      </w:rPr>
    </w:pPr>
    <w:r>
      <w:pict w14:anchorId="057D29C3">
        <v:shapetype id="_x0000_t202" coordsize="21600,21600" o:spt="202" path="m,l,21600r21600,l21600,xe">
          <v:stroke joinstyle="miter"/>
          <v:path gradientshapeok="t" o:connecttype="rect"/>
        </v:shapetype>
        <v:shape id="_x0000_s2058" type="#_x0000_t202" style="position:absolute;margin-left:522.15pt;margin-top:809.65pt;width:35pt;height:15.95pt;z-index:-254258176;mso-position-horizontal-relative:page;mso-position-vertical-relative:page;mso-width-relative:page;mso-height-relative:page" filled="f" stroked="f">
          <v:textbox style="mso-next-textbox:#_x0000_s2058" inset="0,0,0,0">
            <w:txbxContent>
              <w:p w14:paraId="40285FF6" w14:textId="77777777" w:rsidR="00286C6A" w:rsidRDefault="00286C6A">
                <w:pPr>
                  <w:pStyle w:val="a3"/>
                  <w:spacing w:before="0" w:line="319" w:lineRule="exact"/>
                  <w:ind w:left="20"/>
                  <w:rPr>
                    <w:rFonts w:ascii="微软雅黑" w:eastAsia="微软雅黑"/>
                  </w:rPr>
                </w:pPr>
                <w:r>
                  <w:rPr>
                    <w:rFonts w:ascii="微软雅黑" w:eastAsia="微软雅黑" w:hint="eastAsia"/>
                  </w:rPr>
                  <w:t>第</w:t>
                </w:r>
                <w:r>
                  <w:fldChar w:fldCharType="begin"/>
                </w:r>
                <w:r>
                  <w:rPr>
                    <w:rFonts w:ascii="微软雅黑" w:eastAsia="微软雅黑" w:hint="eastAsia"/>
                  </w:rPr>
                  <w:instrText xml:space="preserve"> PAGE </w:instrText>
                </w:r>
                <w:r>
                  <w:fldChar w:fldCharType="separate"/>
                </w:r>
                <w:r>
                  <w:t>30</w:t>
                </w:r>
                <w:r>
                  <w:fldChar w:fldCharType="end"/>
                </w:r>
                <w:r>
                  <w:rPr>
                    <w:rFonts w:ascii="微软雅黑" w:eastAsia="微软雅黑" w:hint="eastAsia"/>
                  </w:rPr>
                  <w:t>页</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08E5B" w14:textId="77777777" w:rsidR="00F95829" w:rsidRDefault="00F95829">
      <w:r>
        <w:separator/>
      </w:r>
    </w:p>
  </w:footnote>
  <w:footnote w:type="continuationSeparator" w:id="0">
    <w:p w14:paraId="4D905812" w14:textId="77777777" w:rsidR="00F95829" w:rsidRDefault="00F95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B0A01" w14:textId="77777777" w:rsidR="008F60AC" w:rsidRPr="00DB01D4" w:rsidRDefault="008F60AC" w:rsidP="008F60AC">
    <w:pPr>
      <w:pStyle w:val="a5"/>
      <w:rPr>
        <w:rFonts w:hint="eastAsia"/>
      </w:rPr>
    </w:pPr>
    <w:r>
      <w:rPr>
        <w:rFonts w:hint="eastAsia"/>
      </w:rPr>
      <w:t>中级</w:t>
    </w:r>
    <w:r>
      <w:t xml:space="preserve">会计职称考试                                   中级会计实务讲义                                 </w:t>
    </w:r>
    <w:r>
      <w:rPr>
        <w:rFonts w:hint="eastAsia"/>
      </w:rPr>
      <w:t>孙老师(</w:t>
    </w:r>
    <w:r>
      <w:t>fule8.com)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39341B"/>
    <w:multiLevelType w:val="multilevel"/>
    <w:tmpl w:val="9239341B"/>
    <w:lvl w:ilvl="0">
      <w:start w:val="1"/>
      <w:numFmt w:val="decimal"/>
      <w:lvlText w:val="（%1）"/>
      <w:lvlJc w:val="left"/>
      <w:pPr>
        <w:ind w:left="232" w:hanging="529"/>
      </w:pPr>
      <w:rPr>
        <w:rFonts w:ascii="宋体" w:eastAsia="宋体" w:hAnsi="宋体" w:cs="宋体" w:hint="default"/>
        <w:color w:val="3E3E3E"/>
        <w:spacing w:val="-3"/>
        <w:w w:val="100"/>
        <w:sz w:val="19"/>
        <w:szCs w:val="19"/>
        <w:lang w:val="zh-CN" w:eastAsia="zh-CN" w:bidi="zh-CN"/>
      </w:rPr>
    </w:lvl>
    <w:lvl w:ilvl="1">
      <w:numFmt w:val="bullet"/>
      <w:lvlText w:val="•"/>
      <w:lvlJc w:val="left"/>
      <w:pPr>
        <w:ind w:left="1272" w:hanging="529"/>
      </w:pPr>
      <w:rPr>
        <w:rFonts w:hint="default"/>
        <w:lang w:val="zh-CN" w:eastAsia="zh-CN" w:bidi="zh-CN"/>
      </w:rPr>
    </w:lvl>
    <w:lvl w:ilvl="2">
      <w:numFmt w:val="bullet"/>
      <w:lvlText w:val="•"/>
      <w:lvlJc w:val="left"/>
      <w:pPr>
        <w:ind w:left="2305" w:hanging="529"/>
      </w:pPr>
      <w:rPr>
        <w:rFonts w:hint="default"/>
        <w:lang w:val="zh-CN" w:eastAsia="zh-CN" w:bidi="zh-CN"/>
      </w:rPr>
    </w:lvl>
    <w:lvl w:ilvl="3">
      <w:numFmt w:val="bullet"/>
      <w:lvlText w:val="•"/>
      <w:lvlJc w:val="left"/>
      <w:pPr>
        <w:ind w:left="3337" w:hanging="529"/>
      </w:pPr>
      <w:rPr>
        <w:rFonts w:hint="default"/>
        <w:lang w:val="zh-CN" w:eastAsia="zh-CN" w:bidi="zh-CN"/>
      </w:rPr>
    </w:lvl>
    <w:lvl w:ilvl="4">
      <w:numFmt w:val="bullet"/>
      <w:lvlText w:val="•"/>
      <w:lvlJc w:val="left"/>
      <w:pPr>
        <w:ind w:left="4370" w:hanging="529"/>
      </w:pPr>
      <w:rPr>
        <w:rFonts w:hint="default"/>
        <w:lang w:val="zh-CN" w:eastAsia="zh-CN" w:bidi="zh-CN"/>
      </w:rPr>
    </w:lvl>
    <w:lvl w:ilvl="5">
      <w:numFmt w:val="bullet"/>
      <w:lvlText w:val="•"/>
      <w:lvlJc w:val="left"/>
      <w:pPr>
        <w:ind w:left="5403" w:hanging="529"/>
      </w:pPr>
      <w:rPr>
        <w:rFonts w:hint="default"/>
        <w:lang w:val="zh-CN" w:eastAsia="zh-CN" w:bidi="zh-CN"/>
      </w:rPr>
    </w:lvl>
    <w:lvl w:ilvl="6">
      <w:numFmt w:val="bullet"/>
      <w:lvlText w:val="•"/>
      <w:lvlJc w:val="left"/>
      <w:pPr>
        <w:ind w:left="6435" w:hanging="529"/>
      </w:pPr>
      <w:rPr>
        <w:rFonts w:hint="default"/>
        <w:lang w:val="zh-CN" w:eastAsia="zh-CN" w:bidi="zh-CN"/>
      </w:rPr>
    </w:lvl>
    <w:lvl w:ilvl="7">
      <w:numFmt w:val="bullet"/>
      <w:lvlText w:val="•"/>
      <w:lvlJc w:val="left"/>
      <w:pPr>
        <w:ind w:left="7468" w:hanging="529"/>
      </w:pPr>
      <w:rPr>
        <w:rFonts w:hint="default"/>
        <w:lang w:val="zh-CN" w:eastAsia="zh-CN" w:bidi="zh-CN"/>
      </w:rPr>
    </w:lvl>
    <w:lvl w:ilvl="8">
      <w:numFmt w:val="bullet"/>
      <w:lvlText w:val="•"/>
      <w:lvlJc w:val="left"/>
      <w:pPr>
        <w:ind w:left="8501" w:hanging="529"/>
      </w:pPr>
      <w:rPr>
        <w:rFonts w:hint="default"/>
        <w:lang w:val="zh-CN" w:eastAsia="zh-CN" w:bidi="zh-CN"/>
      </w:rPr>
    </w:lvl>
  </w:abstractNum>
  <w:abstractNum w:abstractNumId="1" w15:restartNumberingAfterBreak="0">
    <w:nsid w:val="9288B902"/>
    <w:multiLevelType w:val="multilevel"/>
    <w:tmpl w:val="9288B902"/>
    <w:lvl w:ilvl="0">
      <w:start w:val="1"/>
      <w:numFmt w:val="decimal"/>
      <w:lvlText w:val="（%1）"/>
      <w:lvlJc w:val="left"/>
      <w:pPr>
        <w:ind w:left="232" w:hanging="529"/>
      </w:pPr>
      <w:rPr>
        <w:rFonts w:ascii="宋体" w:eastAsia="宋体" w:hAnsi="宋体" w:cs="宋体" w:hint="default"/>
        <w:color w:val="3E3E3E"/>
        <w:spacing w:val="-106"/>
        <w:w w:val="100"/>
        <w:sz w:val="19"/>
        <w:szCs w:val="19"/>
        <w:lang w:val="zh-CN" w:eastAsia="zh-CN" w:bidi="zh-CN"/>
      </w:rPr>
    </w:lvl>
    <w:lvl w:ilvl="1">
      <w:start w:val="1"/>
      <w:numFmt w:val="decimal"/>
      <w:lvlText w:val="%2."/>
      <w:lvlJc w:val="left"/>
      <w:pPr>
        <w:ind w:left="232" w:hanging="213"/>
      </w:pPr>
      <w:rPr>
        <w:rFonts w:ascii="宋体" w:eastAsia="宋体" w:hAnsi="宋体" w:cs="宋体" w:hint="default"/>
        <w:color w:val="3E3E3E"/>
        <w:spacing w:val="-3"/>
        <w:w w:val="100"/>
        <w:sz w:val="19"/>
        <w:szCs w:val="19"/>
        <w:lang w:val="zh-CN" w:eastAsia="zh-CN" w:bidi="zh-CN"/>
      </w:rPr>
    </w:lvl>
    <w:lvl w:ilvl="2">
      <w:numFmt w:val="bullet"/>
      <w:lvlText w:val="•"/>
      <w:lvlJc w:val="left"/>
      <w:pPr>
        <w:ind w:left="2305" w:hanging="213"/>
      </w:pPr>
      <w:rPr>
        <w:rFonts w:hint="default"/>
        <w:lang w:val="zh-CN" w:eastAsia="zh-CN" w:bidi="zh-CN"/>
      </w:rPr>
    </w:lvl>
    <w:lvl w:ilvl="3">
      <w:numFmt w:val="bullet"/>
      <w:lvlText w:val="•"/>
      <w:lvlJc w:val="left"/>
      <w:pPr>
        <w:ind w:left="3337" w:hanging="213"/>
      </w:pPr>
      <w:rPr>
        <w:rFonts w:hint="default"/>
        <w:lang w:val="zh-CN" w:eastAsia="zh-CN" w:bidi="zh-CN"/>
      </w:rPr>
    </w:lvl>
    <w:lvl w:ilvl="4">
      <w:numFmt w:val="bullet"/>
      <w:lvlText w:val="•"/>
      <w:lvlJc w:val="left"/>
      <w:pPr>
        <w:ind w:left="4370" w:hanging="213"/>
      </w:pPr>
      <w:rPr>
        <w:rFonts w:hint="default"/>
        <w:lang w:val="zh-CN" w:eastAsia="zh-CN" w:bidi="zh-CN"/>
      </w:rPr>
    </w:lvl>
    <w:lvl w:ilvl="5">
      <w:numFmt w:val="bullet"/>
      <w:lvlText w:val="•"/>
      <w:lvlJc w:val="left"/>
      <w:pPr>
        <w:ind w:left="5403" w:hanging="213"/>
      </w:pPr>
      <w:rPr>
        <w:rFonts w:hint="default"/>
        <w:lang w:val="zh-CN" w:eastAsia="zh-CN" w:bidi="zh-CN"/>
      </w:rPr>
    </w:lvl>
    <w:lvl w:ilvl="6">
      <w:numFmt w:val="bullet"/>
      <w:lvlText w:val="•"/>
      <w:lvlJc w:val="left"/>
      <w:pPr>
        <w:ind w:left="6435" w:hanging="213"/>
      </w:pPr>
      <w:rPr>
        <w:rFonts w:hint="default"/>
        <w:lang w:val="zh-CN" w:eastAsia="zh-CN" w:bidi="zh-CN"/>
      </w:rPr>
    </w:lvl>
    <w:lvl w:ilvl="7">
      <w:numFmt w:val="bullet"/>
      <w:lvlText w:val="•"/>
      <w:lvlJc w:val="left"/>
      <w:pPr>
        <w:ind w:left="7468" w:hanging="213"/>
      </w:pPr>
      <w:rPr>
        <w:rFonts w:hint="default"/>
        <w:lang w:val="zh-CN" w:eastAsia="zh-CN" w:bidi="zh-CN"/>
      </w:rPr>
    </w:lvl>
    <w:lvl w:ilvl="8">
      <w:numFmt w:val="bullet"/>
      <w:lvlText w:val="•"/>
      <w:lvlJc w:val="left"/>
      <w:pPr>
        <w:ind w:left="8501" w:hanging="213"/>
      </w:pPr>
      <w:rPr>
        <w:rFonts w:hint="default"/>
        <w:lang w:val="zh-CN" w:eastAsia="zh-CN" w:bidi="zh-CN"/>
      </w:rPr>
    </w:lvl>
  </w:abstractNum>
  <w:abstractNum w:abstractNumId="2" w15:restartNumberingAfterBreak="0">
    <w:nsid w:val="9C8AC8EF"/>
    <w:multiLevelType w:val="multilevel"/>
    <w:tmpl w:val="9C8AC8EF"/>
    <w:lvl w:ilvl="0">
      <w:start w:val="1"/>
      <w:numFmt w:val="decimal"/>
      <w:lvlText w:val="（%1）"/>
      <w:lvlJc w:val="left"/>
      <w:pPr>
        <w:ind w:left="1076" w:hanging="529"/>
      </w:pPr>
      <w:rPr>
        <w:rFonts w:ascii="宋体" w:eastAsia="宋体" w:hAnsi="宋体" w:cs="宋体" w:hint="default"/>
        <w:color w:val="3E3E3E"/>
        <w:spacing w:val="-3"/>
        <w:w w:val="100"/>
        <w:sz w:val="19"/>
        <w:szCs w:val="19"/>
        <w:lang w:val="zh-CN" w:eastAsia="zh-CN" w:bidi="zh-CN"/>
      </w:rPr>
    </w:lvl>
    <w:lvl w:ilvl="1">
      <w:numFmt w:val="bullet"/>
      <w:lvlText w:val="•"/>
      <w:lvlJc w:val="left"/>
      <w:pPr>
        <w:ind w:left="2028" w:hanging="529"/>
      </w:pPr>
      <w:rPr>
        <w:rFonts w:hint="default"/>
        <w:lang w:val="zh-CN" w:eastAsia="zh-CN" w:bidi="zh-CN"/>
      </w:rPr>
    </w:lvl>
    <w:lvl w:ilvl="2">
      <w:numFmt w:val="bullet"/>
      <w:lvlText w:val="•"/>
      <w:lvlJc w:val="left"/>
      <w:pPr>
        <w:ind w:left="2977" w:hanging="529"/>
      </w:pPr>
      <w:rPr>
        <w:rFonts w:hint="default"/>
        <w:lang w:val="zh-CN" w:eastAsia="zh-CN" w:bidi="zh-CN"/>
      </w:rPr>
    </w:lvl>
    <w:lvl w:ilvl="3">
      <w:numFmt w:val="bullet"/>
      <w:lvlText w:val="•"/>
      <w:lvlJc w:val="left"/>
      <w:pPr>
        <w:ind w:left="3925" w:hanging="529"/>
      </w:pPr>
      <w:rPr>
        <w:rFonts w:hint="default"/>
        <w:lang w:val="zh-CN" w:eastAsia="zh-CN" w:bidi="zh-CN"/>
      </w:rPr>
    </w:lvl>
    <w:lvl w:ilvl="4">
      <w:numFmt w:val="bullet"/>
      <w:lvlText w:val="•"/>
      <w:lvlJc w:val="left"/>
      <w:pPr>
        <w:ind w:left="4874" w:hanging="529"/>
      </w:pPr>
      <w:rPr>
        <w:rFonts w:hint="default"/>
        <w:lang w:val="zh-CN" w:eastAsia="zh-CN" w:bidi="zh-CN"/>
      </w:rPr>
    </w:lvl>
    <w:lvl w:ilvl="5">
      <w:numFmt w:val="bullet"/>
      <w:lvlText w:val="•"/>
      <w:lvlJc w:val="left"/>
      <w:pPr>
        <w:ind w:left="5823" w:hanging="529"/>
      </w:pPr>
      <w:rPr>
        <w:rFonts w:hint="default"/>
        <w:lang w:val="zh-CN" w:eastAsia="zh-CN" w:bidi="zh-CN"/>
      </w:rPr>
    </w:lvl>
    <w:lvl w:ilvl="6">
      <w:numFmt w:val="bullet"/>
      <w:lvlText w:val="•"/>
      <w:lvlJc w:val="left"/>
      <w:pPr>
        <w:ind w:left="6771" w:hanging="529"/>
      </w:pPr>
      <w:rPr>
        <w:rFonts w:hint="default"/>
        <w:lang w:val="zh-CN" w:eastAsia="zh-CN" w:bidi="zh-CN"/>
      </w:rPr>
    </w:lvl>
    <w:lvl w:ilvl="7">
      <w:numFmt w:val="bullet"/>
      <w:lvlText w:val="•"/>
      <w:lvlJc w:val="left"/>
      <w:pPr>
        <w:ind w:left="7720" w:hanging="529"/>
      </w:pPr>
      <w:rPr>
        <w:rFonts w:hint="default"/>
        <w:lang w:val="zh-CN" w:eastAsia="zh-CN" w:bidi="zh-CN"/>
      </w:rPr>
    </w:lvl>
    <w:lvl w:ilvl="8">
      <w:numFmt w:val="bullet"/>
      <w:lvlText w:val="•"/>
      <w:lvlJc w:val="left"/>
      <w:pPr>
        <w:ind w:left="8669" w:hanging="529"/>
      </w:pPr>
      <w:rPr>
        <w:rFonts w:hint="default"/>
        <w:lang w:val="zh-CN" w:eastAsia="zh-CN" w:bidi="zh-CN"/>
      </w:rPr>
    </w:lvl>
  </w:abstractNum>
  <w:abstractNum w:abstractNumId="3" w15:restartNumberingAfterBreak="0">
    <w:nsid w:val="B0F1ACD9"/>
    <w:multiLevelType w:val="multilevel"/>
    <w:tmpl w:val="B0F1ACD9"/>
    <w:lvl w:ilvl="0">
      <w:start w:val="1"/>
      <w:numFmt w:val="decimal"/>
      <w:lvlText w:val="（%1）"/>
      <w:lvlJc w:val="left"/>
      <w:pPr>
        <w:ind w:left="72" w:hanging="530"/>
      </w:pPr>
      <w:rPr>
        <w:rFonts w:ascii="宋体" w:eastAsia="宋体" w:hAnsi="宋体" w:cs="宋体" w:hint="default"/>
        <w:spacing w:val="-3"/>
        <w:w w:val="100"/>
        <w:sz w:val="19"/>
        <w:szCs w:val="19"/>
        <w:lang w:val="zh-CN" w:eastAsia="zh-CN" w:bidi="zh-CN"/>
      </w:rPr>
    </w:lvl>
    <w:lvl w:ilvl="1">
      <w:numFmt w:val="bullet"/>
      <w:lvlText w:val="•"/>
      <w:lvlJc w:val="left"/>
      <w:pPr>
        <w:ind w:left="706" w:hanging="530"/>
      </w:pPr>
      <w:rPr>
        <w:rFonts w:hint="default"/>
        <w:lang w:val="zh-CN" w:eastAsia="zh-CN" w:bidi="zh-CN"/>
      </w:rPr>
    </w:lvl>
    <w:lvl w:ilvl="2">
      <w:numFmt w:val="bullet"/>
      <w:lvlText w:val="•"/>
      <w:lvlJc w:val="left"/>
      <w:pPr>
        <w:ind w:left="1332" w:hanging="530"/>
      </w:pPr>
      <w:rPr>
        <w:rFonts w:hint="default"/>
        <w:lang w:val="zh-CN" w:eastAsia="zh-CN" w:bidi="zh-CN"/>
      </w:rPr>
    </w:lvl>
    <w:lvl w:ilvl="3">
      <w:numFmt w:val="bullet"/>
      <w:lvlText w:val="•"/>
      <w:lvlJc w:val="left"/>
      <w:pPr>
        <w:ind w:left="1958" w:hanging="530"/>
      </w:pPr>
      <w:rPr>
        <w:rFonts w:hint="default"/>
        <w:lang w:val="zh-CN" w:eastAsia="zh-CN" w:bidi="zh-CN"/>
      </w:rPr>
    </w:lvl>
    <w:lvl w:ilvl="4">
      <w:numFmt w:val="bullet"/>
      <w:lvlText w:val="•"/>
      <w:lvlJc w:val="left"/>
      <w:pPr>
        <w:ind w:left="2584" w:hanging="530"/>
      </w:pPr>
      <w:rPr>
        <w:rFonts w:hint="default"/>
        <w:lang w:val="zh-CN" w:eastAsia="zh-CN" w:bidi="zh-CN"/>
      </w:rPr>
    </w:lvl>
    <w:lvl w:ilvl="5">
      <w:numFmt w:val="bullet"/>
      <w:lvlText w:val="•"/>
      <w:lvlJc w:val="left"/>
      <w:pPr>
        <w:ind w:left="3210" w:hanging="530"/>
      </w:pPr>
      <w:rPr>
        <w:rFonts w:hint="default"/>
        <w:lang w:val="zh-CN" w:eastAsia="zh-CN" w:bidi="zh-CN"/>
      </w:rPr>
    </w:lvl>
    <w:lvl w:ilvl="6">
      <w:numFmt w:val="bullet"/>
      <w:lvlText w:val="•"/>
      <w:lvlJc w:val="left"/>
      <w:pPr>
        <w:ind w:left="3836" w:hanging="530"/>
      </w:pPr>
      <w:rPr>
        <w:rFonts w:hint="default"/>
        <w:lang w:val="zh-CN" w:eastAsia="zh-CN" w:bidi="zh-CN"/>
      </w:rPr>
    </w:lvl>
    <w:lvl w:ilvl="7">
      <w:numFmt w:val="bullet"/>
      <w:lvlText w:val="•"/>
      <w:lvlJc w:val="left"/>
      <w:pPr>
        <w:ind w:left="4462" w:hanging="530"/>
      </w:pPr>
      <w:rPr>
        <w:rFonts w:hint="default"/>
        <w:lang w:val="zh-CN" w:eastAsia="zh-CN" w:bidi="zh-CN"/>
      </w:rPr>
    </w:lvl>
    <w:lvl w:ilvl="8">
      <w:numFmt w:val="bullet"/>
      <w:lvlText w:val="•"/>
      <w:lvlJc w:val="left"/>
      <w:pPr>
        <w:ind w:left="5088" w:hanging="530"/>
      </w:pPr>
      <w:rPr>
        <w:rFonts w:hint="default"/>
        <w:lang w:val="zh-CN" w:eastAsia="zh-CN" w:bidi="zh-CN"/>
      </w:rPr>
    </w:lvl>
  </w:abstractNum>
  <w:abstractNum w:abstractNumId="4" w15:restartNumberingAfterBreak="0">
    <w:nsid w:val="B5E306ED"/>
    <w:multiLevelType w:val="multilevel"/>
    <w:tmpl w:val="B5E306ED"/>
    <w:lvl w:ilvl="0">
      <w:start w:val="1"/>
      <w:numFmt w:val="decimal"/>
      <w:lvlText w:val="（%1）"/>
      <w:lvlJc w:val="left"/>
      <w:pPr>
        <w:ind w:left="232" w:hanging="529"/>
      </w:pPr>
      <w:rPr>
        <w:rFonts w:ascii="宋体" w:eastAsia="宋体" w:hAnsi="宋体" w:cs="宋体" w:hint="default"/>
        <w:color w:val="3E3E3E"/>
        <w:spacing w:val="-3"/>
        <w:w w:val="100"/>
        <w:sz w:val="19"/>
        <w:szCs w:val="19"/>
        <w:lang w:val="zh-CN" w:eastAsia="zh-CN" w:bidi="zh-CN"/>
      </w:rPr>
    </w:lvl>
    <w:lvl w:ilvl="1">
      <w:start w:val="1"/>
      <w:numFmt w:val="decimal"/>
      <w:lvlText w:val="%2."/>
      <w:lvlJc w:val="left"/>
      <w:pPr>
        <w:ind w:left="232" w:hanging="213"/>
      </w:pPr>
      <w:rPr>
        <w:rFonts w:ascii="宋体" w:eastAsia="宋体" w:hAnsi="宋体" w:cs="宋体" w:hint="default"/>
        <w:color w:val="3E3E3E"/>
        <w:spacing w:val="-3"/>
        <w:w w:val="100"/>
        <w:sz w:val="19"/>
        <w:szCs w:val="19"/>
        <w:lang w:val="zh-CN" w:eastAsia="zh-CN" w:bidi="zh-CN"/>
      </w:rPr>
    </w:lvl>
    <w:lvl w:ilvl="2">
      <w:numFmt w:val="bullet"/>
      <w:lvlText w:val="•"/>
      <w:lvlJc w:val="left"/>
      <w:pPr>
        <w:ind w:left="2305" w:hanging="213"/>
      </w:pPr>
      <w:rPr>
        <w:rFonts w:hint="default"/>
        <w:lang w:val="zh-CN" w:eastAsia="zh-CN" w:bidi="zh-CN"/>
      </w:rPr>
    </w:lvl>
    <w:lvl w:ilvl="3">
      <w:numFmt w:val="bullet"/>
      <w:lvlText w:val="•"/>
      <w:lvlJc w:val="left"/>
      <w:pPr>
        <w:ind w:left="3337" w:hanging="213"/>
      </w:pPr>
      <w:rPr>
        <w:rFonts w:hint="default"/>
        <w:lang w:val="zh-CN" w:eastAsia="zh-CN" w:bidi="zh-CN"/>
      </w:rPr>
    </w:lvl>
    <w:lvl w:ilvl="4">
      <w:numFmt w:val="bullet"/>
      <w:lvlText w:val="•"/>
      <w:lvlJc w:val="left"/>
      <w:pPr>
        <w:ind w:left="4370" w:hanging="213"/>
      </w:pPr>
      <w:rPr>
        <w:rFonts w:hint="default"/>
        <w:lang w:val="zh-CN" w:eastAsia="zh-CN" w:bidi="zh-CN"/>
      </w:rPr>
    </w:lvl>
    <w:lvl w:ilvl="5">
      <w:numFmt w:val="bullet"/>
      <w:lvlText w:val="•"/>
      <w:lvlJc w:val="left"/>
      <w:pPr>
        <w:ind w:left="5403" w:hanging="213"/>
      </w:pPr>
      <w:rPr>
        <w:rFonts w:hint="default"/>
        <w:lang w:val="zh-CN" w:eastAsia="zh-CN" w:bidi="zh-CN"/>
      </w:rPr>
    </w:lvl>
    <w:lvl w:ilvl="6">
      <w:numFmt w:val="bullet"/>
      <w:lvlText w:val="•"/>
      <w:lvlJc w:val="left"/>
      <w:pPr>
        <w:ind w:left="6435" w:hanging="213"/>
      </w:pPr>
      <w:rPr>
        <w:rFonts w:hint="default"/>
        <w:lang w:val="zh-CN" w:eastAsia="zh-CN" w:bidi="zh-CN"/>
      </w:rPr>
    </w:lvl>
    <w:lvl w:ilvl="7">
      <w:numFmt w:val="bullet"/>
      <w:lvlText w:val="•"/>
      <w:lvlJc w:val="left"/>
      <w:pPr>
        <w:ind w:left="7468" w:hanging="213"/>
      </w:pPr>
      <w:rPr>
        <w:rFonts w:hint="default"/>
        <w:lang w:val="zh-CN" w:eastAsia="zh-CN" w:bidi="zh-CN"/>
      </w:rPr>
    </w:lvl>
    <w:lvl w:ilvl="8">
      <w:numFmt w:val="bullet"/>
      <w:lvlText w:val="•"/>
      <w:lvlJc w:val="left"/>
      <w:pPr>
        <w:ind w:left="8501" w:hanging="213"/>
      </w:pPr>
      <w:rPr>
        <w:rFonts w:hint="default"/>
        <w:lang w:val="zh-CN" w:eastAsia="zh-CN" w:bidi="zh-CN"/>
      </w:rPr>
    </w:lvl>
  </w:abstractNum>
  <w:abstractNum w:abstractNumId="5" w15:restartNumberingAfterBreak="0">
    <w:nsid w:val="BE923771"/>
    <w:multiLevelType w:val="multilevel"/>
    <w:tmpl w:val="BE923771"/>
    <w:lvl w:ilvl="0">
      <w:start w:val="1"/>
      <w:numFmt w:val="decimal"/>
      <w:lvlText w:val="（%1）"/>
      <w:lvlJc w:val="left"/>
      <w:pPr>
        <w:ind w:left="232" w:hanging="529"/>
      </w:pPr>
      <w:rPr>
        <w:rFonts w:ascii="宋体" w:eastAsia="宋体" w:hAnsi="宋体" w:cs="宋体" w:hint="default"/>
        <w:color w:val="3E3E3E"/>
        <w:spacing w:val="-106"/>
        <w:w w:val="100"/>
        <w:sz w:val="19"/>
        <w:szCs w:val="19"/>
        <w:lang w:val="zh-CN" w:eastAsia="zh-CN" w:bidi="zh-CN"/>
      </w:rPr>
    </w:lvl>
    <w:lvl w:ilvl="1">
      <w:numFmt w:val="bullet"/>
      <w:lvlText w:val="•"/>
      <w:lvlJc w:val="left"/>
      <w:pPr>
        <w:ind w:left="1272" w:hanging="529"/>
      </w:pPr>
      <w:rPr>
        <w:rFonts w:hint="default"/>
        <w:lang w:val="zh-CN" w:eastAsia="zh-CN" w:bidi="zh-CN"/>
      </w:rPr>
    </w:lvl>
    <w:lvl w:ilvl="2">
      <w:numFmt w:val="bullet"/>
      <w:lvlText w:val="•"/>
      <w:lvlJc w:val="left"/>
      <w:pPr>
        <w:ind w:left="2305" w:hanging="529"/>
      </w:pPr>
      <w:rPr>
        <w:rFonts w:hint="default"/>
        <w:lang w:val="zh-CN" w:eastAsia="zh-CN" w:bidi="zh-CN"/>
      </w:rPr>
    </w:lvl>
    <w:lvl w:ilvl="3">
      <w:numFmt w:val="bullet"/>
      <w:lvlText w:val="•"/>
      <w:lvlJc w:val="left"/>
      <w:pPr>
        <w:ind w:left="3337" w:hanging="529"/>
      </w:pPr>
      <w:rPr>
        <w:rFonts w:hint="default"/>
        <w:lang w:val="zh-CN" w:eastAsia="zh-CN" w:bidi="zh-CN"/>
      </w:rPr>
    </w:lvl>
    <w:lvl w:ilvl="4">
      <w:numFmt w:val="bullet"/>
      <w:lvlText w:val="•"/>
      <w:lvlJc w:val="left"/>
      <w:pPr>
        <w:ind w:left="4370" w:hanging="529"/>
      </w:pPr>
      <w:rPr>
        <w:rFonts w:hint="default"/>
        <w:lang w:val="zh-CN" w:eastAsia="zh-CN" w:bidi="zh-CN"/>
      </w:rPr>
    </w:lvl>
    <w:lvl w:ilvl="5">
      <w:numFmt w:val="bullet"/>
      <w:lvlText w:val="•"/>
      <w:lvlJc w:val="left"/>
      <w:pPr>
        <w:ind w:left="5403" w:hanging="529"/>
      </w:pPr>
      <w:rPr>
        <w:rFonts w:hint="default"/>
        <w:lang w:val="zh-CN" w:eastAsia="zh-CN" w:bidi="zh-CN"/>
      </w:rPr>
    </w:lvl>
    <w:lvl w:ilvl="6">
      <w:numFmt w:val="bullet"/>
      <w:lvlText w:val="•"/>
      <w:lvlJc w:val="left"/>
      <w:pPr>
        <w:ind w:left="6435" w:hanging="529"/>
      </w:pPr>
      <w:rPr>
        <w:rFonts w:hint="default"/>
        <w:lang w:val="zh-CN" w:eastAsia="zh-CN" w:bidi="zh-CN"/>
      </w:rPr>
    </w:lvl>
    <w:lvl w:ilvl="7">
      <w:numFmt w:val="bullet"/>
      <w:lvlText w:val="•"/>
      <w:lvlJc w:val="left"/>
      <w:pPr>
        <w:ind w:left="7468" w:hanging="529"/>
      </w:pPr>
      <w:rPr>
        <w:rFonts w:hint="default"/>
        <w:lang w:val="zh-CN" w:eastAsia="zh-CN" w:bidi="zh-CN"/>
      </w:rPr>
    </w:lvl>
    <w:lvl w:ilvl="8">
      <w:numFmt w:val="bullet"/>
      <w:lvlText w:val="•"/>
      <w:lvlJc w:val="left"/>
      <w:pPr>
        <w:ind w:left="8501" w:hanging="529"/>
      </w:pPr>
      <w:rPr>
        <w:rFonts w:hint="default"/>
        <w:lang w:val="zh-CN" w:eastAsia="zh-CN" w:bidi="zh-CN"/>
      </w:rPr>
    </w:lvl>
  </w:abstractNum>
  <w:abstractNum w:abstractNumId="6" w15:restartNumberingAfterBreak="0">
    <w:nsid w:val="BF205925"/>
    <w:multiLevelType w:val="multilevel"/>
    <w:tmpl w:val="BF205925"/>
    <w:lvl w:ilvl="0">
      <w:start w:val="1"/>
      <w:numFmt w:val="decimal"/>
      <w:lvlText w:val="%1."/>
      <w:lvlJc w:val="left"/>
      <w:pPr>
        <w:ind w:left="865" w:hanging="213"/>
      </w:pPr>
      <w:rPr>
        <w:rFonts w:ascii="宋体" w:eastAsia="宋体" w:hAnsi="宋体" w:cs="宋体" w:hint="default"/>
        <w:color w:val="3E3E3E"/>
        <w:spacing w:val="-53"/>
        <w:w w:val="100"/>
        <w:sz w:val="19"/>
        <w:szCs w:val="19"/>
        <w:lang w:val="zh-CN" w:eastAsia="zh-CN" w:bidi="zh-CN"/>
      </w:rPr>
    </w:lvl>
    <w:lvl w:ilvl="1">
      <w:numFmt w:val="bullet"/>
      <w:lvlText w:val="•"/>
      <w:lvlJc w:val="left"/>
      <w:pPr>
        <w:ind w:left="1830" w:hanging="213"/>
      </w:pPr>
      <w:rPr>
        <w:rFonts w:hint="default"/>
        <w:lang w:val="zh-CN" w:eastAsia="zh-CN" w:bidi="zh-CN"/>
      </w:rPr>
    </w:lvl>
    <w:lvl w:ilvl="2">
      <w:numFmt w:val="bullet"/>
      <w:lvlText w:val="•"/>
      <w:lvlJc w:val="left"/>
      <w:pPr>
        <w:ind w:left="2801" w:hanging="213"/>
      </w:pPr>
      <w:rPr>
        <w:rFonts w:hint="default"/>
        <w:lang w:val="zh-CN" w:eastAsia="zh-CN" w:bidi="zh-CN"/>
      </w:rPr>
    </w:lvl>
    <w:lvl w:ilvl="3">
      <w:numFmt w:val="bullet"/>
      <w:lvlText w:val="•"/>
      <w:lvlJc w:val="left"/>
      <w:pPr>
        <w:ind w:left="3771" w:hanging="213"/>
      </w:pPr>
      <w:rPr>
        <w:rFonts w:hint="default"/>
        <w:lang w:val="zh-CN" w:eastAsia="zh-CN" w:bidi="zh-CN"/>
      </w:rPr>
    </w:lvl>
    <w:lvl w:ilvl="4">
      <w:numFmt w:val="bullet"/>
      <w:lvlText w:val="•"/>
      <w:lvlJc w:val="left"/>
      <w:pPr>
        <w:ind w:left="4742" w:hanging="213"/>
      </w:pPr>
      <w:rPr>
        <w:rFonts w:hint="default"/>
        <w:lang w:val="zh-CN" w:eastAsia="zh-CN" w:bidi="zh-CN"/>
      </w:rPr>
    </w:lvl>
    <w:lvl w:ilvl="5">
      <w:numFmt w:val="bullet"/>
      <w:lvlText w:val="•"/>
      <w:lvlJc w:val="left"/>
      <w:pPr>
        <w:ind w:left="5713" w:hanging="213"/>
      </w:pPr>
      <w:rPr>
        <w:rFonts w:hint="default"/>
        <w:lang w:val="zh-CN" w:eastAsia="zh-CN" w:bidi="zh-CN"/>
      </w:rPr>
    </w:lvl>
    <w:lvl w:ilvl="6">
      <w:numFmt w:val="bullet"/>
      <w:lvlText w:val="•"/>
      <w:lvlJc w:val="left"/>
      <w:pPr>
        <w:ind w:left="6683" w:hanging="213"/>
      </w:pPr>
      <w:rPr>
        <w:rFonts w:hint="default"/>
        <w:lang w:val="zh-CN" w:eastAsia="zh-CN" w:bidi="zh-CN"/>
      </w:rPr>
    </w:lvl>
    <w:lvl w:ilvl="7">
      <w:numFmt w:val="bullet"/>
      <w:lvlText w:val="•"/>
      <w:lvlJc w:val="left"/>
      <w:pPr>
        <w:ind w:left="7654" w:hanging="213"/>
      </w:pPr>
      <w:rPr>
        <w:rFonts w:hint="default"/>
        <w:lang w:val="zh-CN" w:eastAsia="zh-CN" w:bidi="zh-CN"/>
      </w:rPr>
    </w:lvl>
    <w:lvl w:ilvl="8">
      <w:numFmt w:val="bullet"/>
      <w:lvlText w:val="•"/>
      <w:lvlJc w:val="left"/>
      <w:pPr>
        <w:ind w:left="8625" w:hanging="213"/>
      </w:pPr>
      <w:rPr>
        <w:rFonts w:hint="default"/>
        <w:lang w:val="zh-CN" w:eastAsia="zh-CN" w:bidi="zh-CN"/>
      </w:rPr>
    </w:lvl>
  </w:abstractNum>
  <w:abstractNum w:abstractNumId="7" w15:restartNumberingAfterBreak="0">
    <w:nsid w:val="C8879AEF"/>
    <w:multiLevelType w:val="multilevel"/>
    <w:tmpl w:val="C8879AEF"/>
    <w:lvl w:ilvl="0">
      <w:start w:val="1"/>
      <w:numFmt w:val="decimal"/>
      <w:lvlText w:val="（%1）"/>
      <w:lvlJc w:val="left"/>
      <w:pPr>
        <w:ind w:left="232" w:hanging="529"/>
      </w:pPr>
      <w:rPr>
        <w:rFonts w:ascii="宋体" w:eastAsia="宋体" w:hAnsi="宋体" w:cs="宋体" w:hint="default"/>
        <w:color w:val="3E3E3E"/>
        <w:spacing w:val="-3"/>
        <w:w w:val="100"/>
        <w:sz w:val="19"/>
        <w:szCs w:val="19"/>
        <w:lang w:val="zh-CN" w:eastAsia="zh-CN" w:bidi="zh-CN"/>
      </w:rPr>
    </w:lvl>
    <w:lvl w:ilvl="1">
      <w:start w:val="1"/>
      <w:numFmt w:val="decimal"/>
      <w:lvlText w:val="%2."/>
      <w:lvlJc w:val="left"/>
      <w:pPr>
        <w:ind w:left="865" w:hanging="213"/>
      </w:pPr>
      <w:rPr>
        <w:rFonts w:ascii="宋体" w:eastAsia="宋体" w:hAnsi="宋体" w:cs="宋体" w:hint="default"/>
        <w:color w:val="3E3E3E"/>
        <w:spacing w:val="-3"/>
        <w:w w:val="100"/>
        <w:sz w:val="19"/>
        <w:szCs w:val="19"/>
        <w:lang w:val="zh-CN" w:eastAsia="zh-CN" w:bidi="zh-CN"/>
      </w:rPr>
    </w:lvl>
    <w:lvl w:ilvl="2">
      <w:numFmt w:val="bullet"/>
      <w:lvlText w:val="•"/>
      <w:lvlJc w:val="left"/>
      <w:pPr>
        <w:ind w:left="1938" w:hanging="213"/>
      </w:pPr>
      <w:rPr>
        <w:rFonts w:hint="default"/>
        <w:lang w:val="zh-CN" w:eastAsia="zh-CN" w:bidi="zh-CN"/>
      </w:rPr>
    </w:lvl>
    <w:lvl w:ilvl="3">
      <w:numFmt w:val="bullet"/>
      <w:lvlText w:val="•"/>
      <w:lvlJc w:val="left"/>
      <w:pPr>
        <w:ind w:left="3016" w:hanging="213"/>
      </w:pPr>
      <w:rPr>
        <w:rFonts w:hint="default"/>
        <w:lang w:val="zh-CN" w:eastAsia="zh-CN" w:bidi="zh-CN"/>
      </w:rPr>
    </w:lvl>
    <w:lvl w:ilvl="4">
      <w:numFmt w:val="bullet"/>
      <w:lvlText w:val="•"/>
      <w:lvlJc w:val="left"/>
      <w:pPr>
        <w:ind w:left="4095" w:hanging="213"/>
      </w:pPr>
      <w:rPr>
        <w:rFonts w:hint="default"/>
        <w:lang w:val="zh-CN" w:eastAsia="zh-CN" w:bidi="zh-CN"/>
      </w:rPr>
    </w:lvl>
    <w:lvl w:ilvl="5">
      <w:numFmt w:val="bullet"/>
      <w:lvlText w:val="•"/>
      <w:lvlJc w:val="left"/>
      <w:pPr>
        <w:ind w:left="5173" w:hanging="213"/>
      </w:pPr>
      <w:rPr>
        <w:rFonts w:hint="default"/>
        <w:lang w:val="zh-CN" w:eastAsia="zh-CN" w:bidi="zh-CN"/>
      </w:rPr>
    </w:lvl>
    <w:lvl w:ilvl="6">
      <w:numFmt w:val="bullet"/>
      <w:lvlText w:val="•"/>
      <w:lvlJc w:val="left"/>
      <w:pPr>
        <w:ind w:left="6252" w:hanging="213"/>
      </w:pPr>
      <w:rPr>
        <w:rFonts w:hint="default"/>
        <w:lang w:val="zh-CN" w:eastAsia="zh-CN" w:bidi="zh-CN"/>
      </w:rPr>
    </w:lvl>
    <w:lvl w:ilvl="7">
      <w:numFmt w:val="bullet"/>
      <w:lvlText w:val="•"/>
      <w:lvlJc w:val="left"/>
      <w:pPr>
        <w:ind w:left="7330" w:hanging="213"/>
      </w:pPr>
      <w:rPr>
        <w:rFonts w:hint="default"/>
        <w:lang w:val="zh-CN" w:eastAsia="zh-CN" w:bidi="zh-CN"/>
      </w:rPr>
    </w:lvl>
    <w:lvl w:ilvl="8">
      <w:numFmt w:val="bullet"/>
      <w:lvlText w:val="•"/>
      <w:lvlJc w:val="left"/>
      <w:pPr>
        <w:ind w:left="8409" w:hanging="213"/>
      </w:pPr>
      <w:rPr>
        <w:rFonts w:hint="default"/>
        <w:lang w:val="zh-CN" w:eastAsia="zh-CN" w:bidi="zh-CN"/>
      </w:rPr>
    </w:lvl>
  </w:abstractNum>
  <w:abstractNum w:abstractNumId="8" w15:restartNumberingAfterBreak="0">
    <w:nsid w:val="CF092B84"/>
    <w:multiLevelType w:val="multilevel"/>
    <w:tmpl w:val="CF092B84"/>
    <w:lvl w:ilvl="0">
      <w:start w:val="1"/>
      <w:numFmt w:val="decimal"/>
      <w:lvlText w:val="（%1）"/>
      <w:lvlJc w:val="left"/>
      <w:pPr>
        <w:ind w:left="1076" w:hanging="529"/>
      </w:pPr>
      <w:rPr>
        <w:rFonts w:ascii="宋体" w:eastAsia="宋体" w:hAnsi="宋体" w:cs="宋体" w:hint="default"/>
        <w:color w:val="3E3E3E"/>
        <w:spacing w:val="-3"/>
        <w:w w:val="100"/>
        <w:sz w:val="19"/>
        <w:szCs w:val="19"/>
        <w:lang w:val="zh-CN" w:eastAsia="zh-CN" w:bidi="zh-CN"/>
      </w:rPr>
    </w:lvl>
    <w:lvl w:ilvl="1">
      <w:numFmt w:val="bullet"/>
      <w:lvlText w:val="•"/>
      <w:lvlJc w:val="left"/>
      <w:pPr>
        <w:ind w:left="2028" w:hanging="529"/>
      </w:pPr>
      <w:rPr>
        <w:rFonts w:hint="default"/>
        <w:lang w:val="zh-CN" w:eastAsia="zh-CN" w:bidi="zh-CN"/>
      </w:rPr>
    </w:lvl>
    <w:lvl w:ilvl="2">
      <w:numFmt w:val="bullet"/>
      <w:lvlText w:val="•"/>
      <w:lvlJc w:val="left"/>
      <w:pPr>
        <w:ind w:left="2977" w:hanging="529"/>
      </w:pPr>
      <w:rPr>
        <w:rFonts w:hint="default"/>
        <w:lang w:val="zh-CN" w:eastAsia="zh-CN" w:bidi="zh-CN"/>
      </w:rPr>
    </w:lvl>
    <w:lvl w:ilvl="3">
      <w:numFmt w:val="bullet"/>
      <w:lvlText w:val="•"/>
      <w:lvlJc w:val="left"/>
      <w:pPr>
        <w:ind w:left="3925" w:hanging="529"/>
      </w:pPr>
      <w:rPr>
        <w:rFonts w:hint="default"/>
        <w:lang w:val="zh-CN" w:eastAsia="zh-CN" w:bidi="zh-CN"/>
      </w:rPr>
    </w:lvl>
    <w:lvl w:ilvl="4">
      <w:numFmt w:val="bullet"/>
      <w:lvlText w:val="•"/>
      <w:lvlJc w:val="left"/>
      <w:pPr>
        <w:ind w:left="4874" w:hanging="529"/>
      </w:pPr>
      <w:rPr>
        <w:rFonts w:hint="default"/>
        <w:lang w:val="zh-CN" w:eastAsia="zh-CN" w:bidi="zh-CN"/>
      </w:rPr>
    </w:lvl>
    <w:lvl w:ilvl="5">
      <w:numFmt w:val="bullet"/>
      <w:lvlText w:val="•"/>
      <w:lvlJc w:val="left"/>
      <w:pPr>
        <w:ind w:left="5823" w:hanging="529"/>
      </w:pPr>
      <w:rPr>
        <w:rFonts w:hint="default"/>
        <w:lang w:val="zh-CN" w:eastAsia="zh-CN" w:bidi="zh-CN"/>
      </w:rPr>
    </w:lvl>
    <w:lvl w:ilvl="6">
      <w:numFmt w:val="bullet"/>
      <w:lvlText w:val="•"/>
      <w:lvlJc w:val="left"/>
      <w:pPr>
        <w:ind w:left="6771" w:hanging="529"/>
      </w:pPr>
      <w:rPr>
        <w:rFonts w:hint="default"/>
        <w:lang w:val="zh-CN" w:eastAsia="zh-CN" w:bidi="zh-CN"/>
      </w:rPr>
    </w:lvl>
    <w:lvl w:ilvl="7">
      <w:numFmt w:val="bullet"/>
      <w:lvlText w:val="•"/>
      <w:lvlJc w:val="left"/>
      <w:pPr>
        <w:ind w:left="7720" w:hanging="529"/>
      </w:pPr>
      <w:rPr>
        <w:rFonts w:hint="default"/>
        <w:lang w:val="zh-CN" w:eastAsia="zh-CN" w:bidi="zh-CN"/>
      </w:rPr>
    </w:lvl>
    <w:lvl w:ilvl="8">
      <w:numFmt w:val="bullet"/>
      <w:lvlText w:val="•"/>
      <w:lvlJc w:val="left"/>
      <w:pPr>
        <w:ind w:left="8669" w:hanging="529"/>
      </w:pPr>
      <w:rPr>
        <w:rFonts w:hint="default"/>
        <w:lang w:val="zh-CN" w:eastAsia="zh-CN" w:bidi="zh-CN"/>
      </w:rPr>
    </w:lvl>
  </w:abstractNum>
  <w:abstractNum w:abstractNumId="9" w15:restartNumberingAfterBreak="0">
    <w:nsid w:val="D7F9FE59"/>
    <w:multiLevelType w:val="multilevel"/>
    <w:tmpl w:val="D7F9FE59"/>
    <w:lvl w:ilvl="0">
      <w:start w:val="2"/>
      <w:numFmt w:val="decimal"/>
      <w:lvlText w:val="%1."/>
      <w:lvlJc w:val="left"/>
      <w:pPr>
        <w:ind w:left="865" w:hanging="213"/>
      </w:pPr>
      <w:rPr>
        <w:rFonts w:ascii="宋体" w:eastAsia="宋体" w:hAnsi="宋体" w:cs="宋体" w:hint="default"/>
        <w:color w:val="3E3E3E"/>
        <w:spacing w:val="-3"/>
        <w:w w:val="100"/>
        <w:sz w:val="19"/>
        <w:szCs w:val="19"/>
        <w:lang w:val="zh-CN" w:eastAsia="zh-CN" w:bidi="zh-CN"/>
      </w:rPr>
    </w:lvl>
    <w:lvl w:ilvl="1">
      <w:numFmt w:val="bullet"/>
      <w:lvlText w:val="•"/>
      <w:lvlJc w:val="left"/>
      <w:pPr>
        <w:ind w:left="1830" w:hanging="213"/>
      </w:pPr>
      <w:rPr>
        <w:rFonts w:hint="default"/>
        <w:lang w:val="zh-CN" w:eastAsia="zh-CN" w:bidi="zh-CN"/>
      </w:rPr>
    </w:lvl>
    <w:lvl w:ilvl="2">
      <w:numFmt w:val="bullet"/>
      <w:lvlText w:val="•"/>
      <w:lvlJc w:val="left"/>
      <w:pPr>
        <w:ind w:left="2801" w:hanging="213"/>
      </w:pPr>
      <w:rPr>
        <w:rFonts w:hint="default"/>
        <w:lang w:val="zh-CN" w:eastAsia="zh-CN" w:bidi="zh-CN"/>
      </w:rPr>
    </w:lvl>
    <w:lvl w:ilvl="3">
      <w:numFmt w:val="bullet"/>
      <w:lvlText w:val="•"/>
      <w:lvlJc w:val="left"/>
      <w:pPr>
        <w:ind w:left="3771" w:hanging="213"/>
      </w:pPr>
      <w:rPr>
        <w:rFonts w:hint="default"/>
        <w:lang w:val="zh-CN" w:eastAsia="zh-CN" w:bidi="zh-CN"/>
      </w:rPr>
    </w:lvl>
    <w:lvl w:ilvl="4">
      <w:numFmt w:val="bullet"/>
      <w:lvlText w:val="•"/>
      <w:lvlJc w:val="left"/>
      <w:pPr>
        <w:ind w:left="4742" w:hanging="213"/>
      </w:pPr>
      <w:rPr>
        <w:rFonts w:hint="default"/>
        <w:lang w:val="zh-CN" w:eastAsia="zh-CN" w:bidi="zh-CN"/>
      </w:rPr>
    </w:lvl>
    <w:lvl w:ilvl="5">
      <w:numFmt w:val="bullet"/>
      <w:lvlText w:val="•"/>
      <w:lvlJc w:val="left"/>
      <w:pPr>
        <w:ind w:left="5713" w:hanging="213"/>
      </w:pPr>
      <w:rPr>
        <w:rFonts w:hint="default"/>
        <w:lang w:val="zh-CN" w:eastAsia="zh-CN" w:bidi="zh-CN"/>
      </w:rPr>
    </w:lvl>
    <w:lvl w:ilvl="6">
      <w:numFmt w:val="bullet"/>
      <w:lvlText w:val="•"/>
      <w:lvlJc w:val="left"/>
      <w:pPr>
        <w:ind w:left="6683" w:hanging="213"/>
      </w:pPr>
      <w:rPr>
        <w:rFonts w:hint="default"/>
        <w:lang w:val="zh-CN" w:eastAsia="zh-CN" w:bidi="zh-CN"/>
      </w:rPr>
    </w:lvl>
    <w:lvl w:ilvl="7">
      <w:numFmt w:val="bullet"/>
      <w:lvlText w:val="•"/>
      <w:lvlJc w:val="left"/>
      <w:pPr>
        <w:ind w:left="7654" w:hanging="213"/>
      </w:pPr>
      <w:rPr>
        <w:rFonts w:hint="default"/>
        <w:lang w:val="zh-CN" w:eastAsia="zh-CN" w:bidi="zh-CN"/>
      </w:rPr>
    </w:lvl>
    <w:lvl w:ilvl="8">
      <w:numFmt w:val="bullet"/>
      <w:lvlText w:val="•"/>
      <w:lvlJc w:val="left"/>
      <w:pPr>
        <w:ind w:left="8625" w:hanging="213"/>
      </w:pPr>
      <w:rPr>
        <w:rFonts w:hint="default"/>
        <w:lang w:val="zh-CN" w:eastAsia="zh-CN" w:bidi="zh-CN"/>
      </w:rPr>
    </w:lvl>
  </w:abstractNum>
  <w:abstractNum w:abstractNumId="10" w15:restartNumberingAfterBreak="0">
    <w:nsid w:val="DCBA6B53"/>
    <w:multiLevelType w:val="multilevel"/>
    <w:tmpl w:val="DCBA6B53"/>
    <w:lvl w:ilvl="0">
      <w:start w:val="1"/>
      <w:numFmt w:val="decimal"/>
      <w:lvlText w:val="（%1）"/>
      <w:lvlJc w:val="left"/>
      <w:pPr>
        <w:ind w:left="232" w:hanging="529"/>
      </w:pPr>
      <w:rPr>
        <w:rFonts w:ascii="宋体" w:eastAsia="宋体" w:hAnsi="宋体" w:cs="宋体" w:hint="default"/>
        <w:color w:val="3E3E3E"/>
        <w:w w:val="100"/>
        <w:sz w:val="19"/>
        <w:szCs w:val="19"/>
        <w:lang w:val="zh-CN" w:eastAsia="zh-CN" w:bidi="zh-CN"/>
      </w:rPr>
    </w:lvl>
    <w:lvl w:ilvl="1">
      <w:numFmt w:val="bullet"/>
      <w:lvlText w:val="•"/>
      <w:lvlJc w:val="left"/>
      <w:pPr>
        <w:ind w:left="1272" w:hanging="529"/>
      </w:pPr>
      <w:rPr>
        <w:rFonts w:hint="default"/>
        <w:lang w:val="zh-CN" w:eastAsia="zh-CN" w:bidi="zh-CN"/>
      </w:rPr>
    </w:lvl>
    <w:lvl w:ilvl="2">
      <w:numFmt w:val="bullet"/>
      <w:lvlText w:val="•"/>
      <w:lvlJc w:val="left"/>
      <w:pPr>
        <w:ind w:left="2305" w:hanging="529"/>
      </w:pPr>
      <w:rPr>
        <w:rFonts w:hint="default"/>
        <w:lang w:val="zh-CN" w:eastAsia="zh-CN" w:bidi="zh-CN"/>
      </w:rPr>
    </w:lvl>
    <w:lvl w:ilvl="3">
      <w:numFmt w:val="bullet"/>
      <w:lvlText w:val="•"/>
      <w:lvlJc w:val="left"/>
      <w:pPr>
        <w:ind w:left="3337" w:hanging="529"/>
      </w:pPr>
      <w:rPr>
        <w:rFonts w:hint="default"/>
        <w:lang w:val="zh-CN" w:eastAsia="zh-CN" w:bidi="zh-CN"/>
      </w:rPr>
    </w:lvl>
    <w:lvl w:ilvl="4">
      <w:numFmt w:val="bullet"/>
      <w:lvlText w:val="•"/>
      <w:lvlJc w:val="left"/>
      <w:pPr>
        <w:ind w:left="4370" w:hanging="529"/>
      </w:pPr>
      <w:rPr>
        <w:rFonts w:hint="default"/>
        <w:lang w:val="zh-CN" w:eastAsia="zh-CN" w:bidi="zh-CN"/>
      </w:rPr>
    </w:lvl>
    <w:lvl w:ilvl="5">
      <w:numFmt w:val="bullet"/>
      <w:lvlText w:val="•"/>
      <w:lvlJc w:val="left"/>
      <w:pPr>
        <w:ind w:left="5403" w:hanging="529"/>
      </w:pPr>
      <w:rPr>
        <w:rFonts w:hint="default"/>
        <w:lang w:val="zh-CN" w:eastAsia="zh-CN" w:bidi="zh-CN"/>
      </w:rPr>
    </w:lvl>
    <w:lvl w:ilvl="6">
      <w:numFmt w:val="bullet"/>
      <w:lvlText w:val="•"/>
      <w:lvlJc w:val="left"/>
      <w:pPr>
        <w:ind w:left="6435" w:hanging="529"/>
      </w:pPr>
      <w:rPr>
        <w:rFonts w:hint="default"/>
        <w:lang w:val="zh-CN" w:eastAsia="zh-CN" w:bidi="zh-CN"/>
      </w:rPr>
    </w:lvl>
    <w:lvl w:ilvl="7">
      <w:numFmt w:val="bullet"/>
      <w:lvlText w:val="•"/>
      <w:lvlJc w:val="left"/>
      <w:pPr>
        <w:ind w:left="7468" w:hanging="529"/>
      </w:pPr>
      <w:rPr>
        <w:rFonts w:hint="default"/>
        <w:lang w:val="zh-CN" w:eastAsia="zh-CN" w:bidi="zh-CN"/>
      </w:rPr>
    </w:lvl>
    <w:lvl w:ilvl="8">
      <w:numFmt w:val="bullet"/>
      <w:lvlText w:val="•"/>
      <w:lvlJc w:val="left"/>
      <w:pPr>
        <w:ind w:left="8501" w:hanging="529"/>
      </w:pPr>
      <w:rPr>
        <w:rFonts w:hint="default"/>
        <w:lang w:val="zh-CN" w:eastAsia="zh-CN" w:bidi="zh-CN"/>
      </w:rPr>
    </w:lvl>
  </w:abstractNum>
  <w:abstractNum w:abstractNumId="11" w15:restartNumberingAfterBreak="0">
    <w:nsid w:val="F4B5D9F5"/>
    <w:multiLevelType w:val="multilevel"/>
    <w:tmpl w:val="F4B5D9F5"/>
    <w:lvl w:ilvl="0">
      <w:start w:val="1"/>
      <w:numFmt w:val="decimal"/>
      <w:lvlText w:val="%1."/>
      <w:lvlJc w:val="left"/>
      <w:pPr>
        <w:ind w:left="232" w:hanging="213"/>
      </w:pPr>
      <w:rPr>
        <w:rFonts w:ascii="宋体" w:eastAsia="宋体" w:hAnsi="宋体" w:cs="宋体" w:hint="default"/>
        <w:color w:val="3E3E3E"/>
        <w:spacing w:val="-3"/>
        <w:w w:val="100"/>
        <w:sz w:val="19"/>
        <w:szCs w:val="19"/>
        <w:lang w:val="zh-CN" w:eastAsia="zh-CN" w:bidi="zh-CN"/>
      </w:rPr>
    </w:lvl>
    <w:lvl w:ilvl="1">
      <w:start w:val="1"/>
      <w:numFmt w:val="upperLetter"/>
      <w:lvlText w:val="%2."/>
      <w:lvlJc w:val="left"/>
      <w:pPr>
        <w:ind w:left="865" w:hanging="213"/>
      </w:pPr>
      <w:rPr>
        <w:rFonts w:ascii="宋体" w:eastAsia="宋体" w:hAnsi="宋体" w:cs="宋体" w:hint="default"/>
        <w:color w:val="3E3E3E"/>
        <w:spacing w:val="-3"/>
        <w:w w:val="100"/>
        <w:sz w:val="19"/>
        <w:szCs w:val="19"/>
        <w:lang w:val="zh-CN" w:eastAsia="zh-CN" w:bidi="zh-CN"/>
      </w:rPr>
    </w:lvl>
    <w:lvl w:ilvl="2">
      <w:numFmt w:val="bullet"/>
      <w:lvlText w:val="•"/>
      <w:lvlJc w:val="left"/>
      <w:pPr>
        <w:ind w:left="1938" w:hanging="213"/>
      </w:pPr>
      <w:rPr>
        <w:rFonts w:hint="default"/>
        <w:lang w:val="zh-CN" w:eastAsia="zh-CN" w:bidi="zh-CN"/>
      </w:rPr>
    </w:lvl>
    <w:lvl w:ilvl="3">
      <w:numFmt w:val="bullet"/>
      <w:lvlText w:val="•"/>
      <w:lvlJc w:val="left"/>
      <w:pPr>
        <w:ind w:left="3016" w:hanging="213"/>
      </w:pPr>
      <w:rPr>
        <w:rFonts w:hint="default"/>
        <w:lang w:val="zh-CN" w:eastAsia="zh-CN" w:bidi="zh-CN"/>
      </w:rPr>
    </w:lvl>
    <w:lvl w:ilvl="4">
      <w:numFmt w:val="bullet"/>
      <w:lvlText w:val="•"/>
      <w:lvlJc w:val="left"/>
      <w:pPr>
        <w:ind w:left="4095" w:hanging="213"/>
      </w:pPr>
      <w:rPr>
        <w:rFonts w:hint="default"/>
        <w:lang w:val="zh-CN" w:eastAsia="zh-CN" w:bidi="zh-CN"/>
      </w:rPr>
    </w:lvl>
    <w:lvl w:ilvl="5">
      <w:numFmt w:val="bullet"/>
      <w:lvlText w:val="•"/>
      <w:lvlJc w:val="left"/>
      <w:pPr>
        <w:ind w:left="5173" w:hanging="213"/>
      </w:pPr>
      <w:rPr>
        <w:rFonts w:hint="default"/>
        <w:lang w:val="zh-CN" w:eastAsia="zh-CN" w:bidi="zh-CN"/>
      </w:rPr>
    </w:lvl>
    <w:lvl w:ilvl="6">
      <w:numFmt w:val="bullet"/>
      <w:lvlText w:val="•"/>
      <w:lvlJc w:val="left"/>
      <w:pPr>
        <w:ind w:left="6252" w:hanging="213"/>
      </w:pPr>
      <w:rPr>
        <w:rFonts w:hint="default"/>
        <w:lang w:val="zh-CN" w:eastAsia="zh-CN" w:bidi="zh-CN"/>
      </w:rPr>
    </w:lvl>
    <w:lvl w:ilvl="7">
      <w:numFmt w:val="bullet"/>
      <w:lvlText w:val="•"/>
      <w:lvlJc w:val="left"/>
      <w:pPr>
        <w:ind w:left="7330" w:hanging="213"/>
      </w:pPr>
      <w:rPr>
        <w:rFonts w:hint="default"/>
        <w:lang w:val="zh-CN" w:eastAsia="zh-CN" w:bidi="zh-CN"/>
      </w:rPr>
    </w:lvl>
    <w:lvl w:ilvl="8">
      <w:numFmt w:val="bullet"/>
      <w:lvlText w:val="•"/>
      <w:lvlJc w:val="left"/>
      <w:pPr>
        <w:ind w:left="8409" w:hanging="213"/>
      </w:pPr>
      <w:rPr>
        <w:rFonts w:hint="default"/>
        <w:lang w:val="zh-CN" w:eastAsia="zh-CN" w:bidi="zh-CN"/>
      </w:rPr>
    </w:lvl>
  </w:abstractNum>
  <w:abstractNum w:abstractNumId="12" w15:restartNumberingAfterBreak="0">
    <w:nsid w:val="0053208E"/>
    <w:multiLevelType w:val="multilevel"/>
    <w:tmpl w:val="0053208E"/>
    <w:lvl w:ilvl="0">
      <w:start w:val="1"/>
      <w:numFmt w:val="decimal"/>
      <w:lvlText w:val="%1."/>
      <w:lvlJc w:val="left"/>
      <w:pPr>
        <w:ind w:left="865" w:hanging="213"/>
      </w:pPr>
      <w:rPr>
        <w:rFonts w:ascii="宋体" w:eastAsia="宋体" w:hAnsi="宋体" w:cs="宋体" w:hint="default"/>
        <w:color w:val="3E3E3E"/>
        <w:spacing w:val="-3"/>
        <w:w w:val="100"/>
        <w:sz w:val="19"/>
        <w:szCs w:val="19"/>
        <w:lang w:val="zh-CN" w:eastAsia="zh-CN" w:bidi="zh-CN"/>
      </w:rPr>
    </w:lvl>
    <w:lvl w:ilvl="1">
      <w:numFmt w:val="bullet"/>
      <w:lvlText w:val="•"/>
      <w:lvlJc w:val="left"/>
      <w:pPr>
        <w:ind w:left="1830" w:hanging="213"/>
      </w:pPr>
      <w:rPr>
        <w:rFonts w:hint="default"/>
        <w:lang w:val="zh-CN" w:eastAsia="zh-CN" w:bidi="zh-CN"/>
      </w:rPr>
    </w:lvl>
    <w:lvl w:ilvl="2">
      <w:numFmt w:val="bullet"/>
      <w:lvlText w:val="•"/>
      <w:lvlJc w:val="left"/>
      <w:pPr>
        <w:ind w:left="2801" w:hanging="213"/>
      </w:pPr>
      <w:rPr>
        <w:rFonts w:hint="default"/>
        <w:lang w:val="zh-CN" w:eastAsia="zh-CN" w:bidi="zh-CN"/>
      </w:rPr>
    </w:lvl>
    <w:lvl w:ilvl="3">
      <w:numFmt w:val="bullet"/>
      <w:lvlText w:val="•"/>
      <w:lvlJc w:val="left"/>
      <w:pPr>
        <w:ind w:left="3771" w:hanging="213"/>
      </w:pPr>
      <w:rPr>
        <w:rFonts w:hint="default"/>
        <w:lang w:val="zh-CN" w:eastAsia="zh-CN" w:bidi="zh-CN"/>
      </w:rPr>
    </w:lvl>
    <w:lvl w:ilvl="4">
      <w:numFmt w:val="bullet"/>
      <w:lvlText w:val="•"/>
      <w:lvlJc w:val="left"/>
      <w:pPr>
        <w:ind w:left="4742" w:hanging="213"/>
      </w:pPr>
      <w:rPr>
        <w:rFonts w:hint="default"/>
        <w:lang w:val="zh-CN" w:eastAsia="zh-CN" w:bidi="zh-CN"/>
      </w:rPr>
    </w:lvl>
    <w:lvl w:ilvl="5">
      <w:numFmt w:val="bullet"/>
      <w:lvlText w:val="•"/>
      <w:lvlJc w:val="left"/>
      <w:pPr>
        <w:ind w:left="5713" w:hanging="213"/>
      </w:pPr>
      <w:rPr>
        <w:rFonts w:hint="default"/>
        <w:lang w:val="zh-CN" w:eastAsia="zh-CN" w:bidi="zh-CN"/>
      </w:rPr>
    </w:lvl>
    <w:lvl w:ilvl="6">
      <w:numFmt w:val="bullet"/>
      <w:lvlText w:val="•"/>
      <w:lvlJc w:val="left"/>
      <w:pPr>
        <w:ind w:left="6683" w:hanging="213"/>
      </w:pPr>
      <w:rPr>
        <w:rFonts w:hint="default"/>
        <w:lang w:val="zh-CN" w:eastAsia="zh-CN" w:bidi="zh-CN"/>
      </w:rPr>
    </w:lvl>
    <w:lvl w:ilvl="7">
      <w:numFmt w:val="bullet"/>
      <w:lvlText w:val="•"/>
      <w:lvlJc w:val="left"/>
      <w:pPr>
        <w:ind w:left="7654" w:hanging="213"/>
      </w:pPr>
      <w:rPr>
        <w:rFonts w:hint="default"/>
        <w:lang w:val="zh-CN" w:eastAsia="zh-CN" w:bidi="zh-CN"/>
      </w:rPr>
    </w:lvl>
    <w:lvl w:ilvl="8">
      <w:numFmt w:val="bullet"/>
      <w:lvlText w:val="•"/>
      <w:lvlJc w:val="left"/>
      <w:pPr>
        <w:ind w:left="8625" w:hanging="213"/>
      </w:pPr>
      <w:rPr>
        <w:rFonts w:hint="default"/>
        <w:lang w:val="zh-CN" w:eastAsia="zh-CN" w:bidi="zh-CN"/>
      </w:rPr>
    </w:lvl>
  </w:abstractNum>
  <w:abstractNum w:abstractNumId="13" w15:restartNumberingAfterBreak="0">
    <w:nsid w:val="0248C179"/>
    <w:multiLevelType w:val="multilevel"/>
    <w:tmpl w:val="0248C179"/>
    <w:lvl w:ilvl="0">
      <w:start w:val="4"/>
      <w:numFmt w:val="decimal"/>
      <w:lvlText w:val="%1."/>
      <w:lvlJc w:val="left"/>
      <w:pPr>
        <w:ind w:left="232" w:hanging="213"/>
      </w:pPr>
      <w:rPr>
        <w:rFonts w:ascii="宋体" w:eastAsia="宋体" w:hAnsi="宋体" w:cs="宋体" w:hint="default"/>
        <w:color w:val="3E3E3E"/>
        <w:spacing w:val="-3"/>
        <w:w w:val="100"/>
        <w:sz w:val="19"/>
        <w:szCs w:val="19"/>
        <w:lang w:val="zh-CN" w:eastAsia="zh-CN" w:bidi="zh-CN"/>
      </w:rPr>
    </w:lvl>
    <w:lvl w:ilvl="1">
      <w:numFmt w:val="bullet"/>
      <w:lvlText w:val="•"/>
      <w:lvlJc w:val="left"/>
      <w:pPr>
        <w:ind w:left="1272" w:hanging="213"/>
      </w:pPr>
      <w:rPr>
        <w:rFonts w:hint="default"/>
        <w:lang w:val="zh-CN" w:eastAsia="zh-CN" w:bidi="zh-CN"/>
      </w:rPr>
    </w:lvl>
    <w:lvl w:ilvl="2">
      <w:numFmt w:val="bullet"/>
      <w:lvlText w:val="•"/>
      <w:lvlJc w:val="left"/>
      <w:pPr>
        <w:ind w:left="2305" w:hanging="213"/>
      </w:pPr>
      <w:rPr>
        <w:rFonts w:hint="default"/>
        <w:lang w:val="zh-CN" w:eastAsia="zh-CN" w:bidi="zh-CN"/>
      </w:rPr>
    </w:lvl>
    <w:lvl w:ilvl="3">
      <w:numFmt w:val="bullet"/>
      <w:lvlText w:val="•"/>
      <w:lvlJc w:val="left"/>
      <w:pPr>
        <w:ind w:left="3337" w:hanging="213"/>
      </w:pPr>
      <w:rPr>
        <w:rFonts w:hint="default"/>
        <w:lang w:val="zh-CN" w:eastAsia="zh-CN" w:bidi="zh-CN"/>
      </w:rPr>
    </w:lvl>
    <w:lvl w:ilvl="4">
      <w:numFmt w:val="bullet"/>
      <w:lvlText w:val="•"/>
      <w:lvlJc w:val="left"/>
      <w:pPr>
        <w:ind w:left="4370" w:hanging="213"/>
      </w:pPr>
      <w:rPr>
        <w:rFonts w:hint="default"/>
        <w:lang w:val="zh-CN" w:eastAsia="zh-CN" w:bidi="zh-CN"/>
      </w:rPr>
    </w:lvl>
    <w:lvl w:ilvl="5">
      <w:numFmt w:val="bullet"/>
      <w:lvlText w:val="•"/>
      <w:lvlJc w:val="left"/>
      <w:pPr>
        <w:ind w:left="5403" w:hanging="213"/>
      </w:pPr>
      <w:rPr>
        <w:rFonts w:hint="default"/>
        <w:lang w:val="zh-CN" w:eastAsia="zh-CN" w:bidi="zh-CN"/>
      </w:rPr>
    </w:lvl>
    <w:lvl w:ilvl="6">
      <w:numFmt w:val="bullet"/>
      <w:lvlText w:val="•"/>
      <w:lvlJc w:val="left"/>
      <w:pPr>
        <w:ind w:left="6435" w:hanging="213"/>
      </w:pPr>
      <w:rPr>
        <w:rFonts w:hint="default"/>
        <w:lang w:val="zh-CN" w:eastAsia="zh-CN" w:bidi="zh-CN"/>
      </w:rPr>
    </w:lvl>
    <w:lvl w:ilvl="7">
      <w:numFmt w:val="bullet"/>
      <w:lvlText w:val="•"/>
      <w:lvlJc w:val="left"/>
      <w:pPr>
        <w:ind w:left="7468" w:hanging="213"/>
      </w:pPr>
      <w:rPr>
        <w:rFonts w:hint="default"/>
        <w:lang w:val="zh-CN" w:eastAsia="zh-CN" w:bidi="zh-CN"/>
      </w:rPr>
    </w:lvl>
    <w:lvl w:ilvl="8">
      <w:numFmt w:val="bullet"/>
      <w:lvlText w:val="•"/>
      <w:lvlJc w:val="left"/>
      <w:pPr>
        <w:ind w:left="8501" w:hanging="213"/>
      </w:pPr>
      <w:rPr>
        <w:rFonts w:hint="default"/>
        <w:lang w:val="zh-CN" w:eastAsia="zh-CN" w:bidi="zh-CN"/>
      </w:rPr>
    </w:lvl>
  </w:abstractNum>
  <w:abstractNum w:abstractNumId="14" w15:restartNumberingAfterBreak="0">
    <w:nsid w:val="03D62ECE"/>
    <w:multiLevelType w:val="multilevel"/>
    <w:tmpl w:val="03D62ECE"/>
    <w:lvl w:ilvl="0">
      <w:start w:val="1"/>
      <w:numFmt w:val="decimal"/>
      <w:lvlText w:val="（%1）"/>
      <w:lvlJc w:val="left"/>
      <w:pPr>
        <w:ind w:left="1076" w:hanging="529"/>
      </w:pPr>
      <w:rPr>
        <w:rFonts w:ascii="宋体" w:eastAsia="宋体" w:hAnsi="宋体" w:cs="宋体" w:hint="default"/>
        <w:color w:val="3E3E3E"/>
        <w:spacing w:val="-3"/>
        <w:w w:val="100"/>
        <w:sz w:val="19"/>
        <w:szCs w:val="19"/>
        <w:lang w:val="zh-CN" w:eastAsia="zh-CN" w:bidi="zh-CN"/>
      </w:rPr>
    </w:lvl>
    <w:lvl w:ilvl="1">
      <w:numFmt w:val="bullet"/>
      <w:lvlText w:val="•"/>
      <w:lvlJc w:val="left"/>
      <w:pPr>
        <w:ind w:left="2028" w:hanging="529"/>
      </w:pPr>
      <w:rPr>
        <w:rFonts w:hint="default"/>
        <w:lang w:val="zh-CN" w:eastAsia="zh-CN" w:bidi="zh-CN"/>
      </w:rPr>
    </w:lvl>
    <w:lvl w:ilvl="2">
      <w:numFmt w:val="bullet"/>
      <w:lvlText w:val="•"/>
      <w:lvlJc w:val="left"/>
      <w:pPr>
        <w:ind w:left="2977" w:hanging="529"/>
      </w:pPr>
      <w:rPr>
        <w:rFonts w:hint="default"/>
        <w:lang w:val="zh-CN" w:eastAsia="zh-CN" w:bidi="zh-CN"/>
      </w:rPr>
    </w:lvl>
    <w:lvl w:ilvl="3">
      <w:numFmt w:val="bullet"/>
      <w:lvlText w:val="•"/>
      <w:lvlJc w:val="left"/>
      <w:pPr>
        <w:ind w:left="3925" w:hanging="529"/>
      </w:pPr>
      <w:rPr>
        <w:rFonts w:hint="default"/>
        <w:lang w:val="zh-CN" w:eastAsia="zh-CN" w:bidi="zh-CN"/>
      </w:rPr>
    </w:lvl>
    <w:lvl w:ilvl="4">
      <w:numFmt w:val="bullet"/>
      <w:lvlText w:val="•"/>
      <w:lvlJc w:val="left"/>
      <w:pPr>
        <w:ind w:left="4874" w:hanging="529"/>
      </w:pPr>
      <w:rPr>
        <w:rFonts w:hint="default"/>
        <w:lang w:val="zh-CN" w:eastAsia="zh-CN" w:bidi="zh-CN"/>
      </w:rPr>
    </w:lvl>
    <w:lvl w:ilvl="5">
      <w:numFmt w:val="bullet"/>
      <w:lvlText w:val="•"/>
      <w:lvlJc w:val="left"/>
      <w:pPr>
        <w:ind w:left="5823" w:hanging="529"/>
      </w:pPr>
      <w:rPr>
        <w:rFonts w:hint="default"/>
        <w:lang w:val="zh-CN" w:eastAsia="zh-CN" w:bidi="zh-CN"/>
      </w:rPr>
    </w:lvl>
    <w:lvl w:ilvl="6">
      <w:numFmt w:val="bullet"/>
      <w:lvlText w:val="•"/>
      <w:lvlJc w:val="left"/>
      <w:pPr>
        <w:ind w:left="6771" w:hanging="529"/>
      </w:pPr>
      <w:rPr>
        <w:rFonts w:hint="default"/>
        <w:lang w:val="zh-CN" w:eastAsia="zh-CN" w:bidi="zh-CN"/>
      </w:rPr>
    </w:lvl>
    <w:lvl w:ilvl="7">
      <w:numFmt w:val="bullet"/>
      <w:lvlText w:val="•"/>
      <w:lvlJc w:val="left"/>
      <w:pPr>
        <w:ind w:left="7720" w:hanging="529"/>
      </w:pPr>
      <w:rPr>
        <w:rFonts w:hint="default"/>
        <w:lang w:val="zh-CN" w:eastAsia="zh-CN" w:bidi="zh-CN"/>
      </w:rPr>
    </w:lvl>
    <w:lvl w:ilvl="8">
      <w:numFmt w:val="bullet"/>
      <w:lvlText w:val="•"/>
      <w:lvlJc w:val="left"/>
      <w:pPr>
        <w:ind w:left="8669" w:hanging="529"/>
      </w:pPr>
      <w:rPr>
        <w:rFonts w:hint="default"/>
        <w:lang w:val="zh-CN" w:eastAsia="zh-CN" w:bidi="zh-CN"/>
      </w:rPr>
    </w:lvl>
  </w:abstractNum>
  <w:abstractNum w:abstractNumId="15" w15:restartNumberingAfterBreak="0">
    <w:nsid w:val="0E640482"/>
    <w:multiLevelType w:val="multilevel"/>
    <w:tmpl w:val="0E640482"/>
    <w:lvl w:ilvl="0">
      <w:start w:val="1"/>
      <w:numFmt w:val="decimal"/>
      <w:lvlText w:val="（%1）"/>
      <w:lvlJc w:val="left"/>
      <w:pPr>
        <w:ind w:left="232" w:hanging="529"/>
      </w:pPr>
      <w:rPr>
        <w:rFonts w:ascii="宋体" w:eastAsia="宋体" w:hAnsi="宋体" w:cs="宋体" w:hint="default"/>
        <w:spacing w:val="-5"/>
        <w:w w:val="100"/>
        <w:sz w:val="19"/>
        <w:szCs w:val="19"/>
        <w:lang w:val="zh-CN" w:eastAsia="zh-CN" w:bidi="zh-CN"/>
      </w:rPr>
    </w:lvl>
    <w:lvl w:ilvl="1">
      <w:numFmt w:val="bullet"/>
      <w:lvlText w:val="•"/>
      <w:lvlJc w:val="left"/>
      <w:pPr>
        <w:ind w:left="1272" w:hanging="529"/>
      </w:pPr>
      <w:rPr>
        <w:rFonts w:hint="default"/>
        <w:lang w:val="zh-CN" w:eastAsia="zh-CN" w:bidi="zh-CN"/>
      </w:rPr>
    </w:lvl>
    <w:lvl w:ilvl="2">
      <w:numFmt w:val="bullet"/>
      <w:lvlText w:val="•"/>
      <w:lvlJc w:val="left"/>
      <w:pPr>
        <w:ind w:left="2305" w:hanging="529"/>
      </w:pPr>
      <w:rPr>
        <w:rFonts w:hint="default"/>
        <w:lang w:val="zh-CN" w:eastAsia="zh-CN" w:bidi="zh-CN"/>
      </w:rPr>
    </w:lvl>
    <w:lvl w:ilvl="3">
      <w:numFmt w:val="bullet"/>
      <w:lvlText w:val="•"/>
      <w:lvlJc w:val="left"/>
      <w:pPr>
        <w:ind w:left="3337" w:hanging="529"/>
      </w:pPr>
      <w:rPr>
        <w:rFonts w:hint="default"/>
        <w:lang w:val="zh-CN" w:eastAsia="zh-CN" w:bidi="zh-CN"/>
      </w:rPr>
    </w:lvl>
    <w:lvl w:ilvl="4">
      <w:numFmt w:val="bullet"/>
      <w:lvlText w:val="•"/>
      <w:lvlJc w:val="left"/>
      <w:pPr>
        <w:ind w:left="4370" w:hanging="529"/>
      </w:pPr>
      <w:rPr>
        <w:rFonts w:hint="default"/>
        <w:lang w:val="zh-CN" w:eastAsia="zh-CN" w:bidi="zh-CN"/>
      </w:rPr>
    </w:lvl>
    <w:lvl w:ilvl="5">
      <w:numFmt w:val="bullet"/>
      <w:lvlText w:val="•"/>
      <w:lvlJc w:val="left"/>
      <w:pPr>
        <w:ind w:left="5403" w:hanging="529"/>
      </w:pPr>
      <w:rPr>
        <w:rFonts w:hint="default"/>
        <w:lang w:val="zh-CN" w:eastAsia="zh-CN" w:bidi="zh-CN"/>
      </w:rPr>
    </w:lvl>
    <w:lvl w:ilvl="6">
      <w:numFmt w:val="bullet"/>
      <w:lvlText w:val="•"/>
      <w:lvlJc w:val="left"/>
      <w:pPr>
        <w:ind w:left="6435" w:hanging="529"/>
      </w:pPr>
      <w:rPr>
        <w:rFonts w:hint="default"/>
        <w:lang w:val="zh-CN" w:eastAsia="zh-CN" w:bidi="zh-CN"/>
      </w:rPr>
    </w:lvl>
    <w:lvl w:ilvl="7">
      <w:numFmt w:val="bullet"/>
      <w:lvlText w:val="•"/>
      <w:lvlJc w:val="left"/>
      <w:pPr>
        <w:ind w:left="7468" w:hanging="529"/>
      </w:pPr>
      <w:rPr>
        <w:rFonts w:hint="default"/>
        <w:lang w:val="zh-CN" w:eastAsia="zh-CN" w:bidi="zh-CN"/>
      </w:rPr>
    </w:lvl>
    <w:lvl w:ilvl="8">
      <w:numFmt w:val="bullet"/>
      <w:lvlText w:val="•"/>
      <w:lvlJc w:val="left"/>
      <w:pPr>
        <w:ind w:left="8501" w:hanging="529"/>
      </w:pPr>
      <w:rPr>
        <w:rFonts w:hint="default"/>
        <w:lang w:val="zh-CN" w:eastAsia="zh-CN" w:bidi="zh-CN"/>
      </w:rPr>
    </w:lvl>
  </w:abstractNum>
  <w:abstractNum w:abstractNumId="16" w15:restartNumberingAfterBreak="0">
    <w:nsid w:val="2470EC97"/>
    <w:multiLevelType w:val="multilevel"/>
    <w:tmpl w:val="2470EC97"/>
    <w:lvl w:ilvl="0">
      <w:start w:val="1"/>
      <w:numFmt w:val="lowerLetter"/>
      <w:lvlText w:val="%1."/>
      <w:lvlJc w:val="left"/>
      <w:pPr>
        <w:ind w:left="320" w:hanging="213"/>
      </w:pPr>
      <w:rPr>
        <w:rFonts w:ascii="宋体" w:eastAsia="宋体" w:hAnsi="宋体" w:cs="宋体" w:hint="default"/>
        <w:color w:val="333333"/>
        <w:spacing w:val="-3"/>
        <w:w w:val="100"/>
        <w:sz w:val="19"/>
        <w:szCs w:val="19"/>
        <w:lang w:val="zh-CN" w:eastAsia="zh-CN" w:bidi="zh-CN"/>
      </w:rPr>
    </w:lvl>
    <w:lvl w:ilvl="1">
      <w:numFmt w:val="bullet"/>
      <w:lvlText w:val="•"/>
      <w:lvlJc w:val="left"/>
      <w:pPr>
        <w:ind w:left="945" w:hanging="213"/>
      </w:pPr>
      <w:rPr>
        <w:rFonts w:hint="default"/>
        <w:lang w:val="zh-CN" w:eastAsia="zh-CN" w:bidi="zh-CN"/>
      </w:rPr>
    </w:lvl>
    <w:lvl w:ilvl="2">
      <w:numFmt w:val="bullet"/>
      <w:lvlText w:val="•"/>
      <w:lvlJc w:val="left"/>
      <w:pPr>
        <w:ind w:left="1571" w:hanging="213"/>
      </w:pPr>
      <w:rPr>
        <w:rFonts w:hint="default"/>
        <w:lang w:val="zh-CN" w:eastAsia="zh-CN" w:bidi="zh-CN"/>
      </w:rPr>
    </w:lvl>
    <w:lvl w:ilvl="3">
      <w:numFmt w:val="bullet"/>
      <w:lvlText w:val="•"/>
      <w:lvlJc w:val="left"/>
      <w:pPr>
        <w:ind w:left="2196" w:hanging="213"/>
      </w:pPr>
      <w:rPr>
        <w:rFonts w:hint="default"/>
        <w:lang w:val="zh-CN" w:eastAsia="zh-CN" w:bidi="zh-CN"/>
      </w:rPr>
    </w:lvl>
    <w:lvl w:ilvl="4">
      <w:numFmt w:val="bullet"/>
      <w:lvlText w:val="•"/>
      <w:lvlJc w:val="left"/>
      <w:pPr>
        <w:ind w:left="2822" w:hanging="213"/>
      </w:pPr>
      <w:rPr>
        <w:rFonts w:hint="default"/>
        <w:lang w:val="zh-CN" w:eastAsia="zh-CN" w:bidi="zh-CN"/>
      </w:rPr>
    </w:lvl>
    <w:lvl w:ilvl="5">
      <w:numFmt w:val="bullet"/>
      <w:lvlText w:val="•"/>
      <w:lvlJc w:val="left"/>
      <w:pPr>
        <w:ind w:left="3447" w:hanging="213"/>
      </w:pPr>
      <w:rPr>
        <w:rFonts w:hint="default"/>
        <w:lang w:val="zh-CN" w:eastAsia="zh-CN" w:bidi="zh-CN"/>
      </w:rPr>
    </w:lvl>
    <w:lvl w:ilvl="6">
      <w:numFmt w:val="bullet"/>
      <w:lvlText w:val="•"/>
      <w:lvlJc w:val="left"/>
      <w:pPr>
        <w:ind w:left="4073" w:hanging="213"/>
      </w:pPr>
      <w:rPr>
        <w:rFonts w:hint="default"/>
        <w:lang w:val="zh-CN" w:eastAsia="zh-CN" w:bidi="zh-CN"/>
      </w:rPr>
    </w:lvl>
    <w:lvl w:ilvl="7">
      <w:numFmt w:val="bullet"/>
      <w:lvlText w:val="•"/>
      <w:lvlJc w:val="left"/>
      <w:pPr>
        <w:ind w:left="4698" w:hanging="213"/>
      </w:pPr>
      <w:rPr>
        <w:rFonts w:hint="default"/>
        <w:lang w:val="zh-CN" w:eastAsia="zh-CN" w:bidi="zh-CN"/>
      </w:rPr>
    </w:lvl>
    <w:lvl w:ilvl="8">
      <w:numFmt w:val="bullet"/>
      <w:lvlText w:val="•"/>
      <w:lvlJc w:val="left"/>
      <w:pPr>
        <w:ind w:left="5324" w:hanging="213"/>
      </w:pPr>
      <w:rPr>
        <w:rFonts w:hint="default"/>
        <w:lang w:val="zh-CN" w:eastAsia="zh-CN" w:bidi="zh-CN"/>
      </w:rPr>
    </w:lvl>
  </w:abstractNum>
  <w:abstractNum w:abstractNumId="17" w15:restartNumberingAfterBreak="0">
    <w:nsid w:val="25B654F3"/>
    <w:multiLevelType w:val="multilevel"/>
    <w:tmpl w:val="25B654F3"/>
    <w:lvl w:ilvl="0">
      <w:start w:val="1"/>
      <w:numFmt w:val="decimal"/>
      <w:lvlText w:val="（%1）"/>
      <w:lvlJc w:val="left"/>
      <w:pPr>
        <w:ind w:left="1076" w:hanging="529"/>
      </w:pPr>
      <w:rPr>
        <w:rFonts w:ascii="宋体" w:eastAsia="宋体" w:hAnsi="宋体" w:cs="宋体" w:hint="default"/>
        <w:color w:val="3E3E3E"/>
        <w:spacing w:val="-3"/>
        <w:w w:val="100"/>
        <w:sz w:val="19"/>
        <w:szCs w:val="19"/>
        <w:lang w:val="zh-CN" w:eastAsia="zh-CN" w:bidi="zh-CN"/>
      </w:rPr>
    </w:lvl>
    <w:lvl w:ilvl="1">
      <w:start w:val="1"/>
      <w:numFmt w:val="upperLetter"/>
      <w:lvlText w:val="%2."/>
      <w:lvlJc w:val="left"/>
      <w:pPr>
        <w:ind w:left="865" w:hanging="213"/>
      </w:pPr>
      <w:rPr>
        <w:rFonts w:ascii="宋体" w:eastAsia="宋体" w:hAnsi="宋体" w:cs="宋体" w:hint="default"/>
        <w:color w:val="3E3E3E"/>
        <w:spacing w:val="-3"/>
        <w:w w:val="100"/>
        <w:sz w:val="19"/>
        <w:szCs w:val="19"/>
        <w:lang w:val="zh-CN" w:eastAsia="zh-CN" w:bidi="zh-CN"/>
      </w:rPr>
    </w:lvl>
    <w:lvl w:ilvl="2">
      <w:numFmt w:val="bullet"/>
      <w:lvlText w:val="•"/>
      <w:lvlJc w:val="left"/>
      <w:pPr>
        <w:ind w:left="2134" w:hanging="213"/>
      </w:pPr>
      <w:rPr>
        <w:rFonts w:hint="default"/>
        <w:lang w:val="zh-CN" w:eastAsia="zh-CN" w:bidi="zh-CN"/>
      </w:rPr>
    </w:lvl>
    <w:lvl w:ilvl="3">
      <w:numFmt w:val="bullet"/>
      <w:lvlText w:val="•"/>
      <w:lvlJc w:val="left"/>
      <w:pPr>
        <w:ind w:left="3188" w:hanging="213"/>
      </w:pPr>
      <w:rPr>
        <w:rFonts w:hint="default"/>
        <w:lang w:val="zh-CN" w:eastAsia="zh-CN" w:bidi="zh-CN"/>
      </w:rPr>
    </w:lvl>
    <w:lvl w:ilvl="4">
      <w:numFmt w:val="bullet"/>
      <w:lvlText w:val="•"/>
      <w:lvlJc w:val="left"/>
      <w:pPr>
        <w:ind w:left="4242" w:hanging="213"/>
      </w:pPr>
      <w:rPr>
        <w:rFonts w:hint="default"/>
        <w:lang w:val="zh-CN" w:eastAsia="zh-CN" w:bidi="zh-CN"/>
      </w:rPr>
    </w:lvl>
    <w:lvl w:ilvl="5">
      <w:numFmt w:val="bullet"/>
      <w:lvlText w:val="•"/>
      <w:lvlJc w:val="left"/>
      <w:pPr>
        <w:ind w:left="5296" w:hanging="213"/>
      </w:pPr>
      <w:rPr>
        <w:rFonts w:hint="default"/>
        <w:lang w:val="zh-CN" w:eastAsia="zh-CN" w:bidi="zh-CN"/>
      </w:rPr>
    </w:lvl>
    <w:lvl w:ilvl="6">
      <w:numFmt w:val="bullet"/>
      <w:lvlText w:val="•"/>
      <w:lvlJc w:val="left"/>
      <w:pPr>
        <w:ind w:left="6350" w:hanging="213"/>
      </w:pPr>
      <w:rPr>
        <w:rFonts w:hint="default"/>
        <w:lang w:val="zh-CN" w:eastAsia="zh-CN" w:bidi="zh-CN"/>
      </w:rPr>
    </w:lvl>
    <w:lvl w:ilvl="7">
      <w:numFmt w:val="bullet"/>
      <w:lvlText w:val="•"/>
      <w:lvlJc w:val="left"/>
      <w:pPr>
        <w:ind w:left="7404" w:hanging="213"/>
      </w:pPr>
      <w:rPr>
        <w:rFonts w:hint="default"/>
        <w:lang w:val="zh-CN" w:eastAsia="zh-CN" w:bidi="zh-CN"/>
      </w:rPr>
    </w:lvl>
    <w:lvl w:ilvl="8">
      <w:numFmt w:val="bullet"/>
      <w:lvlText w:val="•"/>
      <w:lvlJc w:val="left"/>
      <w:pPr>
        <w:ind w:left="8458" w:hanging="213"/>
      </w:pPr>
      <w:rPr>
        <w:rFonts w:hint="default"/>
        <w:lang w:val="zh-CN" w:eastAsia="zh-CN" w:bidi="zh-CN"/>
      </w:rPr>
    </w:lvl>
  </w:abstractNum>
  <w:abstractNum w:abstractNumId="18" w15:restartNumberingAfterBreak="0">
    <w:nsid w:val="2A8F537B"/>
    <w:multiLevelType w:val="multilevel"/>
    <w:tmpl w:val="2A8F537B"/>
    <w:lvl w:ilvl="0">
      <w:start w:val="1"/>
      <w:numFmt w:val="decimal"/>
      <w:lvlText w:val="%1."/>
      <w:lvlJc w:val="left"/>
      <w:pPr>
        <w:ind w:left="865" w:hanging="213"/>
      </w:pPr>
      <w:rPr>
        <w:rFonts w:ascii="宋体" w:eastAsia="宋体" w:hAnsi="宋体" w:cs="宋体" w:hint="default"/>
        <w:color w:val="3E3E3E"/>
        <w:spacing w:val="-3"/>
        <w:w w:val="100"/>
        <w:sz w:val="19"/>
        <w:szCs w:val="19"/>
        <w:lang w:val="zh-CN" w:eastAsia="zh-CN" w:bidi="zh-CN"/>
      </w:rPr>
    </w:lvl>
    <w:lvl w:ilvl="1">
      <w:numFmt w:val="bullet"/>
      <w:lvlText w:val="•"/>
      <w:lvlJc w:val="left"/>
      <w:pPr>
        <w:ind w:left="1830" w:hanging="213"/>
      </w:pPr>
      <w:rPr>
        <w:rFonts w:hint="default"/>
        <w:lang w:val="zh-CN" w:eastAsia="zh-CN" w:bidi="zh-CN"/>
      </w:rPr>
    </w:lvl>
    <w:lvl w:ilvl="2">
      <w:numFmt w:val="bullet"/>
      <w:lvlText w:val="•"/>
      <w:lvlJc w:val="left"/>
      <w:pPr>
        <w:ind w:left="2801" w:hanging="213"/>
      </w:pPr>
      <w:rPr>
        <w:rFonts w:hint="default"/>
        <w:lang w:val="zh-CN" w:eastAsia="zh-CN" w:bidi="zh-CN"/>
      </w:rPr>
    </w:lvl>
    <w:lvl w:ilvl="3">
      <w:numFmt w:val="bullet"/>
      <w:lvlText w:val="•"/>
      <w:lvlJc w:val="left"/>
      <w:pPr>
        <w:ind w:left="3771" w:hanging="213"/>
      </w:pPr>
      <w:rPr>
        <w:rFonts w:hint="default"/>
        <w:lang w:val="zh-CN" w:eastAsia="zh-CN" w:bidi="zh-CN"/>
      </w:rPr>
    </w:lvl>
    <w:lvl w:ilvl="4">
      <w:numFmt w:val="bullet"/>
      <w:lvlText w:val="•"/>
      <w:lvlJc w:val="left"/>
      <w:pPr>
        <w:ind w:left="4742" w:hanging="213"/>
      </w:pPr>
      <w:rPr>
        <w:rFonts w:hint="default"/>
        <w:lang w:val="zh-CN" w:eastAsia="zh-CN" w:bidi="zh-CN"/>
      </w:rPr>
    </w:lvl>
    <w:lvl w:ilvl="5">
      <w:numFmt w:val="bullet"/>
      <w:lvlText w:val="•"/>
      <w:lvlJc w:val="left"/>
      <w:pPr>
        <w:ind w:left="5713" w:hanging="213"/>
      </w:pPr>
      <w:rPr>
        <w:rFonts w:hint="default"/>
        <w:lang w:val="zh-CN" w:eastAsia="zh-CN" w:bidi="zh-CN"/>
      </w:rPr>
    </w:lvl>
    <w:lvl w:ilvl="6">
      <w:numFmt w:val="bullet"/>
      <w:lvlText w:val="•"/>
      <w:lvlJc w:val="left"/>
      <w:pPr>
        <w:ind w:left="6683" w:hanging="213"/>
      </w:pPr>
      <w:rPr>
        <w:rFonts w:hint="default"/>
        <w:lang w:val="zh-CN" w:eastAsia="zh-CN" w:bidi="zh-CN"/>
      </w:rPr>
    </w:lvl>
    <w:lvl w:ilvl="7">
      <w:numFmt w:val="bullet"/>
      <w:lvlText w:val="•"/>
      <w:lvlJc w:val="left"/>
      <w:pPr>
        <w:ind w:left="7654" w:hanging="213"/>
      </w:pPr>
      <w:rPr>
        <w:rFonts w:hint="default"/>
        <w:lang w:val="zh-CN" w:eastAsia="zh-CN" w:bidi="zh-CN"/>
      </w:rPr>
    </w:lvl>
    <w:lvl w:ilvl="8">
      <w:numFmt w:val="bullet"/>
      <w:lvlText w:val="•"/>
      <w:lvlJc w:val="left"/>
      <w:pPr>
        <w:ind w:left="8625" w:hanging="213"/>
      </w:pPr>
      <w:rPr>
        <w:rFonts w:hint="default"/>
        <w:lang w:val="zh-CN" w:eastAsia="zh-CN" w:bidi="zh-CN"/>
      </w:rPr>
    </w:lvl>
  </w:abstractNum>
  <w:abstractNum w:abstractNumId="19" w15:restartNumberingAfterBreak="0">
    <w:nsid w:val="39A0D9AC"/>
    <w:multiLevelType w:val="multilevel"/>
    <w:tmpl w:val="39A0D9AC"/>
    <w:lvl w:ilvl="0">
      <w:start w:val="2"/>
      <w:numFmt w:val="decimal"/>
      <w:lvlText w:val="（%1）"/>
      <w:lvlJc w:val="left"/>
      <w:pPr>
        <w:ind w:left="1076" w:hanging="529"/>
      </w:pPr>
      <w:rPr>
        <w:rFonts w:ascii="宋体" w:eastAsia="宋体" w:hAnsi="宋体" w:cs="宋体" w:hint="default"/>
        <w:color w:val="3E3E3E"/>
        <w:spacing w:val="-3"/>
        <w:w w:val="100"/>
        <w:sz w:val="19"/>
        <w:szCs w:val="19"/>
        <w:lang w:val="zh-CN" w:eastAsia="zh-CN" w:bidi="zh-CN"/>
      </w:rPr>
    </w:lvl>
    <w:lvl w:ilvl="1">
      <w:start w:val="1"/>
      <w:numFmt w:val="decimal"/>
      <w:lvlText w:val="%2."/>
      <w:lvlJc w:val="left"/>
      <w:pPr>
        <w:ind w:left="865" w:hanging="213"/>
      </w:pPr>
      <w:rPr>
        <w:rFonts w:ascii="宋体" w:eastAsia="宋体" w:hAnsi="宋体" w:cs="宋体" w:hint="default"/>
        <w:color w:val="3E3E3E"/>
        <w:spacing w:val="-3"/>
        <w:w w:val="100"/>
        <w:sz w:val="19"/>
        <w:szCs w:val="19"/>
        <w:lang w:val="zh-CN" w:eastAsia="zh-CN" w:bidi="zh-CN"/>
      </w:rPr>
    </w:lvl>
    <w:lvl w:ilvl="2">
      <w:numFmt w:val="bullet"/>
      <w:lvlText w:val="•"/>
      <w:lvlJc w:val="left"/>
      <w:pPr>
        <w:ind w:left="2134" w:hanging="213"/>
      </w:pPr>
      <w:rPr>
        <w:rFonts w:hint="default"/>
        <w:lang w:val="zh-CN" w:eastAsia="zh-CN" w:bidi="zh-CN"/>
      </w:rPr>
    </w:lvl>
    <w:lvl w:ilvl="3">
      <w:numFmt w:val="bullet"/>
      <w:lvlText w:val="•"/>
      <w:lvlJc w:val="left"/>
      <w:pPr>
        <w:ind w:left="3188" w:hanging="213"/>
      </w:pPr>
      <w:rPr>
        <w:rFonts w:hint="default"/>
        <w:lang w:val="zh-CN" w:eastAsia="zh-CN" w:bidi="zh-CN"/>
      </w:rPr>
    </w:lvl>
    <w:lvl w:ilvl="4">
      <w:numFmt w:val="bullet"/>
      <w:lvlText w:val="•"/>
      <w:lvlJc w:val="left"/>
      <w:pPr>
        <w:ind w:left="4242" w:hanging="213"/>
      </w:pPr>
      <w:rPr>
        <w:rFonts w:hint="default"/>
        <w:lang w:val="zh-CN" w:eastAsia="zh-CN" w:bidi="zh-CN"/>
      </w:rPr>
    </w:lvl>
    <w:lvl w:ilvl="5">
      <w:numFmt w:val="bullet"/>
      <w:lvlText w:val="•"/>
      <w:lvlJc w:val="left"/>
      <w:pPr>
        <w:ind w:left="5296" w:hanging="213"/>
      </w:pPr>
      <w:rPr>
        <w:rFonts w:hint="default"/>
        <w:lang w:val="zh-CN" w:eastAsia="zh-CN" w:bidi="zh-CN"/>
      </w:rPr>
    </w:lvl>
    <w:lvl w:ilvl="6">
      <w:numFmt w:val="bullet"/>
      <w:lvlText w:val="•"/>
      <w:lvlJc w:val="left"/>
      <w:pPr>
        <w:ind w:left="6350" w:hanging="213"/>
      </w:pPr>
      <w:rPr>
        <w:rFonts w:hint="default"/>
        <w:lang w:val="zh-CN" w:eastAsia="zh-CN" w:bidi="zh-CN"/>
      </w:rPr>
    </w:lvl>
    <w:lvl w:ilvl="7">
      <w:numFmt w:val="bullet"/>
      <w:lvlText w:val="•"/>
      <w:lvlJc w:val="left"/>
      <w:pPr>
        <w:ind w:left="7404" w:hanging="213"/>
      </w:pPr>
      <w:rPr>
        <w:rFonts w:hint="default"/>
        <w:lang w:val="zh-CN" w:eastAsia="zh-CN" w:bidi="zh-CN"/>
      </w:rPr>
    </w:lvl>
    <w:lvl w:ilvl="8">
      <w:numFmt w:val="bullet"/>
      <w:lvlText w:val="•"/>
      <w:lvlJc w:val="left"/>
      <w:pPr>
        <w:ind w:left="8458" w:hanging="213"/>
      </w:pPr>
      <w:rPr>
        <w:rFonts w:hint="default"/>
        <w:lang w:val="zh-CN" w:eastAsia="zh-CN" w:bidi="zh-CN"/>
      </w:rPr>
    </w:lvl>
  </w:abstractNum>
  <w:abstractNum w:abstractNumId="20" w15:restartNumberingAfterBreak="0">
    <w:nsid w:val="46A08BB8"/>
    <w:multiLevelType w:val="multilevel"/>
    <w:tmpl w:val="46A08BB8"/>
    <w:lvl w:ilvl="0">
      <w:start w:val="2"/>
      <w:numFmt w:val="decimal"/>
      <w:lvlText w:val="%1."/>
      <w:lvlJc w:val="left"/>
      <w:pPr>
        <w:ind w:left="865" w:hanging="213"/>
      </w:pPr>
      <w:rPr>
        <w:rFonts w:ascii="宋体" w:eastAsia="宋体" w:hAnsi="宋体" w:cs="宋体" w:hint="default"/>
        <w:spacing w:val="-3"/>
        <w:w w:val="100"/>
        <w:sz w:val="19"/>
        <w:szCs w:val="19"/>
        <w:lang w:val="zh-CN" w:eastAsia="zh-CN" w:bidi="zh-CN"/>
      </w:rPr>
    </w:lvl>
    <w:lvl w:ilvl="1">
      <w:numFmt w:val="bullet"/>
      <w:lvlText w:val="•"/>
      <w:lvlJc w:val="left"/>
      <w:pPr>
        <w:ind w:left="1830" w:hanging="213"/>
      </w:pPr>
      <w:rPr>
        <w:rFonts w:hint="default"/>
        <w:lang w:val="zh-CN" w:eastAsia="zh-CN" w:bidi="zh-CN"/>
      </w:rPr>
    </w:lvl>
    <w:lvl w:ilvl="2">
      <w:numFmt w:val="bullet"/>
      <w:lvlText w:val="•"/>
      <w:lvlJc w:val="left"/>
      <w:pPr>
        <w:ind w:left="2801" w:hanging="213"/>
      </w:pPr>
      <w:rPr>
        <w:rFonts w:hint="default"/>
        <w:lang w:val="zh-CN" w:eastAsia="zh-CN" w:bidi="zh-CN"/>
      </w:rPr>
    </w:lvl>
    <w:lvl w:ilvl="3">
      <w:numFmt w:val="bullet"/>
      <w:lvlText w:val="•"/>
      <w:lvlJc w:val="left"/>
      <w:pPr>
        <w:ind w:left="3771" w:hanging="213"/>
      </w:pPr>
      <w:rPr>
        <w:rFonts w:hint="default"/>
        <w:lang w:val="zh-CN" w:eastAsia="zh-CN" w:bidi="zh-CN"/>
      </w:rPr>
    </w:lvl>
    <w:lvl w:ilvl="4">
      <w:numFmt w:val="bullet"/>
      <w:lvlText w:val="•"/>
      <w:lvlJc w:val="left"/>
      <w:pPr>
        <w:ind w:left="4742" w:hanging="213"/>
      </w:pPr>
      <w:rPr>
        <w:rFonts w:hint="default"/>
        <w:lang w:val="zh-CN" w:eastAsia="zh-CN" w:bidi="zh-CN"/>
      </w:rPr>
    </w:lvl>
    <w:lvl w:ilvl="5">
      <w:numFmt w:val="bullet"/>
      <w:lvlText w:val="•"/>
      <w:lvlJc w:val="left"/>
      <w:pPr>
        <w:ind w:left="5713" w:hanging="213"/>
      </w:pPr>
      <w:rPr>
        <w:rFonts w:hint="default"/>
        <w:lang w:val="zh-CN" w:eastAsia="zh-CN" w:bidi="zh-CN"/>
      </w:rPr>
    </w:lvl>
    <w:lvl w:ilvl="6">
      <w:numFmt w:val="bullet"/>
      <w:lvlText w:val="•"/>
      <w:lvlJc w:val="left"/>
      <w:pPr>
        <w:ind w:left="6683" w:hanging="213"/>
      </w:pPr>
      <w:rPr>
        <w:rFonts w:hint="default"/>
        <w:lang w:val="zh-CN" w:eastAsia="zh-CN" w:bidi="zh-CN"/>
      </w:rPr>
    </w:lvl>
    <w:lvl w:ilvl="7">
      <w:numFmt w:val="bullet"/>
      <w:lvlText w:val="•"/>
      <w:lvlJc w:val="left"/>
      <w:pPr>
        <w:ind w:left="7654" w:hanging="213"/>
      </w:pPr>
      <w:rPr>
        <w:rFonts w:hint="default"/>
        <w:lang w:val="zh-CN" w:eastAsia="zh-CN" w:bidi="zh-CN"/>
      </w:rPr>
    </w:lvl>
    <w:lvl w:ilvl="8">
      <w:numFmt w:val="bullet"/>
      <w:lvlText w:val="•"/>
      <w:lvlJc w:val="left"/>
      <w:pPr>
        <w:ind w:left="8625" w:hanging="213"/>
      </w:pPr>
      <w:rPr>
        <w:rFonts w:hint="default"/>
        <w:lang w:val="zh-CN" w:eastAsia="zh-CN" w:bidi="zh-CN"/>
      </w:rPr>
    </w:lvl>
  </w:abstractNum>
  <w:abstractNum w:abstractNumId="21" w15:restartNumberingAfterBreak="0">
    <w:nsid w:val="4C1BAE26"/>
    <w:multiLevelType w:val="multilevel"/>
    <w:tmpl w:val="4C1BAE26"/>
    <w:lvl w:ilvl="0">
      <w:start w:val="1"/>
      <w:numFmt w:val="decimal"/>
      <w:lvlText w:val="（%1）"/>
      <w:lvlJc w:val="left"/>
      <w:pPr>
        <w:ind w:left="1076" w:hanging="529"/>
      </w:pPr>
      <w:rPr>
        <w:rFonts w:ascii="宋体" w:eastAsia="宋体" w:hAnsi="宋体" w:cs="宋体" w:hint="default"/>
        <w:color w:val="3E3E3E"/>
        <w:spacing w:val="-3"/>
        <w:w w:val="100"/>
        <w:sz w:val="19"/>
        <w:szCs w:val="19"/>
        <w:lang w:val="zh-CN" w:eastAsia="zh-CN" w:bidi="zh-CN"/>
      </w:rPr>
    </w:lvl>
    <w:lvl w:ilvl="1">
      <w:numFmt w:val="bullet"/>
      <w:lvlText w:val="•"/>
      <w:lvlJc w:val="left"/>
      <w:pPr>
        <w:ind w:left="2028" w:hanging="529"/>
      </w:pPr>
      <w:rPr>
        <w:rFonts w:hint="default"/>
        <w:lang w:val="zh-CN" w:eastAsia="zh-CN" w:bidi="zh-CN"/>
      </w:rPr>
    </w:lvl>
    <w:lvl w:ilvl="2">
      <w:numFmt w:val="bullet"/>
      <w:lvlText w:val="•"/>
      <w:lvlJc w:val="left"/>
      <w:pPr>
        <w:ind w:left="2977" w:hanging="529"/>
      </w:pPr>
      <w:rPr>
        <w:rFonts w:hint="default"/>
        <w:lang w:val="zh-CN" w:eastAsia="zh-CN" w:bidi="zh-CN"/>
      </w:rPr>
    </w:lvl>
    <w:lvl w:ilvl="3">
      <w:numFmt w:val="bullet"/>
      <w:lvlText w:val="•"/>
      <w:lvlJc w:val="left"/>
      <w:pPr>
        <w:ind w:left="3925" w:hanging="529"/>
      </w:pPr>
      <w:rPr>
        <w:rFonts w:hint="default"/>
        <w:lang w:val="zh-CN" w:eastAsia="zh-CN" w:bidi="zh-CN"/>
      </w:rPr>
    </w:lvl>
    <w:lvl w:ilvl="4">
      <w:numFmt w:val="bullet"/>
      <w:lvlText w:val="•"/>
      <w:lvlJc w:val="left"/>
      <w:pPr>
        <w:ind w:left="4874" w:hanging="529"/>
      </w:pPr>
      <w:rPr>
        <w:rFonts w:hint="default"/>
        <w:lang w:val="zh-CN" w:eastAsia="zh-CN" w:bidi="zh-CN"/>
      </w:rPr>
    </w:lvl>
    <w:lvl w:ilvl="5">
      <w:numFmt w:val="bullet"/>
      <w:lvlText w:val="•"/>
      <w:lvlJc w:val="left"/>
      <w:pPr>
        <w:ind w:left="5823" w:hanging="529"/>
      </w:pPr>
      <w:rPr>
        <w:rFonts w:hint="default"/>
        <w:lang w:val="zh-CN" w:eastAsia="zh-CN" w:bidi="zh-CN"/>
      </w:rPr>
    </w:lvl>
    <w:lvl w:ilvl="6">
      <w:numFmt w:val="bullet"/>
      <w:lvlText w:val="•"/>
      <w:lvlJc w:val="left"/>
      <w:pPr>
        <w:ind w:left="6771" w:hanging="529"/>
      </w:pPr>
      <w:rPr>
        <w:rFonts w:hint="default"/>
        <w:lang w:val="zh-CN" w:eastAsia="zh-CN" w:bidi="zh-CN"/>
      </w:rPr>
    </w:lvl>
    <w:lvl w:ilvl="7">
      <w:numFmt w:val="bullet"/>
      <w:lvlText w:val="•"/>
      <w:lvlJc w:val="left"/>
      <w:pPr>
        <w:ind w:left="7720" w:hanging="529"/>
      </w:pPr>
      <w:rPr>
        <w:rFonts w:hint="default"/>
        <w:lang w:val="zh-CN" w:eastAsia="zh-CN" w:bidi="zh-CN"/>
      </w:rPr>
    </w:lvl>
    <w:lvl w:ilvl="8">
      <w:numFmt w:val="bullet"/>
      <w:lvlText w:val="•"/>
      <w:lvlJc w:val="left"/>
      <w:pPr>
        <w:ind w:left="8669" w:hanging="529"/>
      </w:pPr>
      <w:rPr>
        <w:rFonts w:hint="default"/>
        <w:lang w:val="zh-CN" w:eastAsia="zh-CN" w:bidi="zh-CN"/>
      </w:rPr>
    </w:lvl>
  </w:abstractNum>
  <w:abstractNum w:abstractNumId="22" w15:restartNumberingAfterBreak="0">
    <w:nsid w:val="4D4DC07F"/>
    <w:multiLevelType w:val="multilevel"/>
    <w:tmpl w:val="4D4DC07F"/>
    <w:lvl w:ilvl="0">
      <w:start w:val="1"/>
      <w:numFmt w:val="decimal"/>
      <w:lvlText w:val="（%1）"/>
      <w:lvlJc w:val="left"/>
      <w:pPr>
        <w:ind w:left="232" w:hanging="529"/>
      </w:pPr>
      <w:rPr>
        <w:rFonts w:ascii="宋体" w:eastAsia="宋体" w:hAnsi="宋体" w:cs="宋体" w:hint="default"/>
        <w:color w:val="3E3E3E"/>
        <w:w w:val="100"/>
        <w:sz w:val="19"/>
        <w:szCs w:val="19"/>
        <w:lang w:val="zh-CN" w:eastAsia="zh-CN" w:bidi="zh-CN"/>
      </w:rPr>
    </w:lvl>
    <w:lvl w:ilvl="1">
      <w:numFmt w:val="bullet"/>
      <w:lvlText w:val="•"/>
      <w:lvlJc w:val="left"/>
      <w:pPr>
        <w:ind w:left="1272" w:hanging="529"/>
      </w:pPr>
      <w:rPr>
        <w:rFonts w:hint="default"/>
        <w:lang w:val="zh-CN" w:eastAsia="zh-CN" w:bidi="zh-CN"/>
      </w:rPr>
    </w:lvl>
    <w:lvl w:ilvl="2">
      <w:numFmt w:val="bullet"/>
      <w:lvlText w:val="•"/>
      <w:lvlJc w:val="left"/>
      <w:pPr>
        <w:ind w:left="2305" w:hanging="529"/>
      </w:pPr>
      <w:rPr>
        <w:rFonts w:hint="default"/>
        <w:lang w:val="zh-CN" w:eastAsia="zh-CN" w:bidi="zh-CN"/>
      </w:rPr>
    </w:lvl>
    <w:lvl w:ilvl="3">
      <w:numFmt w:val="bullet"/>
      <w:lvlText w:val="•"/>
      <w:lvlJc w:val="left"/>
      <w:pPr>
        <w:ind w:left="3337" w:hanging="529"/>
      </w:pPr>
      <w:rPr>
        <w:rFonts w:hint="default"/>
        <w:lang w:val="zh-CN" w:eastAsia="zh-CN" w:bidi="zh-CN"/>
      </w:rPr>
    </w:lvl>
    <w:lvl w:ilvl="4">
      <w:numFmt w:val="bullet"/>
      <w:lvlText w:val="•"/>
      <w:lvlJc w:val="left"/>
      <w:pPr>
        <w:ind w:left="4370" w:hanging="529"/>
      </w:pPr>
      <w:rPr>
        <w:rFonts w:hint="default"/>
        <w:lang w:val="zh-CN" w:eastAsia="zh-CN" w:bidi="zh-CN"/>
      </w:rPr>
    </w:lvl>
    <w:lvl w:ilvl="5">
      <w:numFmt w:val="bullet"/>
      <w:lvlText w:val="•"/>
      <w:lvlJc w:val="left"/>
      <w:pPr>
        <w:ind w:left="5403" w:hanging="529"/>
      </w:pPr>
      <w:rPr>
        <w:rFonts w:hint="default"/>
        <w:lang w:val="zh-CN" w:eastAsia="zh-CN" w:bidi="zh-CN"/>
      </w:rPr>
    </w:lvl>
    <w:lvl w:ilvl="6">
      <w:numFmt w:val="bullet"/>
      <w:lvlText w:val="•"/>
      <w:lvlJc w:val="left"/>
      <w:pPr>
        <w:ind w:left="6435" w:hanging="529"/>
      </w:pPr>
      <w:rPr>
        <w:rFonts w:hint="default"/>
        <w:lang w:val="zh-CN" w:eastAsia="zh-CN" w:bidi="zh-CN"/>
      </w:rPr>
    </w:lvl>
    <w:lvl w:ilvl="7">
      <w:numFmt w:val="bullet"/>
      <w:lvlText w:val="•"/>
      <w:lvlJc w:val="left"/>
      <w:pPr>
        <w:ind w:left="7468" w:hanging="529"/>
      </w:pPr>
      <w:rPr>
        <w:rFonts w:hint="default"/>
        <w:lang w:val="zh-CN" w:eastAsia="zh-CN" w:bidi="zh-CN"/>
      </w:rPr>
    </w:lvl>
    <w:lvl w:ilvl="8">
      <w:numFmt w:val="bullet"/>
      <w:lvlText w:val="•"/>
      <w:lvlJc w:val="left"/>
      <w:pPr>
        <w:ind w:left="8501" w:hanging="529"/>
      </w:pPr>
      <w:rPr>
        <w:rFonts w:hint="default"/>
        <w:lang w:val="zh-CN" w:eastAsia="zh-CN" w:bidi="zh-CN"/>
      </w:rPr>
    </w:lvl>
  </w:abstractNum>
  <w:abstractNum w:abstractNumId="23" w15:restartNumberingAfterBreak="0">
    <w:nsid w:val="59ADCABA"/>
    <w:multiLevelType w:val="multilevel"/>
    <w:tmpl w:val="59ADCABA"/>
    <w:lvl w:ilvl="0">
      <w:start w:val="1"/>
      <w:numFmt w:val="decimal"/>
      <w:lvlText w:val="（%1）"/>
      <w:lvlJc w:val="left"/>
      <w:pPr>
        <w:ind w:left="232" w:hanging="527"/>
      </w:pPr>
      <w:rPr>
        <w:rFonts w:ascii="宋体" w:eastAsia="宋体" w:hAnsi="宋体" w:cs="宋体" w:hint="default"/>
        <w:color w:val="3E3E3E"/>
        <w:spacing w:val="-3"/>
        <w:w w:val="100"/>
        <w:sz w:val="19"/>
        <w:szCs w:val="19"/>
        <w:lang w:val="zh-CN" w:eastAsia="zh-CN" w:bidi="zh-CN"/>
      </w:rPr>
    </w:lvl>
    <w:lvl w:ilvl="1">
      <w:start w:val="1"/>
      <w:numFmt w:val="decimal"/>
      <w:lvlText w:val="%2."/>
      <w:lvlJc w:val="left"/>
      <w:pPr>
        <w:ind w:left="865" w:hanging="213"/>
      </w:pPr>
      <w:rPr>
        <w:rFonts w:ascii="宋体" w:eastAsia="宋体" w:hAnsi="宋体" w:cs="宋体" w:hint="default"/>
        <w:color w:val="3E3E3E"/>
        <w:w w:val="100"/>
        <w:sz w:val="19"/>
        <w:szCs w:val="19"/>
        <w:lang w:val="zh-CN" w:eastAsia="zh-CN" w:bidi="zh-CN"/>
      </w:rPr>
    </w:lvl>
    <w:lvl w:ilvl="2">
      <w:numFmt w:val="bullet"/>
      <w:lvlText w:val="•"/>
      <w:lvlJc w:val="left"/>
      <w:pPr>
        <w:ind w:left="1938" w:hanging="213"/>
      </w:pPr>
      <w:rPr>
        <w:rFonts w:hint="default"/>
        <w:lang w:val="zh-CN" w:eastAsia="zh-CN" w:bidi="zh-CN"/>
      </w:rPr>
    </w:lvl>
    <w:lvl w:ilvl="3">
      <w:numFmt w:val="bullet"/>
      <w:lvlText w:val="•"/>
      <w:lvlJc w:val="left"/>
      <w:pPr>
        <w:ind w:left="3016" w:hanging="213"/>
      </w:pPr>
      <w:rPr>
        <w:rFonts w:hint="default"/>
        <w:lang w:val="zh-CN" w:eastAsia="zh-CN" w:bidi="zh-CN"/>
      </w:rPr>
    </w:lvl>
    <w:lvl w:ilvl="4">
      <w:numFmt w:val="bullet"/>
      <w:lvlText w:val="•"/>
      <w:lvlJc w:val="left"/>
      <w:pPr>
        <w:ind w:left="4095" w:hanging="213"/>
      </w:pPr>
      <w:rPr>
        <w:rFonts w:hint="default"/>
        <w:lang w:val="zh-CN" w:eastAsia="zh-CN" w:bidi="zh-CN"/>
      </w:rPr>
    </w:lvl>
    <w:lvl w:ilvl="5">
      <w:numFmt w:val="bullet"/>
      <w:lvlText w:val="•"/>
      <w:lvlJc w:val="left"/>
      <w:pPr>
        <w:ind w:left="5173" w:hanging="213"/>
      </w:pPr>
      <w:rPr>
        <w:rFonts w:hint="default"/>
        <w:lang w:val="zh-CN" w:eastAsia="zh-CN" w:bidi="zh-CN"/>
      </w:rPr>
    </w:lvl>
    <w:lvl w:ilvl="6">
      <w:numFmt w:val="bullet"/>
      <w:lvlText w:val="•"/>
      <w:lvlJc w:val="left"/>
      <w:pPr>
        <w:ind w:left="6252" w:hanging="213"/>
      </w:pPr>
      <w:rPr>
        <w:rFonts w:hint="default"/>
        <w:lang w:val="zh-CN" w:eastAsia="zh-CN" w:bidi="zh-CN"/>
      </w:rPr>
    </w:lvl>
    <w:lvl w:ilvl="7">
      <w:numFmt w:val="bullet"/>
      <w:lvlText w:val="•"/>
      <w:lvlJc w:val="left"/>
      <w:pPr>
        <w:ind w:left="7330" w:hanging="213"/>
      </w:pPr>
      <w:rPr>
        <w:rFonts w:hint="default"/>
        <w:lang w:val="zh-CN" w:eastAsia="zh-CN" w:bidi="zh-CN"/>
      </w:rPr>
    </w:lvl>
    <w:lvl w:ilvl="8">
      <w:numFmt w:val="bullet"/>
      <w:lvlText w:val="•"/>
      <w:lvlJc w:val="left"/>
      <w:pPr>
        <w:ind w:left="8409" w:hanging="213"/>
      </w:pPr>
      <w:rPr>
        <w:rFonts w:hint="default"/>
        <w:lang w:val="zh-CN" w:eastAsia="zh-CN" w:bidi="zh-CN"/>
      </w:rPr>
    </w:lvl>
  </w:abstractNum>
  <w:abstractNum w:abstractNumId="24" w15:restartNumberingAfterBreak="0">
    <w:nsid w:val="5A241D34"/>
    <w:multiLevelType w:val="multilevel"/>
    <w:tmpl w:val="5A241D34"/>
    <w:lvl w:ilvl="0">
      <w:start w:val="1"/>
      <w:numFmt w:val="decimal"/>
      <w:lvlText w:val="（%1）"/>
      <w:lvlJc w:val="left"/>
      <w:pPr>
        <w:ind w:left="1076" w:hanging="529"/>
      </w:pPr>
      <w:rPr>
        <w:rFonts w:ascii="宋体" w:eastAsia="宋体" w:hAnsi="宋体" w:cs="宋体" w:hint="default"/>
        <w:color w:val="3E3E3E"/>
        <w:spacing w:val="-3"/>
        <w:w w:val="100"/>
        <w:sz w:val="19"/>
        <w:szCs w:val="19"/>
        <w:lang w:val="zh-CN" w:eastAsia="zh-CN" w:bidi="zh-CN"/>
      </w:rPr>
    </w:lvl>
    <w:lvl w:ilvl="1">
      <w:numFmt w:val="bullet"/>
      <w:lvlText w:val="•"/>
      <w:lvlJc w:val="left"/>
      <w:pPr>
        <w:ind w:left="2028" w:hanging="529"/>
      </w:pPr>
      <w:rPr>
        <w:rFonts w:hint="default"/>
        <w:lang w:val="zh-CN" w:eastAsia="zh-CN" w:bidi="zh-CN"/>
      </w:rPr>
    </w:lvl>
    <w:lvl w:ilvl="2">
      <w:numFmt w:val="bullet"/>
      <w:lvlText w:val="•"/>
      <w:lvlJc w:val="left"/>
      <w:pPr>
        <w:ind w:left="2977" w:hanging="529"/>
      </w:pPr>
      <w:rPr>
        <w:rFonts w:hint="default"/>
        <w:lang w:val="zh-CN" w:eastAsia="zh-CN" w:bidi="zh-CN"/>
      </w:rPr>
    </w:lvl>
    <w:lvl w:ilvl="3">
      <w:numFmt w:val="bullet"/>
      <w:lvlText w:val="•"/>
      <w:lvlJc w:val="left"/>
      <w:pPr>
        <w:ind w:left="3925" w:hanging="529"/>
      </w:pPr>
      <w:rPr>
        <w:rFonts w:hint="default"/>
        <w:lang w:val="zh-CN" w:eastAsia="zh-CN" w:bidi="zh-CN"/>
      </w:rPr>
    </w:lvl>
    <w:lvl w:ilvl="4">
      <w:numFmt w:val="bullet"/>
      <w:lvlText w:val="•"/>
      <w:lvlJc w:val="left"/>
      <w:pPr>
        <w:ind w:left="4874" w:hanging="529"/>
      </w:pPr>
      <w:rPr>
        <w:rFonts w:hint="default"/>
        <w:lang w:val="zh-CN" w:eastAsia="zh-CN" w:bidi="zh-CN"/>
      </w:rPr>
    </w:lvl>
    <w:lvl w:ilvl="5">
      <w:numFmt w:val="bullet"/>
      <w:lvlText w:val="•"/>
      <w:lvlJc w:val="left"/>
      <w:pPr>
        <w:ind w:left="5823" w:hanging="529"/>
      </w:pPr>
      <w:rPr>
        <w:rFonts w:hint="default"/>
        <w:lang w:val="zh-CN" w:eastAsia="zh-CN" w:bidi="zh-CN"/>
      </w:rPr>
    </w:lvl>
    <w:lvl w:ilvl="6">
      <w:numFmt w:val="bullet"/>
      <w:lvlText w:val="•"/>
      <w:lvlJc w:val="left"/>
      <w:pPr>
        <w:ind w:left="6771" w:hanging="529"/>
      </w:pPr>
      <w:rPr>
        <w:rFonts w:hint="default"/>
        <w:lang w:val="zh-CN" w:eastAsia="zh-CN" w:bidi="zh-CN"/>
      </w:rPr>
    </w:lvl>
    <w:lvl w:ilvl="7">
      <w:numFmt w:val="bullet"/>
      <w:lvlText w:val="•"/>
      <w:lvlJc w:val="left"/>
      <w:pPr>
        <w:ind w:left="7720" w:hanging="529"/>
      </w:pPr>
      <w:rPr>
        <w:rFonts w:hint="default"/>
        <w:lang w:val="zh-CN" w:eastAsia="zh-CN" w:bidi="zh-CN"/>
      </w:rPr>
    </w:lvl>
    <w:lvl w:ilvl="8">
      <w:numFmt w:val="bullet"/>
      <w:lvlText w:val="•"/>
      <w:lvlJc w:val="left"/>
      <w:pPr>
        <w:ind w:left="8669" w:hanging="529"/>
      </w:pPr>
      <w:rPr>
        <w:rFonts w:hint="default"/>
        <w:lang w:val="zh-CN" w:eastAsia="zh-CN" w:bidi="zh-CN"/>
      </w:rPr>
    </w:lvl>
  </w:abstractNum>
  <w:abstractNum w:abstractNumId="25" w15:restartNumberingAfterBreak="0">
    <w:nsid w:val="60382F6E"/>
    <w:multiLevelType w:val="multilevel"/>
    <w:tmpl w:val="60382F6E"/>
    <w:lvl w:ilvl="0">
      <w:start w:val="1"/>
      <w:numFmt w:val="decimal"/>
      <w:lvlText w:val="（%1）"/>
      <w:lvlJc w:val="left"/>
      <w:pPr>
        <w:ind w:left="1076" w:hanging="529"/>
      </w:pPr>
      <w:rPr>
        <w:rFonts w:ascii="宋体" w:eastAsia="宋体" w:hAnsi="宋体" w:cs="宋体" w:hint="default"/>
        <w:color w:val="3E3E3E"/>
        <w:spacing w:val="-3"/>
        <w:w w:val="100"/>
        <w:sz w:val="19"/>
        <w:szCs w:val="19"/>
        <w:lang w:val="zh-CN" w:eastAsia="zh-CN" w:bidi="zh-CN"/>
      </w:rPr>
    </w:lvl>
    <w:lvl w:ilvl="1">
      <w:numFmt w:val="bullet"/>
      <w:lvlText w:val="•"/>
      <w:lvlJc w:val="left"/>
      <w:pPr>
        <w:ind w:left="2028" w:hanging="529"/>
      </w:pPr>
      <w:rPr>
        <w:rFonts w:hint="default"/>
        <w:lang w:val="zh-CN" w:eastAsia="zh-CN" w:bidi="zh-CN"/>
      </w:rPr>
    </w:lvl>
    <w:lvl w:ilvl="2">
      <w:numFmt w:val="bullet"/>
      <w:lvlText w:val="•"/>
      <w:lvlJc w:val="left"/>
      <w:pPr>
        <w:ind w:left="2977" w:hanging="529"/>
      </w:pPr>
      <w:rPr>
        <w:rFonts w:hint="default"/>
        <w:lang w:val="zh-CN" w:eastAsia="zh-CN" w:bidi="zh-CN"/>
      </w:rPr>
    </w:lvl>
    <w:lvl w:ilvl="3">
      <w:numFmt w:val="bullet"/>
      <w:lvlText w:val="•"/>
      <w:lvlJc w:val="left"/>
      <w:pPr>
        <w:ind w:left="3925" w:hanging="529"/>
      </w:pPr>
      <w:rPr>
        <w:rFonts w:hint="default"/>
        <w:lang w:val="zh-CN" w:eastAsia="zh-CN" w:bidi="zh-CN"/>
      </w:rPr>
    </w:lvl>
    <w:lvl w:ilvl="4">
      <w:numFmt w:val="bullet"/>
      <w:lvlText w:val="•"/>
      <w:lvlJc w:val="left"/>
      <w:pPr>
        <w:ind w:left="4874" w:hanging="529"/>
      </w:pPr>
      <w:rPr>
        <w:rFonts w:hint="default"/>
        <w:lang w:val="zh-CN" w:eastAsia="zh-CN" w:bidi="zh-CN"/>
      </w:rPr>
    </w:lvl>
    <w:lvl w:ilvl="5">
      <w:numFmt w:val="bullet"/>
      <w:lvlText w:val="•"/>
      <w:lvlJc w:val="left"/>
      <w:pPr>
        <w:ind w:left="5823" w:hanging="529"/>
      </w:pPr>
      <w:rPr>
        <w:rFonts w:hint="default"/>
        <w:lang w:val="zh-CN" w:eastAsia="zh-CN" w:bidi="zh-CN"/>
      </w:rPr>
    </w:lvl>
    <w:lvl w:ilvl="6">
      <w:numFmt w:val="bullet"/>
      <w:lvlText w:val="•"/>
      <w:lvlJc w:val="left"/>
      <w:pPr>
        <w:ind w:left="6771" w:hanging="529"/>
      </w:pPr>
      <w:rPr>
        <w:rFonts w:hint="default"/>
        <w:lang w:val="zh-CN" w:eastAsia="zh-CN" w:bidi="zh-CN"/>
      </w:rPr>
    </w:lvl>
    <w:lvl w:ilvl="7">
      <w:numFmt w:val="bullet"/>
      <w:lvlText w:val="•"/>
      <w:lvlJc w:val="left"/>
      <w:pPr>
        <w:ind w:left="7720" w:hanging="529"/>
      </w:pPr>
      <w:rPr>
        <w:rFonts w:hint="default"/>
        <w:lang w:val="zh-CN" w:eastAsia="zh-CN" w:bidi="zh-CN"/>
      </w:rPr>
    </w:lvl>
    <w:lvl w:ilvl="8">
      <w:numFmt w:val="bullet"/>
      <w:lvlText w:val="•"/>
      <w:lvlJc w:val="left"/>
      <w:pPr>
        <w:ind w:left="8669" w:hanging="529"/>
      </w:pPr>
      <w:rPr>
        <w:rFonts w:hint="default"/>
        <w:lang w:val="zh-CN" w:eastAsia="zh-CN" w:bidi="zh-CN"/>
      </w:rPr>
    </w:lvl>
  </w:abstractNum>
  <w:abstractNum w:abstractNumId="26" w15:restartNumberingAfterBreak="0">
    <w:nsid w:val="629F7852"/>
    <w:multiLevelType w:val="multilevel"/>
    <w:tmpl w:val="629F7852"/>
    <w:lvl w:ilvl="0">
      <w:start w:val="1"/>
      <w:numFmt w:val="decimal"/>
      <w:lvlText w:val="（%1）"/>
      <w:lvlJc w:val="left"/>
      <w:pPr>
        <w:ind w:left="232" w:hanging="527"/>
      </w:pPr>
      <w:rPr>
        <w:rFonts w:ascii="宋体" w:eastAsia="宋体" w:hAnsi="宋体" w:cs="宋体" w:hint="default"/>
        <w:color w:val="3E3E3E"/>
        <w:spacing w:val="-3"/>
        <w:w w:val="100"/>
        <w:sz w:val="19"/>
        <w:szCs w:val="19"/>
        <w:lang w:val="zh-CN" w:eastAsia="zh-CN" w:bidi="zh-CN"/>
      </w:rPr>
    </w:lvl>
    <w:lvl w:ilvl="1">
      <w:numFmt w:val="bullet"/>
      <w:lvlText w:val="•"/>
      <w:lvlJc w:val="left"/>
      <w:pPr>
        <w:ind w:left="1272" w:hanging="527"/>
      </w:pPr>
      <w:rPr>
        <w:rFonts w:hint="default"/>
        <w:lang w:val="zh-CN" w:eastAsia="zh-CN" w:bidi="zh-CN"/>
      </w:rPr>
    </w:lvl>
    <w:lvl w:ilvl="2">
      <w:numFmt w:val="bullet"/>
      <w:lvlText w:val="•"/>
      <w:lvlJc w:val="left"/>
      <w:pPr>
        <w:ind w:left="2305" w:hanging="527"/>
      </w:pPr>
      <w:rPr>
        <w:rFonts w:hint="default"/>
        <w:lang w:val="zh-CN" w:eastAsia="zh-CN" w:bidi="zh-CN"/>
      </w:rPr>
    </w:lvl>
    <w:lvl w:ilvl="3">
      <w:numFmt w:val="bullet"/>
      <w:lvlText w:val="•"/>
      <w:lvlJc w:val="left"/>
      <w:pPr>
        <w:ind w:left="3337" w:hanging="527"/>
      </w:pPr>
      <w:rPr>
        <w:rFonts w:hint="default"/>
        <w:lang w:val="zh-CN" w:eastAsia="zh-CN" w:bidi="zh-CN"/>
      </w:rPr>
    </w:lvl>
    <w:lvl w:ilvl="4">
      <w:numFmt w:val="bullet"/>
      <w:lvlText w:val="•"/>
      <w:lvlJc w:val="left"/>
      <w:pPr>
        <w:ind w:left="4370" w:hanging="527"/>
      </w:pPr>
      <w:rPr>
        <w:rFonts w:hint="default"/>
        <w:lang w:val="zh-CN" w:eastAsia="zh-CN" w:bidi="zh-CN"/>
      </w:rPr>
    </w:lvl>
    <w:lvl w:ilvl="5">
      <w:numFmt w:val="bullet"/>
      <w:lvlText w:val="•"/>
      <w:lvlJc w:val="left"/>
      <w:pPr>
        <w:ind w:left="5403" w:hanging="527"/>
      </w:pPr>
      <w:rPr>
        <w:rFonts w:hint="default"/>
        <w:lang w:val="zh-CN" w:eastAsia="zh-CN" w:bidi="zh-CN"/>
      </w:rPr>
    </w:lvl>
    <w:lvl w:ilvl="6">
      <w:numFmt w:val="bullet"/>
      <w:lvlText w:val="•"/>
      <w:lvlJc w:val="left"/>
      <w:pPr>
        <w:ind w:left="6435" w:hanging="527"/>
      </w:pPr>
      <w:rPr>
        <w:rFonts w:hint="default"/>
        <w:lang w:val="zh-CN" w:eastAsia="zh-CN" w:bidi="zh-CN"/>
      </w:rPr>
    </w:lvl>
    <w:lvl w:ilvl="7">
      <w:numFmt w:val="bullet"/>
      <w:lvlText w:val="•"/>
      <w:lvlJc w:val="left"/>
      <w:pPr>
        <w:ind w:left="7468" w:hanging="527"/>
      </w:pPr>
      <w:rPr>
        <w:rFonts w:hint="default"/>
        <w:lang w:val="zh-CN" w:eastAsia="zh-CN" w:bidi="zh-CN"/>
      </w:rPr>
    </w:lvl>
    <w:lvl w:ilvl="8">
      <w:numFmt w:val="bullet"/>
      <w:lvlText w:val="•"/>
      <w:lvlJc w:val="left"/>
      <w:pPr>
        <w:ind w:left="8501" w:hanging="527"/>
      </w:pPr>
      <w:rPr>
        <w:rFonts w:hint="default"/>
        <w:lang w:val="zh-CN" w:eastAsia="zh-CN" w:bidi="zh-CN"/>
      </w:rPr>
    </w:lvl>
  </w:abstractNum>
  <w:abstractNum w:abstractNumId="27" w15:restartNumberingAfterBreak="0">
    <w:nsid w:val="72183CF9"/>
    <w:multiLevelType w:val="multilevel"/>
    <w:tmpl w:val="72183CF9"/>
    <w:lvl w:ilvl="0">
      <w:start w:val="1"/>
      <w:numFmt w:val="decimal"/>
      <w:lvlText w:val="%1."/>
      <w:lvlJc w:val="left"/>
      <w:pPr>
        <w:ind w:left="232" w:hanging="213"/>
      </w:pPr>
      <w:rPr>
        <w:rFonts w:ascii="宋体" w:eastAsia="宋体" w:hAnsi="宋体" w:cs="宋体" w:hint="default"/>
        <w:color w:val="3E3E3E"/>
        <w:spacing w:val="-5"/>
        <w:w w:val="100"/>
        <w:sz w:val="19"/>
        <w:szCs w:val="19"/>
        <w:lang w:val="zh-CN" w:eastAsia="zh-CN" w:bidi="zh-CN"/>
      </w:rPr>
    </w:lvl>
    <w:lvl w:ilvl="1">
      <w:numFmt w:val="bullet"/>
      <w:lvlText w:val="•"/>
      <w:lvlJc w:val="left"/>
      <w:pPr>
        <w:ind w:left="1272" w:hanging="213"/>
      </w:pPr>
      <w:rPr>
        <w:rFonts w:hint="default"/>
        <w:lang w:val="zh-CN" w:eastAsia="zh-CN" w:bidi="zh-CN"/>
      </w:rPr>
    </w:lvl>
    <w:lvl w:ilvl="2">
      <w:numFmt w:val="bullet"/>
      <w:lvlText w:val="•"/>
      <w:lvlJc w:val="left"/>
      <w:pPr>
        <w:ind w:left="2305" w:hanging="213"/>
      </w:pPr>
      <w:rPr>
        <w:rFonts w:hint="default"/>
        <w:lang w:val="zh-CN" w:eastAsia="zh-CN" w:bidi="zh-CN"/>
      </w:rPr>
    </w:lvl>
    <w:lvl w:ilvl="3">
      <w:numFmt w:val="bullet"/>
      <w:lvlText w:val="•"/>
      <w:lvlJc w:val="left"/>
      <w:pPr>
        <w:ind w:left="3337" w:hanging="213"/>
      </w:pPr>
      <w:rPr>
        <w:rFonts w:hint="default"/>
        <w:lang w:val="zh-CN" w:eastAsia="zh-CN" w:bidi="zh-CN"/>
      </w:rPr>
    </w:lvl>
    <w:lvl w:ilvl="4">
      <w:numFmt w:val="bullet"/>
      <w:lvlText w:val="•"/>
      <w:lvlJc w:val="left"/>
      <w:pPr>
        <w:ind w:left="4370" w:hanging="213"/>
      </w:pPr>
      <w:rPr>
        <w:rFonts w:hint="default"/>
        <w:lang w:val="zh-CN" w:eastAsia="zh-CN" w:bidi="zh-CN"/>
      </w:rPr>
    </w:lvl>
    <w:lvl w:ilvl="5">
      <w:numFmt w:val="bullet"/>
      <w:lvlText w:val="•"/>
      <w:lvlJc w:val="left"/>
      <w:pPr>
        <w:ind w:left="5403" w:hanging="213"/>
      </w:pPr>
      <w:rPr>
        <w:rFonts w:hint="default"/>
        <w:lang w:val="zh-CN" w:eastAsia="zh-CN" w:bidi="zh-CN"/>
      </w:rPr>
    </w:lvl>
    <w:lvl w:ilvl="6">
      <w:numFmt w:val="bullet"/>
      <w:lvlText w:val="•"/>
      <w:lvlJc w:val="left"/>
      <w:pPr>
        <w:ind w:left="6435" w:hanging="213"/>
      </w:pPr>
      <w:rPr>
        <w:rFonts w:hint="default"/>
        <w:lang w:val="zh-CN" w:eastAsia="zh-CN" w:bidi="zh-CN"/>
      </w:rPr>
    </w:lvl>
    <w:lvl w:ilvl="7">
      <w:numFmt w:val="bullet"/>
      <w:lvlText w:val="•"/>
      <w:lvlJc w:val="left"/>
      <w:pPr>
        <w:ind w:left="7468" w:hanging="213"/>
      </w:pPr>
      <w:rPr>
        <w:rFonts w:hint="default"/>
        <w:lang w:val="zh-CN" w:eastAsia="zh-CN" w:bidi="zh-CN"/>
      </w:rPr>
    </w:lvl>
    <w:lvl w:ilvl="8">
      <w:numFmt w:val="bullet"/>
      <w:lvlText w:val="•"/>
      <w:lvlJc w:val="left"/>
      <w:pPr>
        <w:ind w:left="8501" w:hanging="213"/>
      </w:pPr>
      <w:rPr>
        <w:rFonts w:hint="default"/>
        <w:lang w:val="zh-CN" w:eastAsia="zh-CN" w:bidi="zh-CN"/>
      </w:rPr>
    </w:lvl>
  </w:abstractNum>
  <w:abstractNum w:abstractNumId="28" w15:restartNumberingAfterBreak="0">
    <w:nsid w:val="77ECEA79"/>
    <w:multiLevelType w:val="multilevel"/>
    <w:tmpl w:val="77ECEA79"/>
    <w:lvl w:ilvl="0">
      <w:start w:val="1"/>
      <w:numFmt w:val="decimal"/>
      <w:lvlText w:val="%1."/>
      <w:lvlJc w:val="left"/>
      <w:pPr>
        <w:ind w:left="865" w:hanging="213"/>
      </w:pPr>
      <w:rPr>
        <w:rFonts w:ascii="宋体" w:eastAsia="宋体" w:hAnsi="宋体" w:cs="宋体" w:hint="default"/>
        <w:color w:val="3E3E3E"/>
        <w:w w:val="100"/>
        <w:sz w:val="19"/>
        <w:szCs w:val="19"/>
        <w:lang w:val="zh-CN" w:eastAsia="zh-CN" w:bidi="zh-CN"/>
      </w:rPr>
    </w:lvl>
    <w:lvl w:ilvl="1">
      <w:numFmt w:val="bullet"/>
      <w:lvlText w:val="•"/>
      <w:lvlJc w:val="left"/>
      <w:pPr>
        <w:ind w:left="1830" w:hanging="213"/>
      </w:pPr>
      <w:rPr>
        <w:rFonts w:hint="default"/>
        <w:lang w:val="zh-CN" w:eastAsia="zh-CN" w:bidi="zh-CN"/>
      </w:rPr>
    </w:lvl>
    <w:lvl w:ilvl="2">
      <w:numFmt w:val="bullet"/>
      <w:lvlText w:val="•"/>
      <w:lvlJc w:val="left"/>
      <w:pPr>
        <w:ind w:left="2801" w:hanging="213"/>
      </w:pPr>
      <w:rPr>
        <w:rFonts w:hint="default"/>
        <w:lang w:val="zh-CN" w:eastAsia="zh-CN" w:bidi="zh-CN"/>
      </w:rPr>
    </w:lvl>
    <w:lvl w:ilvl="3">
      <w:numFmt w:val="bullet"/>
      <w:lvlText w:val="•"/>
      <w:lvlJc w:val="left"/>
      <w:pPr>
        <w:ind w:left="3771" w:hanging="213"/>
      </w:pPr>
      <w:rPr>
        <w:rFonts w:hint="default"/>
        <w:lang w:val="zh-CN" w:eastAsia="zh-CN" w:bidi="zh-CN"/>
      </w:rPr>
    </w:lvl>
    <w:lvl w:ilvl="4">
      <w:numFmt w:val="bullet"/>
      <w:lvlText w:val="•"/>
      <w:lvlJc w:val="left"/>
      <w:pPr>
        <w:ind w:left="4742" w:hanging="213"/>
      </w:pPr>
      <w:rPr>
        <w:rFonts w:hint="default"/>
        <w:lang w:val="zh-CN" w:eastAsia="zh-CN" w:bidi="zh-CN"/>
      </w:rPr>
    </w:lvl>
    <w:lvl w:ilvl="5">
      <w:numFmt w:val="bullet"/>
      <w:lvlText w:val="•"/>
      <w:lvlJc w:val="left"/>
      <w:pPr>
        <w:ind w:left="5713" w:hanging="213"/>
      </w:pPr>
      <w:rPr>
        <w:rFonts w:hint="default"/>
        <w:lang w:val="zh-CN" w:eastAsia="zh-CN" w:bidi="zh-CN"/>
      </w:rPr>
    </w:lvl>
    <w:lvl w:ilvl="6">
      <w:numFmt w:val="bullet"/>
      <w:lvlText w:val="•"/>
      <w:lvlJc w:val="left"/>
      <w:pPr>
        <w:ind w:left="6683" w:hanging="213"/>
      </w:pPr>
      <w:rPr>
        <w:rFonts w:hint="default"/>
        <w:lang w:val="zh-CN" w:eastAsia="zh-CN" w:bidi="zh-CN"/>
      </w:rPr>
    </w:lvl>
    <w:lvl w:ilvl="7">
      <w:numFmt w:val="bullet"/>
      <w:lvlText w:val="•"/>
      <w:lvlJc w:val="left"/>
      <w:pPr>
        <w:ind w:left="7654" w:hanging="213"/>
      </w:pPr>
      <w:rPr>
        <w:rFonts w:hint="default"/>
        <w:lang w:val="zh-CN" w:eastAsia="zh-CN" w:bidi="zh-CN"/>
      </w:rPr>
    </w:lvl>
    <w:lvl w:ilvl="8">
      <w:numFmt w:val="bullet"/>
      <w:lvlText w:val="•"/>
      <w:lvlJc w:val="left"/>
      <w:pPr>
        <w:ind w:left="8625" w:hanging="213"/>
      </w:pPr>
      <w:rPr>
        <w:rFonts w:hint="default"/>
        <w:lang w:val="zh-CN" w:eastAsia="zh-CN" w:bidi="zh-CN"/>
      </w:rPr>
    </w:lvl>
  </w:abstractNum>
  <w:abstractNum w:abstractNumId="29" w15:restartNumberingAfterBreak="0">
    <w:nsid w:val="7C246926"/>
    <w:multiLevelType w:val="multilevel"/>
    <w:tmpl w:val="7C246926"/>
    <w:lvl w:ilvl="0">
      <w:start w:val="1"/>
      <w:numFmt w:val="lowerLetter"/>
      <w:lvlText w:val="%1."/>
      <w:lvlJc w:val="left"/>
      <w:pPr>
        <w:ind w:left="283" w:hanging="213"/>
      </w:pPr>
      <w:rPr>
        <w:rFonts w:ascii="宋体" w:eastAsia="宋体" w:hAnsi="宋体" w:cs="宋体" w:hint="default"/>
        <w:spacing w:val="-2"/>
        <w:w w:val="100"/>
        <w:sz w:val="19"/>
        <w:szCs w:val="19"/>
        <w:lang w:val="zh-CN" w:eastAsia="zh-CN" w:bidi="zh-CN"/>
      </w:rPr>
    </w:lvl>
    <w:lvl w:ilvl="1">
      <w:numFmt w:val="bullet"/>
      <w:lvlText w:val="•"/>
      <w:lvlJc w:val="left"/>
      <w:pPr>
        <w:ind w:left="888" w:hanging="213"/>
      </w:pPr>
      <w:rPr>
        <w:rFonts w:hint="default"/>
        <w:lang w:val="zh-CN" w:eastAsia="zh-CN" w:bidi="zh-CN"/>
      </w:rPr>
    </w:lvl>
    <w:lvl w:ilvl="2">
      <w:numFmt w:val="bullet"/>
      <w:lvlText w:val="•"/>
      <w:lvlJc w:val="left"/>
      <w:pPr>
        <w:ind w:left="1496" w:hanging="213"/>
      </w:pPr>
      <w:rPr>
        <w:rFonts w:hint="default"/>
        <w:lang w:val="zh-CN" w:eastAsia="zh-CN" w:bidi="zh-CN"/>
      </w:rPr>
    </w:lvl>
    <w:lvl w:ilvl="3">
      <w:numFmt w:val="bullet"/>
      <w:lvlText w:val="•"/>
      <w:lvlJc w:val="left"/>
      <w:pPr>
        <w:ind w:left="2104" w:hanging="213"/>
      </w:pPr>
      <w:rPr>
        <w:rFonts w:hint="default"/>
        <w:lang w:val="zh-CN" w:eastAsia="zh-CN" w:bidi="zh-CN"/>
      </w:rPr>
    </w:lvl>
    <w:lvl w:ilvl="4">
      <w:numFmt w:val="bullet"/>
      <w:lvlText w:val="•"/>
      <w:lvlJc w:val="left"/>
      <w:pPr>
        <w:ind w:left="2712" w:hanging="213"/>
      </w:pPr>
      <w:rPr>
        <w:rFonts w:hint="default"/>
        <w:lang w:val="zh-CN" w:eastAsia="zh-CN" w:bidi="zh-CN"/>
      </w:rPr>
    </w:lvl>
    <w:lvl w:ilvl="5">
      <w:numFmt w:val="bullet"/>
      <w:lvlText w:val="•"/>
      <w:lvlJc w:val="left"/>
      <w:pPr>
        <w:ind w:left="3321" w:hanging="213"/>
      </w:pPr>
      <w:rPr>
        <w:rFonts w:hint="default"/>
        <w:lang w:val="zh-CN" w:eastAsia="zh-CN" w:bidi="zh-CN"/>
      </w:rPr>
    </w:lvl>
    <w:lvl w:ilvl="6">
      <w:numFmt w:val="bullet"/>
      <w:lvlText w:val="•"/>
      <w:lvlJc w:val="left"/>
      <w:pPr>
        <w:ind w:left="3929" w:hanging="213"/>
      </w:pPr>
      <w:rPr>
        <w:rFonts w:hint="default"/>
        <w:lang w:val="zh-CN" w:eastAsia="zh-CN" w:bidi="zh-CN"/>
      </w:rPr>
    </w:lvl>
    <w:lvl w:ilvl="7">
      <w:numFmt w:val="bullet"/>
      <w:lvlText w:val="•"/>
      <w:lvlJc w:val="left"/>
      <w:pPr>
        <w:ind w:left="4537" w:hanging="213"/>
      </w:pPr>
      <w:rPr>
        <w:rFonts w:hint="default"/>
        <w:lang w:val="zh-CN" w:eastAsia="zh-CN" w:bidi="zh-CN"/>
      </w:rPr>
    </w:lvl>
    <w:lvl w:ilvl="8">
      <w:numFmt w:val="bullet"/>
      <w:lvlText w:val="•"/>
      <w:lvlJc w:val="left"/>
      <w:pPr>
        <w:ind w:left="5145" w:hanging="213"/>
      </w:pPr>
      <w:rPr>
        <w:rFonts w:hint="default"/>
        <w:lang w:val="zh-CN" w:eastAsia="zh-CN" w:bidi="zh-CN"/>
      </w:rPr>
    </w:lvl>
  </w:abstractNum>
  <w:num w:numId="1">
    <w:abstractNumId w:val="12"/>
  </w:num>
  <w:num w:numId="2">
    <w:abstractNumId w:val="8"/>
  </w:num>
  <w:num w:numId="3">
    <w:abstractNumId w:val="23"/>
  </w:num>
  <w:num w:numId="4">
    <w:abstractNumId w:val="6"/>
  </w:num>
  <w:num w:numId="5">
    <w:abstractNumId w:val="4"/>
  </w:num>
  <w:num w:numId="6">
    <w:abstractNumId w:val="14"/>
  </w:num>
  <w:num w:numId="7">
    <w:abstractNumId w:val="17"/>
  </w:num>
  <w:num w:numId="8">
    <w:abstractNumId w:val="27"/>
  </w:num>
  <w:num w:numId="9">
    <w:abstractNumId w:val="13"/>
  </w:num>
  <w:num w:numId="10">
    <w:abstractNumId w:val="0"/>
  </w:num>
  <w:num w:numId="11">
    <w:abstractNumId w:val="18"/>
  </w:num>
  <w:num w:numId="12">
    <w:abstractNumId w:val="24"/>
  </w:num>
  <w:num w:numId="13">
    <w:abstractNumId w:val="7"/>
  </w:num>
  <w:num w:numId="14">
    <w:abstractNumId w:val="22"/>
  </w:num>
  <w:num w:numId="15">
    <w:abstractNumId w:val="11"/>
  </w:num>
  <w:num w:numId="16">
    <w:abstractNumId w:val="16"/>
  </w:num>
  <w:num w:numId="17">
    <w:abstractNumId w:val="10"/>
  </w:num>
  <w:num w:numId="18">
    <w:abstractNumId w:val="9"/>
  </w:num>
  <w:num w:numId="19">
    <w:abstractNumId w:val="2"/>
  </w:num>
  <w:num w:numId="20">
    <w:abstractNumId w:val="21"/>
  </w:num>
  <w:num w:numId="21">
    <w:abstractNumId w:val="25"/>
  </w:num>
  <w:num w:numId="22">
    <w:abstractNumId w:val="15"/>
  </w:num>
  <w:num w:numId="23">
    <w:abstractNumId w:val="20"/>
  </w:num>
  <w:num w:numId="24">
    <w:abstractNumId w:val="3"/>
  </w:num>
  <w:num w:numId="25">
    <w:abstractNumId w:val="29"/>
  </w:num>
  <w:num w:numId="26">
    <w:abstractNumId w:val="28"/>
  </w:num>
  <w:num w:numId="27">
    <w:abstractNumId w:val="5"/>
  </w:num>
  <w:num w:numId="28">
    <w:abstractNumId w:val="26"/>
  </w:num>
  <w:num w:numId="29">
    <w:abstractNumId w:val="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96598"/>
    <w:rsid w:val="00174046"/>
    <w:rsid w:val="00175FAD"/>
    <w:rsid w:val="00286C6A"/>
    <w:rsid w:val="002E1CBE"/>
    <w:rsid w:val="00693C39"/>
    <w:rsid w:val="006953AE"/>
    <w:rsid w:val="006F4981"/>
    <w:rsid w:val="00796598"/>
    <w:rsid w:val="008F60AC"/>
    <w:rsid w:val="008F79EE"/>
    <w:rsid w:val="00B83761"/>
    <w:rsid w:val="00D340BE"/>
    <w:rsid w:val="00DD09A5"/>
    <w:rsid w:val="00F95829"/>
    <w:rsid w:val="24183DDA"/>
    <w:rsid w:val="4769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091C04F6"/>
  <w15:docId w15:val="{5A535D8D-BC0B-48CF-A5F9-3AF1EEC0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before="55"/>
      <w:ind w:right="8"/>
      <w:jc w:val="center"/>
      <w:outlineLvl w:val="0"/>
    </w:pPr>
    <w:rPr>
      <w:b/>
      <w:bCs/>
      <w:sz w:val="24"/>
      <w:szCs w:val="24"/>
    </w:rPr>
  </w:style>
  <w:style w:type="paragraph" w:styleId="2">
    <w:name w:val="heading 2"/>
    <w:basedOn w:val="a"/>
    <w:next w:val="a"/>
    <w:uiPriority w:val="1"/>
    <w:qFormat/>
    <w:pPr>
      <w:ind w:left="655"/>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43"/>
    </w:pPr>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spacing w:before="43"/>
      <w:ind w:left="232" w:hanging="213"/>
    </w:pPr>
  </w:style>
  <w:style w:type="paragraph" w:customStyle="1" w:styleId="TableParagraph">
    <w:name w:val="Table Paragraph"/>
    <w:basedOn w:val="a"/>
    <w:uiPriority w:val="1"/>
    <w:qFormat/>
  </w:style>
  <w:style w:type="paragraph" w:styleId="a5">
    <w:name w:val="header"/>
    <w:basedOn w:val="a"/>
    <w:link w:val="a6"/>
    <w:uiPriority w:val="99"/>
    <w:rsid w:val="008F60A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8F60AC"/>
    <w:rPr>
      <w:rFonts w:ascii="宋体" w:eastAsia="宋体" w:hAnsi="宋体" w:cs="宋体"/>
      <w:sz w:val="18"/>
      <w:szCs w:val="18"/>
      <w:lang w:val="zh-CN" w:bidi="zh-CN"/>
    </w:rPr>
  </w:style>
  <w:style w:type="paragraph" w:styleId="a7">
    <w:name w:val="footer"/>
    <w:basedOn w:val="a"/>
    <w:link w:val="a8"/>
    <w:rsid w:val="008F60AC"/>
    <w:pPr>
      <w:tabs>
        <w:tab w:val="center" w:pos="4153"/>
        <w:tab w:val="right" w:pos="8306"/>
      </w:tabs>
      <w:snapToGrid w:val="0"/>
    </w:pPr>
    <w:rPr>
      <w:sz w:val="18"/>
      <w:szCs w:val="18"/>
    </w:rPr>
  </w:style>
  <w:style w:type="character" w:customStyle="1" w:styleId="a8">
    <w:name w:val="页脚 字符"/>
    <w:basedOn w:val="a0"/>
    <w:link w:val="a7"/>
    <w:rsid w:val="008F60AC"/>
    <w:rPr>
      <w:rFonts w:ascii="宋体" w:eastAsia="宋体" w:hAnsi="宋体" w:cs="宋体"/>
      <w:sz w:val="18"/>
      <w:szCs w:val="18"/>
      <w:lang w:val="zh-CN" w:bidi="zh-CN"/>
    </w:rPr>
  </w:style>
  <w:style w:type="character" w:customStyle="1" w:styleId="Char">
    <w:name w:val="页眉 Char"/>
    <w:uiPriority w:val="99"/>
    <w:rsid w:val="008F60A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3.png"/><Relationship Id="rId39" Type="http://schemas.openxmlformats.org/officeDocument/2006/relationships/image" Target="media/image22.jpeg"/><Relationship Id="rId21" Type="http://schemas.openxmlformats.org/officeDocument/2006/relationships/image" Target="media/image10.png"/><Relationship Id="rId34" Type="http://schemas.openxmlformats.org/officeDocument/2006/relationships/footer" Target="footer8.xml"/><Relationship Id="rId42" Type="http://schemas.openxmlformats.org/officeDocument/2006/relationships/image" Target="media/image25.jpeg"/><Relationship Id="rId47" Type="http://schemas.openxmlformats.org/officeDocument/2006/relationships/image" Target="media/image30.png"/><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5.png"/><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image" Target="media/image16.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oter" Target="footer4.xml"/><Relationship Id="rId28" Type="http://schemas.openxmlformats.org/officeDocument/2006/relationships/image" Target="media/image14.png"/><Relationship Id="rId36" Type="http://schemas.openxmlformats.org/officeDocument/2006/relationships/image" Target="media/image19.png"/><Relationship Id="rId49" Type="http://schemas.openxmlformats.org/officeDocument/2006/relationships/image" Target="media/image32.png"/><Relationship Id="rId10" Type="http://schemas.openxmlformats.org/officeDocument/2006/relationships/image" Target="media/image2.png"/><Relationship Id="rId19" Type="http://schemas.openxmlformats.org/officeDocument/2006/relationships/footer" Target="footer2.xml"/><Relationship Id="rId31" Type="http://schemas.openxmlformats.org/officeDocument/2006/relationships/footer" Target="footer7.xml"/><Relationship Id="rId44" Type="http://schemas.openxmlformats.org/officeDocument/2006/relationships/image" Target="media/image27.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image" Target="media/image31.png"/><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image" Target="media/image12.png"/><Relationship Id="rId33" Type="http://schemas.openxmlformats.org/officeDocument/2006/relationships/image" Target="media/image17.png"/><Relationship Id="rId38" Type="http://schemas.openxmlformats.org/officeDocument/2006/relationships/image" Target="media/image21.png"/><Relationship Id="rId46" Type="http://schemas.openxmlformats.org/officeDocument/2006/relationships/image" Target="media/image29.png"/><Relationship Id="rId20" Type="http://schemas.openxmlformats.org/officeDocument/2006/relationships/image" Target="media/image9.png"/><Relationship Id="rId4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1027"/>
    <customShpInfo spid="_x0000_s1028"/>
    <customShpInfo spid="_x0000_s1029"/>
    <customShpInfo spid="_x0000_s1026"/>
    <customShpInfo spid="_x0000_s1031"/>
    <customShpInfo spid="_x0000_s1032"/>
    <customShpInfo spid="_x0000_s1033"/>
    <customShpInfo spid="_x0000_s1030"/>
    <customShpInfo spid="_x0000_s1035"/>
    <customShpInfo spid="_x0000_s1036"/>
    <customShpInfo spid="_x0000_s1037"/>
    <customShpInfo spid="_x0000_s1034"/>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38"/>
    <customShpInfo spid="_x0000_s1048"/>
    <customShpInfo spid="_x0000_s1050"/>
    <customShpInfo spid="_x0000_s1049"/>
    <customShpInfo spid="_x0000_s1052"/>
    <customShpInfo spid="_x0000_s1051"/>
  </customShpExts>
</s:customData>
</file>

<file path=customXml/itemProps1.xml><?xml version="1.0" encoding="utf-8"?>
<ds:datastoreItem xmlns:ds="http://schemas.openxmlformats.org/officeDocument/2006/customXml" ds:itemID="{544D98AF-EBE8-4EA7-B68A-95F65D4F7C2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2299</TotalTime>
  <Pages>39</Pages>
  <Words>4490</Words>
  <Characters>25594</Characters>
  <Application>Microsoft Office Word</Application>
  <DocSecurity>0</DocSecurity>
  <Lines>213</Lines>
  <Paragraphs>60</Paragraphs>
  <ScaleCrop>false</ScaleCrop>
  <Company/>
  <LinksUpToDate>false</LinksUpToDate>
  <CharactersWithSpaces>30024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孙晓雪</dc:creator>
  <cp:lastModifiedBy>孙立利</cp:lastModifiedBy>
  <cp:revision>9</cp:revision>
  <dcterms:created xsi:type="dcterms:W3CDTF">2020-04-14T03:02:00Z</dcterms:created>
  <dcterms:modified xsi:type="dcterms:W3CDTF">2021-01-23T16:36:00Z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2020-04-10T00:00:00Z</vt:filetime>
  </property>
  <property fmtid="{D5CDD505-2E9C-101B-9397-08002B2CF9AE}" pid="3" name="Creator">
    <vt:lpwstr>Microsoft® Word 2010</vt:lpwstr>
  </property>
  <property fmtid="{D5CDD505-2E9C-101B-9397-08002B2CF9AE}" pid="4" name="LastSaved">
    <vt:filetime>2020-04-14T00:00:00Z</vt:filetime>
  </property>
  <property fmtid="{D5CDD505-2E9C-101B-9397-08002B2CF9AE}" pid="5" name="KSOProductBuildVer">
    <vt:lpwstr>2052-11.1.0.9584</vt:lpwstr>
  </property>
</Properties>
</file>