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D5778" w14:textId="77777777" w:rsidR="002D1E40" w:rsidRPr="00510EEE" w:rsidRDefault="00766DE5" w:rsidP="00914214">
      <w:pPr>
        <w:pStyle w:val="affe"/>
        <w:snapToGrid w:val="0"/>
        <w:spacing w:before="0" w:after="0" w:line="240" w:lineRule="auto"/>
        <w:outlineLvl w:val="1"/>
        <w:rPr>
          <w:rFonts w:ascii="微软雅黑" w:eastAsia="微软雅黑" w:hAnsi="微软雅黑" w:hint="eastAsia"/>
          <w:b/>
          <w:sz w:val="32"/>
          <w:szCs w:val="32"/>
        </w:rPr>
      </w:pPr>
      <w:r w:rsidRPr="00510EEE">
        <w:rPr>
          <w:rFonts w:ascii="微软雅黑" w:eastAsia="微软雅黑" w:hAnsi="微软雅黑" w:hint="eastAsia"/>
          <w:b/>
          <w:sz w:val="32"/>
          <w:szCs w:val="32"/>
        </w:rPr>
        <w:t>20</w:t>
      </w:r>
      <w:r>
        <w:rPr>
          <w:rFonts w:ascii="微软雅黑" w:eastAsia="微软雅黑" w:hAnsi="微软雅黑" w:hint="eastAsia"/>
          <w:b/>
          <w:sz w:val="32"/>
          <w:szCs w:val="32"/>
        </w:rPr>
        <w:t>20</w:t>
      </w:r>
      <w:r w:rsidR="00E257E3" w:rsidRPr="00510EEE">
        <w:rPr>
          <w:rFonts w:ascii="微软雅黑" w:eastAsia="微软雅黑" w:hAnsi="微软雅黑" w:hint="eastAsia"/>
          <w:b/>
          <w:sz w:val="32"/>
          <w:szCs w:val="32"/>
        </w:rPr>
        <w:t>年中级</w:t>
      </w:r>
      <w:r w:rsidR="00510EEE" w:rsidRPr="00510EEE">
        <w:rPr>
          <w:rFonts w:ascii="微软雅黑" w:eastAsia="微软雅黑" w:hAnsi="微软雅黑" w:hint="eastAsia"/>
          <w:b/>
          <w:sz w:val="32"/>
          <w:szCs w:val="32"/>
        </w:rPr>
        <w:t>会计师考试</w:t>
      </w:r>
      <w:r w:rsidR="006109D7" w:rsidRPr="00510EEE">
        <w:rPr>
          <w:rFonts w:ascii="微软雅黑" w:eastAsia="微软雅黑" w:hAnsi="微软雅黑" w:hint="eastAsia"/>
          <w:b/>
          <w:sz w:val="32"/>
          <w:szCs w:val="32"/>
        </w:rPr>
        <w:t>《财务管理》</w:t>
      </w:r>
      <w:r w:rsidR="00E257E3" w:rsidRPr="00510EEE">
        <w:rPr>
          <w:rFonts w:ascii="微软雅黑" w:eastAsia="微软雅黑" w:hAnsi="微软雅黑" w:hint="eastAsia"/>
          <w:b/>
          <w:sz w:val="32"/>
          <w:szCs w:val="32"/>
        </w:rPr>
        <w:t>教材公式汇总</w:t>
      </w:r>
    </w:p>
    <w:p w14:paraId="03718471" w14:textId="77777777" w:rsidR="00B94B2B" w:rsidRPr="00320984" w:rsidRDefault="00B94B2B" w:rsidP="00914214">
      <w:pPr>
        <w:pStyle w:val="affe"/>
        <w:snapToGrid w:val="0"/>
        <w:spacing w:before="0" w:after="0" w:line="240" w:lineRule="auto"/>
        <w:jc w:val="left"/>
        <w:outlineLvl w:val="1"/>
        <w:rPr>
          <w:rFonts w:ascii="微软雅黑" w:eastAsia="微软雅黑" w:hAnsi="微软雅黑" w:hint="eastAsia"/>
          <w:sz w:val="21"/>
          <w:szCs w:val="21"/>
        </w:rPr>
      </w:pPr>
      <w:r w:rsidRPr="00320984">
        <w:rPr>
          <w:rFonts w:ascii="微软雅黑" w:eastAsia="微软雅黑" w:hAnsi="微软雅黑" w:hint="eastAsia"/>
          <w:sz w:val="21"/>
          <w:szCs w:val="21"/>
        </w:rPr>
        <w:t>说明：</w:t>
      </w:r>
    </w:p>
    <w:p w14:paraId="34F2A178" w14:textId="77777777" w:rsidR="00B94B2B" w:rsidRPr="00320984" w:rsidRDefault="00B94B2B" w:rsidP="00914214">
      <w:pPr>
        <w:pStyle w:val="affe"/>
        <w:snapToGrid w:val="0"/>
        <w:spacing w:before="0" w:after="0" w:line="240" w:lineRule="auto"/>
        <w:jc w:val="left"/>
        <w:outlineLvl w:val="1"/>
        <w:rPr>
          <w:rFonts w:ascii="微软雅黑" w:eastAsia="微软雅黑" w:hAnsi="微软雅黑" w:hint="eastAsia"/>
          <w:sz w:val="21"/>
          <w:szCs w:val="21"/>
        </w:rPr>
      </w:pPr>
      <w:r w:rsidRPr="00320984">
        <w:rPr>
          <w:rFonts w:ascii="微软雅黑" w:eastAsia="微软雅黑" w:hAnsi="微软雅黑" w:hint="eastAsia"/>
          <w:sz w:val="21"/>
          <w:szCs w:val="21"/>
        </w:rPr>
        <w:t>1.根据公式的重要程度，前面标注★★★；★★；★</w:t>
      </w:r>
    </w:p>
    <w:p w14:paraId="5B2937D5" w14:textId="77777777" w:rsidR="00B94B2B" w:rsidRPr="00320984" w:rsidRDefault="00B94B2B" w:rsidP="00914214">
      <w:pPr>
        <w:pStyle w:val="affe"/>
        <w:snapToGrid w:val="0"/>
        <w:spacing w:before="0" w:after="0" w:line="240" w:lineRule="auto"/>
        <w:jc w:val="left"/>
        <w:outlineLvl w:val="1"/>
        <w:rPr>
          <w:rFonts w:ascii="微软雅黑" w:eastAsia="微软雅黑" w:hAnsi="微软雅黑" w:hint="eastAsia"/>
          <w:sz w:val="21"/>
          <w:szCs w:val="21"/>
        </w:rPr>
      </w:pPr>
      <w:r w:rsidRPr="00320984">
        <w:rPr>
          <w:rFonts w:ascii="微软雅黑" w:eastAsia="微软雅黑" w:hAnsi="微软雅黑" w:hint="eastAsia"/>
          <w:sz w:val="21"/>
          <w:szCs w:val="21"/>
        </w:rPr>
        <w:t>2.标注页码的依据是</w:t>
      </w:r>
      <w:r w:rsidR="00766DE5" w:rsidRPr="00320984">
        <w:rPr>
          <w:rFonts w:ascii="微软雅黑" w:eastAsia="微软雅黑" w:hAnsi="微软雅黑" w:hint="eastAsia"/>
          <w:sz w:val="21"/>
          <w:szCs w:val="21"/>
        </w:rPr>
        <w:t>20</w:t>
      </w:r>
      <w:r w:rsidR="00766DE5">
        <w:rPr>
          <w:rFonts w:ascii="微软雅黑" w:eastAsia="微软雅黑" w:hAnsi="微软雅黑" w:hint="eastAsia"/>
          <w:sz w:val="21"/>
          <w:szCs w:val="21"/>
        </w:rPr>
        <w:t>20</w:t>
      </w:r>
      <w:r w:rsidRPr="00320984">
        <w:rPr>
          <w:rFonts w:ascii="微软雅黑" w:eastAsia="微软雅黑" w:hAnsi="微软雅黑" w:hint="eastAsia"/>
          <w:sz w:val="21"/>
          <w:szCs w:val="21"/>
        </w:rPr>
        <w:t>版中级财管教材；</w:t>
      </w:r>
    </w:p>
    <w:p w14:paraId="574FCBE8" w14:textId="77777777" w:rsidR="00B94B2B" w:rsidRPr="00320984" w:rsidRDefault="00B94B2B" w:rsidP="00914214">
      <w:pPr>
        <w:pStyle w:val="affe"/>
        <w:snapToGrid w:val="0"/>
        <w:spacing w:before="0" w:after="0" w:line="240" w:lineRule="auto"/>
        <w:jc w:val="left"/>
        <w:outlineLvl w:val="1"/>
        <w:rPr>
          <w:rFonts w:ascii="微软雅黑" w:eastAsia="微软雅黑" w:hAnsi="微软雅黑"/>
          <w:sz w:val="21"/>
          <w:szCs w:val="21"/>
        </w:rPr>
      </w:pPr>
      <w:r w:rsidRPr="00320984">
        <w:rPr>
          <w:rFonts w:ascii="微软雅黑" w:eastAsia="微软雅黑" w:hAnsi="微软雅黑" w:hint="eastAsia"/>
          <w:sz w:val="21"/>
          <w:szCs w:val="21"/>
        </w:rPr>
        <w:t>3.对于该类公式的复习说明，请参阅教材进行把握。</w:t>
      </w:r>
    </w:p>
    <w:p w14:paraId="2B4E61D8" w14:textId="77777777" w:rsidR="003C7055" w:rsidRPr="00320984" w:rsidRDefault="003C7055" w:rsidP="00914214">
      <w:pPr>
        <w:adjustRightInd w:val="0"/>
        <w:snapToGrid w:val="0"/>
        <w:jc w:val="left"/>
        <w:rPr>
          <w:rFonts w:ascii="微软雅黑" w:eastAsia="微软雅黑" w:hAnsi="微软雅黑" w:hint="eastAsia"/>
          <w:bCs/>
          <w:szCs w:val="21"/>
        </w:rPr>
      </w:pPr>
    </w:p>
    <w:p w14:paraId="790C57C8" w14:textId="77777777" w:rsidR="002D1E40" w:rsidRPr="009348C7" w:rsidRDefault="002D1E40" w:rsidP="00914214">
      <w:pPr>
        <w:adjustRightInd w:val="0"/>
        <w:snapToGrid w:val="0"/>
        <w:jc w:val="center"/>
        <w:rPr>
          <w:rFonts w:ascii="微软雅黑" w:eastAsia="微软雅黑" w:hAnsi="微软雅黑"/>
          <w:bCs/>
          <w:sz w:val="30"/>
          <w:szCs w:val="30"/>
        </w:rPr>
      </w:pPr>
      <w:r w:rsidRPr="009348C7">
        <w:rPr>
          <w:rFonts w:ascii="微软雅黑" w:eastAsia="微软雅黑" w:hAnsi="微软雅黑" w:hint="eastAsia"/>
          <w:bCs/>
          <w:sz w:val="30"/>
          <w:szCs w:val="30"/>
        </w:rPr>
        <w:t>第二章　财务管理基础</w:t>
      </w:r>
    </w:p>
    <w:p w14:paraId="69909C53" w14:textId="77777777" w:rsidR="003C7055" w:rsidRPr="00320984" w:rsidRDefault="003C7055" w:rsidP="00914214">
      <w:pPr>
        <w:pStyle w:val="ac"/>
        <w:adjustRightInd w:val="0"/>
        <w:snapToGrid w:val="0"/>
        <w:jc w:val="left"/>
        <w:rPr>
          <w:rFonts w:ascii="微软雅黑" w:eastAsia="微软雅黑" w:hAnsi="微软雅黑"/>
          <w:b/>
          <w:sz w:val="18"/>
          <w:szCs w:val="18"/>
        </w:rPr>
      </w:pPr>
      <w:r w:rsidRPr="00320984">
        <w:rPr>
          <w:rFonts w:ascii="微软雅黑" w:eastAsia="微软雅黑" w:hAnsi="微软雅黑" w:hint="eastAsia"/>
          <w:b/>
          <w:sz w:val="18"/>
          <w:szCs w:val="18"/>
        </w:rPr>
        <w:t>货币时间价值</w:t>
      </w:r>
    </w:p>
    <w:p w14:paraId="6BCA01FA" w14:textId="77777777" w:rsidR="00D32C93" w:rsidRDefault="008D4782" w:rsidP="00914214">
      <w:pPr>
        <w:pStyle w:val="ac"/>
        <w:adjustRightInd w:val="0"/>
        <w:snapToGrid w:val="0"/>
        <w:jc w:val="left"/>
        <w:rPr>
          <w:rFonts w:ascii="微软雅黑" w:eastAsia="微软雅黑" w:hAnsi="微软雅黑" w:hint="eastAsia"/>
          <w:sz w:val="18"/>
          <w:szCs w:val="18"/>
        </w:rPr>
      </w:pPr>
      <w:r w:rsidRPr="00320984">
        <w:rPr>
          <w:rFonts w:ascii="微软雅黑" w:eastAsia="微软雅黑" w:hAnsi="微软雅黑" w:hint="eastAsia"/>
        </w:rPr>
        <w:t>★</w:t>
      </w:r>
      <w:r w:rsidR="00D32C93" w:rsidRPr="00320984">
        <w:rPr>
          <w:rFonts w:ascii="微软雅黑" w:eastAsia="微软雅黑" w:hAnsi="微软雅黑" w:hint="eastAsia"/>
          <w:sz w:val="18"/>
          <w:szCs w:val="18"/>
        </w:rPr>
        <w:t>P2</w:t>
      </w:r>
      <w:r w:rsidR="00A04BDE">
        <w:rPr>
          <w:rFonts w:ascii="微软雅黑" w:eastAsia="微软雅黑" w:hAnsi="微软雅黑" w:hint="eastAsia"/>
          <w:sz w:val="18"/>
          <w:szCs w:val="18"/>
        </w:rPr>
        <w:t>3</w:t>
      </w:r>
      <w:r w:rsidR="003D0559" w:rsidRPr="00320984">
        <w:rPr>
          <w:rFonts w:ascii="微软雅黑" w:eastAsia="微软雅黑" w:hAnsi="微软雅黑" w:hint="eastAsia"/>
          <w:sz w:val="18"/>
          <w:szCs w:val="18"/>
        </w:rPr>
        <w:t>：</w:t>
      </w:r>
      <w:r w:rsidR="003C7055" w:rsidRPr="00320984">
        <w:rPr>
          <w:rFonts w:ascii="微软雅黑" w:eastAsia="微软雅黑" w:hAnsi="微软雅黑"/>
          <w:sz w:val="18"/>
          <w:szCs w:val="18"/>
        </w:rPr>
        <w:t>复利终值：F＝P×（1＋i）</w:t>
      </w:r>
      <w:r w:rsidR="003C7055" w:rsidRPr="00320984">
        <w:rPr>
          <w:rFonts w:ascii="微软雅黑" w:eastAsia="微软雅黑" w:hAnsi="微软雅黑"/>
          <w:sz w:val="18"/>
          <w:szCs w:val="18"/>
          <w:vertAlign w:val="superscript"/>
        </w:rPr>
        <w:t>n</w:t>
      </w:r>
      <w:r w:rsidR="00D6084E" w:rsidRPr="00320984">
        <w:rPr>
          <w:rFonts w:ascii="微软雅黑" w:eastAsia="微软雅黑" w:hAnsi="微软雅黑" w:hint="eastAsia"/>
          <w:sz w:val="18"/>
          <w:szCs w:val="18"/>
        </w:rPr>
        <w:t xml:space="preserve">       </w:t>
      </w:r>
    </w:p>
    <w:p w14:paraId="3FBACE41" w14:textId="77777777" w:rsidR="003C7055" w:rsidRPr="00320984" w:rsidRDefault="008D4782" w:rsidP="00914214">
      <w:pPr>
        <w:pStyle w:val="ac"/>
        <w:adjustRightInd w:val="0"/>
        <w:snapToGrid w:val="0"/>
        <w:jc w:val="left"/>
        <w:rPr>
          <w:rFonts w:ascii="微软雅黑" w:eastAsia="微软雅黑" w:hAnsi="微软雅黑"/>
          <w:sz w:val="18"/>
          <w:szCs w:val="18"/>
        </w:rPr>
      </w:pPr>
      <w:r w:rsidRPr="00320984">
        <w:rPr>
          <w:rFonts w:ascii="微软雅黑" w:eastAsia="微软雅黑" w:hAnsi="微软雅黑" w:hint="eastAsia"/>
        </w:rPr>
        <w:t>★★★</w:t>
      </w:r>
      <w:r w:rsidR="00D32C93" w:rsidRPr="00320984">
        <w:rPr>
          <w:rFonts w:ascii="微软雅黑" w:eastAsia="微软雅黑" w:hAnsi="微软雅黑" w:hint="eastAsia"/>
          <w:sz w:val="18"/>
          <w:szCs w:val="18"/>
        </w:rPr>
        <w:t>P2</w:t>
      </w:r>
      <w:r w:rsidR="00A04BDE">
        <w:rPr>
          <w:rFonts w:ascii="微软雅黑" w:eastAsia="微软雅黑" w:hAnsi="微软雅黑" w:hint="eastAsia"/>
          <w:sz w:val="18"/>
          <w:szCs w:val="18"/>
        </w:rPr>
        <w:t>4</w:t>
      </w:r>
      <w:r w:rsidR="003D0559" w:rsidRPr="00320984">
        <w:rPr>
          <w:rFonts w:ascii="微软雅黑" w:eastAsia="微软雅黑" w:hAnsi="微软雅黑" w:hint="eastAsia"/>
          <w:sz w:val="18"/>
          <w:szCs w:val="18"/>
        </w:rPr>
        <w:t>：</w:t>
      </w:r>
      <w:r w:rsidR="003C7055" w:rsidRPr="00320984">
        <w:rPr>
          <w:rFonts w:ascii="微软雅黑" w:eastAsia="微软雅黑" w:hAnsi="微软雅黑"/>
          <w:sz w:val="18"/>
          <w:szCs w:val="18"/>
        </w:rPr>
        <w:t>复利现值：P＝F×（1＋i）</w:t>
      </w:r>
      <w:r w:rsidR="003C7055" w:rsidRPr="00320984">
        <w:rPr>
          <w:rFonts w:ascii="微软雅黑" w:eastAsia="微软雅黑" w:hAnsi="微软雅黑"/>
          <w:sz w:val="18"/>
          <w:szCs w:val="18"/>
          <w:vertAlign w:val="superscript"/>
        </w:rPr>
        <w:t>－n</w:t>
      </w:r>
    </w:p>
    <w:p w14:paraId="7C8765F5" w14:textId="77777777" w:rsidR="00A04BDE" w:rsidRDefault="00A04BDE" w:rsidP="00914214">
      <w:pPr>
        <w:pStyle w:val="ac"/>
        <w:adjustRightInd w:val="0"/>
        <w:snapToGrid w:val="0"/>
        <w:jc w:val="left"/>
        <w:rPr>
          <w:rFonts w:ascii="微软雅黑" w:eastAsia="微软雅黑" w:hAnsi="微软雅黑" w:hint="eastAsia"/>
          <w:sz w:val="18"/>
          <w:szCs w:val="18"/>
        </w:rPr>
      </w:pPr>
      <w:r w:rsidRPr="00320984">
        <w:rPr>
          <w:rFonts w:ascii="微软雅黑" w:eastAsia="微软雅黑" w:hAnsi="微软雅黑" w:hint="eastAsia"/>
        </w:rPr>
        <w:t>★★★</w:t>
      </w:r>
      <w:r w:rsidRPr="00320984">
        <w:rPr>
          <w:rFonts w:ascii="微软雅黑" w:eastAsia="微软雅黑" w:hAnsi="微软雅黑" w:hint="eastAsia"/>
          <w:sz w:val="18"/>
          <w:szCs w:val="18"/>
        </w:rPr>
        <w:t>P2</w:t>
      </w:r>
      <w:r>
        <w:rPr>
          <w:rFonts w:ascii="微软雅黑" w:eastAsia="微软雅黑" w:hAnsi="微软雅黑" w:hint="eastAsia"/>
          <w:sz w:val="18"/>
          <w:szCs w:val="18"/>
        </w:rPr>
        <w:t>5</w:t>
      </w:r>
      <w:r w:rsidRPr="00320984">
        <w:rPr>
          <w:rFonts w:ascii="微软雅黑" w:eastAsia="微软雅黑" w:hAnsi="微软雅黑" w:hint="eastAsia"/>
          <w:sz w:val="18"/>
          <w:szCs w:val="18"/>
        </w:rPr>
        <w:t>：</w:t>
      </w:r>
      <w:r w:rsidRPr="00320984">
        <w:rPr>
          <w:rFonts w:ascii="微软雅黑" w:eastAsia="微软雅黑" w:hAnsi="微软雅黑"/>
          <w:sz w:val="18"/>
          <w:szCs w:val="18"/>
        </w:rPr>
        <w:t>普通年金现值：P＝A×（P/A，i，n）</w:t>
      </w:r>
      <w:r w:rsidRPr="00320984">
        <w:rPr>
          <w:rFonts w:ascii="微软雅黑" w:eastAsia="微软雅黑" w:hAnsi="微软雅黑" w:hint="eastAsia"/>
          <w:sz w:val="18"/>
          <w:szCs w:val="18"/>
        </w:rPr>
        <w:t>，逆运算：年资本回收额，</w:t>
      </w:r>
      <w:r w:rsidRPr="00320984">
        <w:rPr>
          <w:rFonts w:ascii="微软雅黑" w:eastAsia="微软雅黑" w:hAnsi="微软雅黑"/>
          <w:sz w:val="18"/>
          <w:szCs w:val="18"/>
        </w:rPr>
        <w:t>A</w:t>
      </w:r>
      <w:r w:rsidRPr="00320984">
        <w:rPr>
          <w:rFonts w:ascii="微软雅黑" w:eastAsia="微软雅黑" w:hAnsi="微软雅黑" w:hint="eastAsia"/>
          <w:sz w:val="18"/>
          <w:szCs w:val="18"/>
        </w:rPr>
        <w:t>= P/</w:t>
      </w:r>
      <w:r w:rsidRPr="00320984">
        <w:rPr>
          <w:rFonts w:ascii="微软雅黑" w:eastAsia="微软雅黑" w:hAnsi="微软雅黑"/>
          <w:sz w:val="18"/>
          <w:szCs w:val="18"/>
        </w:rPr>
        <w:t>（P/A，i，n）</w:t>
      </w:r>
    </w:p>
    <w:p w14:paraId="715F59BE" w14:textId="77777777" w:rsidR="00A04BDE" w:rsidRPr="00EC2D10" w:rsidRDefault="00A04BDE" w:rsidP="00914214">
      <w:pPr>
        <w:pStyle w:val="ac"/>
        <w:adjustRightInd w:val="0"/>
        <w:snapToGrid w:val="0"/>
        <w:jc w:val="left"/>
        <w:rPr>
          <w:rFonts w:ascii="微软雅黑" w:eastAsia="微软雅黑" w:hAnsi="微软雅黑" w:hint="eastAsia"/>
          <w:sz w:val="18"/>
          <w:szCs w:val="18"/>
        </w:rPr>
      </w:pPr>
      <w:r w:rsidRPr="00320984">
        <w:rPr>
          <w:rFonts w:ascii="微软雅黑" w:eastAsia="微软雅黑" w:hAnsi="微软雅黑" w:hint="eastAsia"/>
        </w:rPr>
        <w:t>★★</w:t>
      </w:r>
      <w:r w:rsidRPr="00320984">
        <w:rPr>
          <w:rFonts w:ascii="微软雅黑" w:eastAsia="微软雅黑" w:hAnsi="微软雅黑" w:hint="eastAsia"/>
          <w:sz w:val="18"/>
          <w:szCs w:val="18"/>
        </w:rPr>
        <w:t>P2</w:t>
      </w:r>
      <w:r>
        <w:rPr>
          <w:rFonts w:ascii="微软雅黑" w:eastAsia="微软雅黑" w:hAnsi="微软雅黑" w:hint="eastAsia"/>
          <w:sz w:val="18"/>
          <w:szCs w:val="18"/>
        </w:rPr>
        <w:t>6</w:t>
      </w:r>
      <w:r w:rsidRPr="00320984">
        <w:rPr>
          <w:rFonts w:ascii="微软雅黑" w:eastAsia="微软雅黑" w:hAnsi="微软雅黑" w:hint="eastAsia"/>
          <w:sz w:val="18"/>
          <w:szCs w:val="18"/>
        </w:rPr>
        <w:t>：</w:t>
      </w:r>
      <w:r w:rsidRPr="00320984">
        <w:rPr>
          <w:rFonts w:ascii="微软雅黑" w:eastAsia="微软雅黑" w:hAnsi="微软雅黑"/>
          <w:sz w:val="18"/>
          <w:szCs w:val="18"/>
        </w:rPr>
        <w:t>预付年金现值：P＝A×（P/A，i，n）×（1＋i）</w:t>
      </w:r>
    </w:p>
    <w:p w14:paraId="7202C408" w14:textId="77777777" w:rsidR="00A04BDE" w:rsidRPr="00320984" w:rsidRDefault="00A04BDE" w:rsidP="00914214">
      <w:pPr>
        <w:pStyle w:val="ac"/>
        <w:adjustRightInd w:val="0"/>
        <w:snapToGrid w:val="0"/>
        <w:jc w:val="left"/>
        <w:rPr>
          <w:rFonts w:ascii="微软雅黑" w:eastAsia="微软雅黑" w:hAnsi="微软雅黑"/>
          <w:sz w:val="18"/>
          <w:szCs w:val="18"/>
        </w:rPr>
      </w:pPr>
      <w:r w:rsidRPr="00320984">
        <w:rPr>
          <w:rFonts w:ascii="微软雅黑" w:eastAsia="微软雅黑" w:hAnsi="微软雅黑" w:hint="eastAsia"/>
        </w:rPr>
        <w:t>★★★</w:t>
      </w:r>
      <w:r w:rsidRPr="00320984">
        <w:rPr>
          <w:rFonts w:ascii="微软雅黑" w:eastAsia="微软雅黑" w:hAnsi="微软雅黑" w:hint="eastAsia"/>
          <w:sz w:val="18"/>
          <w:szCs w:val="18"/>
        </w:rPr>
        <w:t>P2</w:t>
      </w:r>
      <w:r>
        <w:rPr>
          <w:rFonts w:ascii="微软雅黑" w:eastAsia="微软雅黑" w:hAnsi="微软雅黑" w:hint="eastAsia"/>
          <w:sz w:val="18"/>
          <w:szCs w:val="18"/>
        </w:rPr>
        <w:t>7</w:t>
      </w:r>
      <w:r w:rsidRPr="00320984">
        <w:rPr>
          <w:rFonts w:ascii="微软雅黑" w:eastAsia="微软雅黑" w:hAnsi="微软雅黑" w:hint="eastAsia"/>
          <w:sz w:val="18"/>
          <w:szCs w:val="18"/>
        </w:rPr>
        <w:t>：</w:t>
      </w:r>
      <w:r w:rsidRPr="00320984">
        <w:rPr>
          <w:rFonts w:ascii="微软雅黑" w:eastAsia="微软雅黑" w:hAnsi="微软雅黑"/>
          <w:sz w:val="18"/>
          <w:szCs w:val="18"/>
        </w:rPr>
        <w:t>递延年金现值：P＝A×（P/A，i，n）×（P/F，i，m）</w:t>
      </w:r>
    </w:p>
    <w:p w14:paraId="6F276A67" w14:textId="77777777" w:rsidR="00A04BDE" w:rsidRPr="00A04BDE" w:rsidRDefault="00A04BDE" w:rsidP="00914214">
      <w:pPr>
        <w:pStyle w:val="ac"/>
        <w:adjustRightInd w:val="0"/>
        <w:snapToGrid w:val="0"/>
        <w:jc w:val="left"/>
        <w:rPr>
          <w:rFonts w:ascii="微软雅黑" w:eastAsia="微软雅黑" w:hAnsi="微软雅黑" w:hint="eastAsia"/>
        </w:rPr>
      </w:pPr>
      <w:r w:rsidRPr="00320984">
        <w:rPr>
          <w:rFonts w:ascii="微软雅黑" w:eastAsia="微软雅黑" w:hAnsi="微软雅黑" w:hint="eastAsia"/>
        </w:rPr>
        <w:t>★★</w:t>
      </w:r>
      <w:r w:rsidRPr="00320984">
        <w:rPr>
          <w:rFonts w:ascii="微软雅黑" w:eastAsia="微软雅黑" w:hAnsi="微软雅黑" w:hint="eastAsia"/>
          <w:sz w:val="18"/>
          <w:szCs w:val="18"/>
        </w:rPr>
        <w:t>P</w:t>
      </w:r>
      <w:r>
        <w:rPr>
          <w:rFonts w:ascii="微软雅黑" w:eastAsia="微软雅黑" w:hAnsi="微软雅黑" w:hint="eastAsia"/>
          <w:sz w:val="18"/>
          <w:szCs w:val="18"/>
        </w:rPr>
        <w:t>29</w:t>
      </w:r>
      <w:r w:rsidRPr="00320984">
        <w:rPr>
          <w:rFonts w:ascii="微软雅黑" w:eastAsia="微软雅黑" w:hAnsi="微软雅黑" w:hint="eastAsia"/>
          <w:sz w:val="18"/>
          <w:szCs w:val="18"/>
        </w:rPr>
        <w:t>：</w:t>
      </w:r>
      <w:r w:rsidRPr="00320984">
        <w:rPr>
          <w:rFonts w:ascii="微软雅黑" w:eastAsia="微软雅黑" w:hAnsi="微软雅黑"/>
          <w:sz w:val="18"/>
          <w:szCs w:val="18"/>
        </w:rPr>
        <w:t>永续年金现值：P＝A/i</w:t>
      </w:r>
    </w:p>
    <w:p w14:paraId="5629E93A" w14:textId="77777777" w:rsidR="003C7055" w:rsidRDefault="008D4782" w:rsidP="00914214">
      <w:pPr>
        <w:pStyle w:val="ac"/>
        <w:adjustRightInd w:val="0"/>
        <w:snapToGrid w:val="0"/>
        <w:jc w:val="left"/>
        <w:rPr>
          <w:rFonts w:ascii="微软雅黑" w:eastAsia="微软雅黑" w:hAnsi="微软雅黑" w:hint="eastAsia"/>
          <w:sz w:val="18"/>
          <w:szCs w:val="18"/>
        </w:rPr>
      </w:pPr>
      <w:r w:rsidRPr="00320984">
        <w:rPr>
          <w:rFonts w:ascii="微软雅黑" w:eastAsia="微软雅黑" w:hAnsi="微软雅黑" w:hint="eastAsia"/>
        </w:rPr>
        <w:t>★</w:t>
      </w:r>
      <w:r w:rsidR="00D32C93" w:rsidRPr="00320984">
        <w:rPr>
          <w:rFonts w:ascii="微软雅黑" w:eastAsia="微软雅黑" w:hAnsi="微软雅黑" w:hint="eastAsia"/>
          <w:sz w:val="18"/>
          <w:szCs w:val="18"/>
        </w:rPr>
        <w:t>P</w:t>
      </w:r>
      <w:r w:rsidR="00A04BDE">
        <w:rPr>
          <w:rFonts w:ascii="微软雅黑" w:eastAsia="微软雅黑" w:hAnsi="微软雅黑" w:hint="eastAsia"/>
          <w:sz w:val="18"/>
          <w:szCs w:val="18"/>
        </w:rPr>
        <w:t>30</w:t>
      </w:r>
      <w:r w:rsidR="003D0559" w:rsidRPr="00320984">
        <w:rPr>
          <w:rFonts w:ascii="微软雅黑" w:eastAsia="微软雅黑" w:hAnsi="微软雅黑" w:hint="eastAsia"/>
          <w:sz w:val="18"/>
          <w:szCs w:val="18"/>
        </w:rPr>
        <w:t>：</w:t>
      </w:r>
      <w:r w:rsidR="003C7055" w:rsidRPr="00320984">
        <w:rPr>
          <w:rFonts w:ascii="微软雅黑" w:eastAsia="微软雅黑" w:hAnsi="微软雅黑"/>
          <w:sz w:val="18"/>
          <w:szCs w:val="18"/>
        </w:rPr>
        <w:t>普通年金终值：</w:t>
      </w:r>
      <w:r w:rsidR="00886297" w:rsidRPr="00320984">
        <w:rPr>
          <w:rFonts w:ascii="微软雅黑" w:eastAsia="微软雅黑" w:hAnsi="微软雅黑" w:hint="eastAsia"/>
          <w:sz w:val="18"/>
          <w:szCs w:val="18"/>
        </w:rPr>
        <w:t>F=</w:t>
      </w:r>
      <w:r w:rsidR="00886297" w:rsidRPr="00320984">
        <w:rPr>
          <w:rFonts w:ascii="微软雅黑" w:eastAsia="微软雅黑" w:hAnsi="微软雅黑"/>
          <w:sz w:val="18"/>
          <w:szCs w:val="18"/>
        </w:rPr>
        <w:t>A×（</w:t>
      </w:r>
      <w:r w:rsidR="00886297" w:rsidRPr="00320984">
        <w:rPr>
          <w:rFonts w:ascii="微软雅黑" w:eastAsia="微软雅黑" w:hAnsi="微软雅黑" w:hint="eastAsia"/>
          <w:sz w:val="18"/>
          <w:szCs w:val="18"/>
        </w:rPr>
        <w:t>F</w:t>
      </w:r>
      <w:r w:rsidR="00886297" w:rsidRPr="00320984">
        <w:rPr>
          <w:rFonts w:ascii="微软雅黑" w:eastAsia="微软雅黑" w:hAnsi="微软雅黑"/>
          <w:sz w:val="18"/>
          <w:szCs w:val="18"/>
        </w:rPr>
        <w:t>/A，i，n）</w:t>
      </w:r>
      <w:r w:rsidR="00886297" w:rsidRPr="00320984">
        <w:rPr>
          <w:rFonts w:ascii="微软雅黑" w:eastAsia="微软雅黑" w:hAnsi="微软雅黑" w:hint="eastAsia"/>
          <w:sz w:val="18"/>
          <w:szCs w:val="18"/>
        </w:rPr>
        <w:t>，逆运算：</w:t>
      </w:r>
      <w:r w:rsidR="00886297" w:rsidRPr="00320984">
        <w:rPr>
          <w:rFonts w:ascii="微软雅黑" w:eastAsia="微软雅黑" w:hAnsi="微软雅黑"/>
          <w:sz w:val="18"/>
          <w:szCs w:val="18"/>
        </w:rPr>
        <w:t>偿债基金</w:t>
      </w:r>
      <w:r w:rsidR="00886297" w:rsidRPr="00320984">
        <w:rPr>
          <w:rFonts w:ascii="微软雅黑" w:eastAsia="微软雅黑" w:hAnsi="微软雅黑" w:hint="eastAsia"/>
          <w:sz w:val="18"/>
          <w:szCs w:val="18"/>
        </w:rPr>
        <w:t>，</w:t>
      </w:r>
      <w:r w:rsidR="00886297" w:rsidRPr="00320984">
        <w:rPr>
          <w:rFonts w:ascii="微软雅黑" w:eastAsia="微软雅黑" w:hAnsi="微软雅黑"/>
          <w:sz w:val="18"/>
          <w:szCs w:val="18"/>
        </w:rPr>
        <w:t>A</w:t>
      </w:r>
      <w:r w:rsidR="00886297" w:rsidRPr="00320984">
        <w:rPr>
          <w:rFonts w:ascii="微软雅黑" w:eastAsia="微软雅黑" w:hAnsi="微软雅黑" w:hint="eastAsia"/>
          <w:sz w:val="18"/>
          <w:szCs w:val="18"/>
        </w:rPr>
        <w:t>= F/</w:t>
      </w:r>
      <w:r w:rsidR="00886297" w:rsidRPr="00320984">
        <w:rPr>
          <w:rFonts w:ascii="微软雅黑" w:eastAsia="微软雅黑" w:hAnsi="微软雅黑"/>
          <w:sz w:val="18"/>
          <w:szCs w:val="18"/>
        </w:rPr>
        <w:t>（</w:t>
      </w:r>
      <w:r w:rsidR="00886297" w:rsidRPr="00320984">
        <w:rPr>
          <w:rFonts w:ascii="微软雅黑" w:eastAsia="微软雅黑" w:hAnsi="微软雅黑" w:hint="eastAsia"/>
          <w:sz w:val="18"/>
          <w:szCs w:val="18"/>
        </w:rPr>
        <w:t>F</w:t>
      </w:r>
      <w:r w:rsidR="00886297" w:rsidRPr="00320984">
        <w:rPr>
          <w:rFonts w:ascii="微软雅黑" w:eastAsia="微软雅黑" w:hAnsi="微软雅黑"/>
          <w:sz w:val="18"/>
          <w:szCs w:val="18"/>
        </w:rPr>
        <w:t>/A，i，n）</w:t>
      </w:r>
    </w:p>
    <w:p w14:paraId="20E540FF" w14:textId="77777777" w:rsidR="003C7055" w:rsidRDefault="008D4782" w:rsidP="00914214">
      <w:pPr>
        <w:pStyle w:val="ac"/>
        <w:adjustRightInd w:val="0"/>
        <w:snapToGrid w:val="0"/>
        <w:jc w:val="left"/>
        <w:rPr>
          <w:rFonts w:ascii="微软雅黑" w:eastAsia="微软雅黑" w:hAnsi="微软雅黑" w:hint="eastAsia"/>
          <w:sz w:val="18"/>
          <w:szCs w:val="18"/>
        </w:rPr>
      </w:pPr>
      <w:r w:rsidRPr="00320984">
        <w:rPr>
          <w:rFonts w:ascii="微软雅黑" w:eastAsia="微软雅黑" w:hAnsi="微软雅黑" w:hint="eastAsia"/>
        </w:rPr>
        <w:t>★</w:t>
      </w:r>
      <w:r w:rsidR="00D32C93" w:rsidRPr="00320984">
        <w:rPr>
          <w:rFonts w:ascii="微软雅黑" w:eastAsia="微软雅黑" w:hAnsi="微软雅黑" w:hint="eastAsia"/>
          <w:sz w:val="18"/>
          <w:szCs w:val="18"/>
        </w:rPr>
        <w:t>P</w:t>
      </w:r>
      <w:r w:rsidR="00A04BDE">
        <w:rPr>
          <w:rFonts w:ascii="微软雅黑" w:eastAsia="微软雅黑" w:hAnsi="微软雅黑" w:hint="eastAsia"/>
          <w:sz w:val="18"/>
          <w:szCs w:val="18"/>
        </w:rPr>
        <w:t>31</w:t>
      </w:r>
      <w:r w:rsidR="003D0559" w:rsidRPr="00320984">
        <w:rPr>
          <w:rFonts w:ascii="微软雅黑" w:eastAsia="微软雅黑" w:hAnsi="微软雅黑" w:hint="eastAsia"/>
          <w:sz w:val="18"/>
          <w:szCs w:val="18"/>
        </w:rPr>
        <w:t>：</w:t>
      </w:r>
      <w:r w:rsidR="003C7055" w:rsidRPr="00320984">
        <w:rPr>
          <w:rFonts w:ascii="微软雅黑" w:eastAsia="微软雅黑" w:hAnsi="微软雅黑"/>
          <w:sz w:val="18"/>
          <w:szCs w:val="18"/>
        </w:rPr>
        <w:t>预付年金终值：F＝A×（F/A，i，n）×（1＋i）</w:t>
      </w:r>
    </w:p>
    <w:p w14:paraId="15FB31D5" w14:textId="77777777" w:rsidR="00A04BDE" w:rsidRPr="00320984" w:rsidRDefault="00A04BDE" w:rsidP="00914214">
      <w:pPr>
        <w:pStyle w:val="ac"/>
        <w:adjustRightInd w:val="0"/>
        <w:snapToGrid w:val="0"/>
        <w:jc w:val="left"/>
        <w:rPr>
          <w:rFonts w:ascii="微软雅黑" w:eastAsia="微软雅黑" w:hAnsi="微软雅黑"/>
          <w:sz w:val="18"/>
          <w:szCs w:val="18"/>
        </w:rPr>
      </w:pPr>
      <w:r>
        <w:rPr>
          <w:rFonts w:ascii="微软雅黑" w:eastAsia="微软雅黑" w:hAnsi="微软雅黑" w:hint="eastAsia"/>
          <w:sz w:val="18"/>
          <w:szCs w:val="18"/>
        </w:rPr>
        <w:t>【提示】1.永续年金没有终值；2.递延年金终值的计算和普通年金类似，不过需要注意确定期数n（也就是年金的个数）。</w:t>
      </w:r>
    </w:p>
    <w:p w14:paraId="60B37EE2" w14:textId="77777777" w:rsidR="003D0559" w:rsidRPr="006A569D" w:rsidRDefault="003D0559" w:rsidP="00914214">
      <w:pPr>
        <w:adjustRightInd w:val="0"/>
        <w:snapToGrid w:val="0"/>
        <w:jc w:val="left"/>
        <w:rPr>
          <w:rFonts w:ascii="微软雅黑" w:eastAsia="微软雅黑" w:hAnsi="微软雅黑" w:hint="eastAsia"/>
          <w:kern w:val="0"/>
          <w:sz w:val="18"/>
          <w:szCs w:val="18"/>
          <w:lang w:bidi="en-US"/>
        </w:rPr>
      </w:pPr>
      <w:r w:rsidRPr="006A569D">
        <w:rPr>
          <w:rFonts w:ascii="微软雅黑" w:eastAsia="微软雅黑" w:hAnsi="微软雅黑" w:hint="eastAsia"/>
          <w:kern w:val="0"/>
          <w:sz w:val="18"/>
          <w:szCs w:val="18"/>
          <w:lang w:bidi="en-US"/>
        </w:rPr>
        <w:t>【要求】</w:t>
      </w:r>
      <w:r w:rsidR="00357190" w:rsidRPr="006A569D">
        <w:rPr>
          <w:rFonts w:ascii="微软雅黑" w:eastAsia="微软雅黑" w:hAnsi="微软雅黑" w:hint="eastAsia"/>
          <w:kern w:val="0"/>
          <w:sz w:val="18"/>
          <w:szCs w:val="18"/>
          <w:lang w:bidi="en-US"/>
        </w:rPr>
        <w:t>1.判断是一次支付还是年金；2.注意期数问题，列出正确表达式；3.对于系数，考试会予以告诉，不必记系数的计算公式，但是其表达式必须要掌握</w:t>
      </w:r>
      <w:r w:rsidR="00A04BDE">
        <w:rPr>
          <w:rFonts w:ascii="微软雅黑" w:eastAsia="微软雅黑" w:hAnsi="微软雅黑" w:hint="eastAsia"/>
          <w:kern w:val="0"/>
          <w:sz w:val="18"/>
          <w:szCs w:val="18"/>
          <w:lang w:bidi="en-US"/>
        </w:rPr>
        <w:t>；4.在具体运用中，现值比</w:t>
      </w:r>
      <w:r w:rsidR="00766DE5">
        <w:rPr>
          <w:rFonts w:ascii="微软雅黑" w:eastAsia="微软雅黑" w:hAnsi="微软雅黑" w:hint="eastAsia"/>
          <w:kern w:val="0"/>
          <w:sz w:val="18"/>
          <w:szCs w:val="18"/>
          <w:lang w:bidi="en-US"/>
        </w:rPr>
        <w:t>终值</w:t>
      </w:r>
      <w:r w:rsidR="00A04BDE">
        <w:rPr>
          <w:rFonts w:ascii="微软雅黑" w:eastAsia="微软雅黑" w:hAnsi="微软雅黑" w:hint="eastAsia"/>
          <w:kern w:val="0"/>
          <w:sz w:val="18"/>
          <w:szCs w:val="18"/>
          <w:lang w:bidi="en-US"/>
        </w:rPr>
        <w:t>更重要，前者需要理解并灵活运用，后者可以作一般性地了解。</w:t>
      </w:r>
    </w:p>
    <w:p w14:paraId="6117A161" w14:textId="77777777" w:rsidR="00357190" w:rsidRPr="006A569D" w:rsidRDefault="00357190" w:rsidP="00914214">
      <w:pPr>
        <w:adjustRightInd w:val="0"/>
        <w:snapToGrid w:val="0"/>
        <w:jc w:val="left"/>
        <w:rPr>
          <w:rFonts w:ascii="微软雅黑" w:eastAsia="微软雅黑" w:hAnsi="微软雅黑" w:hint="eastAsia"/>
          <w:kern w:val="0"/>
          <w:sz w:val="18"/>
          <w:szCs w:val="18"/>
          <w:lang w:bidi="en-US"/>
        </w:rPr>
      </w:pPr>
      <w:r w:rsidRPr="006A569D">
        <w:rPr>
          <w:rFonts w:ascii="微软雅黑" w:eastAsia="微软雅黑" w:hAnsi="微软雅黑" w:hint="eastAsia"/>
          <w:kern w:val="0"/>
          <w:sz w:val="18"/>
          <w:szCs w:val="18"/>
          <w:lang w:bidi="en-US"/>
        </w:rPr>
        <w:t>【运用】1.年资本回收额的计算思路，可以运用于年金净流量(P1</w:t>
      </w:r>
      <w:r w:rsidR="00766DE5">
        <w:rPr>
          <w:rFonts w:ascii="微软雅黑" w:eastAsia="微软雅黑" w:hAnsi="微软雅黑" w:hint="eastAsia"/>
          <w:kern w:val="0"/>
          <w:sz w:val="18"/>
          <w:szCs w:val="18"/>
          <w:lang w:bidi="en-US"/>
        </w:rPr>
        <w:t>53</w:t>
      </w:r>
      <w:r w:rsidRPr="006A569D">
        <w:rPr>
          <w:rFonts w:ascii="微软雅黑" w:eastAsia="微软雅黑" w:hAnsi="微软雅黑" w:hint="eastAsia"/>
          <w:kern w:val="0"/>
          <w:sz w:val="18"/>
          <w:szCs w:val="18"/>
          <w:lang w:bidi="en-US"/>
        </w:rPr>
        <w:t>)，年金成本(</w:t>
      </w:r>
      <w:r w:rsidR="00D32C93" w:rsidRPr="00D32C93">
        <w:rPr>
          <w:rFonts w:ascii="微软雅黑" w:eastAsia="微软雅黑" w:hAnsi="微软雅黑"/>
          <w:kern w:val="0"/>
          <w:sz w:val="18"/>
          <w:szCs w:val="18"/>
          <w:lang w:bidi="en-US"/>
        </w:rPr>
        <w:t>P</w:t>
      </w:r>
      <w:r w:rsidRPr="006A569D">
        <w:rPr>
          <w:rFonts w:ascii="微软雅黑" w:eastAsia="微软雅黑" w:hAnsi="微软雅黑" w:hint="eastAsia"/>
          <w:kern w:val="0"/>
          <w:sz w:val="18"/>
          <w:szCs w:val="18"/>
          <w:lang w:bidi="en-US"/>
        </w:rPr>
        <w:t>16</w:t>
      </w:r>
      <w:r w:rsidR="00766DE5">
        <w:rPr>
          <w:rFonts w:ascii="微软雅黑" w:eastAsia="微软雅黑" w:hAnsi="微软雅黑" w:hint="eastAsia"/>
          <w:kern w:val="0"/>
          <w:sz w:val="18"/>
          <w:szCs w:val="18"/>
          <w:lang w:bidi="en-US"/>
        </w:rPr>
        <w:t>6</w:t>
      </w:r>
      <w:r w:rsidRPr="006A569D">
        <w:rPr>
          <w:rFonts w:ascii="微软雅黑" w:eastAsia="微软雅黑" w:hAnsi="微软雅黑" w:hint="eastAsia"/>
          <w:kern w:val="0"/>
          <w:sz w:val="18"/>
          <w:szCs w:val="18"/>
          <w:lang w:bidi="en-US"/>
        </w:rPr>
        <w:t>)中；2.递延年金现值的计算，可以运用在股票价值计算中，阶段性增长模式下，求正常增长阶段股利现值和</w:t>
      </w:r>
      <w:r w:rsidR="00A04BDE">
        <w:rPr>
          <w:rFonts w:ascii="微软雅黑" w:eastAsia="微软雅黑" w:hAnsi="微软雅黑" w:hint="eastAsia"/>
          <w:kern w:val="0"/>
          <w:sz w:val="18"/>
          <w:szCs w:val="18"/>
          <w:lang w:bidi="en-US"/>
        </w:rPr>
        <w:t>（P17</w:t>
      </w:r>
      <w:r w:rsidR="00766DE5">
        <w:rPr>
          <w:rFonts w:ascii="微软雅黑" w:eastAsia="微软雅黑" w:hAnsi="微软雅黑" w:hint="eastAsia"/>
          <w:kern w:val="0"/>
          <w:sz w:val="18"/>
          <w:szCs w:val="18"/>
          <w:lang w:bidi="en-US"/>
        </w:rPr>
        <w:t>8</w:t>
      </w:r>
      <w:r w:rsidR="00A04BDE">
        <w:rPr>
          <w:rFonts w:ascii="微软雅黑" w:eastAsia="微软雅黑" w:hAnsi="微软雅黑" w:hint="eastAsia"/>
          <w:kern w:val="0"/>
          <w:sz w:val="18"/>
          <w:szCs w:val="18"/>
          <w:lang w:bidi="en-US"/>
        </w:rPr>
        <w:t>）</w:t>
      </w:r>
      <w:r w:rsidRPr="006A569D">
        <w:rPr>
          <w:rFonts w:ascii="微软雅黑" w:eastAsia="微软雅黑" w:hAnsi="微软雅黑" w:hint="eastAsia"/>
          <w:kern w:val="0"/>
          <w:sz w:val="18"/>
          <w:szCs w:val="18"/>
          <w:lang w:bidi="en-US"/>
        </w:rPr>
        <w:t>；3.普通年金现值的计算，可以运用在净现值的计算(P1</w:t>
      </w:r>
      <w:r w:rsidR="00766DE5">
        <w:rPr>
          <w:rFonts w:ascii="微软雅黑" w:eastAsia="微软雅黑" w:hAnsi="微软雅黑" w:hint="eastAsia"/>
          <w:kern w:val="0"/>
          <w:sz w:val="18"/>
          <w:szCs w:val="18"/>
          <w:lang w:bidi="en-US"/>
        </w:rPr>
        <w:t>52</w:t>
      </w:r>
      <w:r w:rsidRPr="006A569D">
        <w:rPr>
          <w:rFonts w:ascii="微软雅黑" w:eastAsia="微软雅黑" w:hAnsi="微软雅黑" w:hint="eastAsia"/>
          <w:kern w:val="0"/>
          <w:sz w:val="18"/>
          <w:szCs w:val="18"/>
          <w:lang w:bidi="en-US"/>
        </w:rPr>
        <w:t>)，内含</w:t>
      </w:r>
      <w:r w:rsidR="00766DE5">
        <w:rPr>
          <w:rFonts w:ascii="微软雅黑" w:eastAsia="微软雅黑" w:hAnsi="微软雅黑" w:hint="eastAsia"/>
          <w:kern w:val="0"/>
          <w:sz w:val="18"/>
          <w:szCs w:val="18"/>
          <w:lang w:bidi="en-US"/>
        </w:rPr>
        <w:t>收益</w:t>
      </w:r>
      <w:r w:rsidRPr="006A569D">
        <w:rPr>
          <w:rFonts w:ascii="微软雅黑" w:eastAsia="微软雅黑" w:hAnsi="微软雅黑" w:hint="eastAsia"/>
          <w:kern w:val="0"/>
          <w:sz w:val="18"/>
          <w:szCs w:val="18"/>
          <w:lang w:bidi="en-US"/>
        </w:rPr>
        <w:t>率的列式(P15</w:t>
      </w:r>
      <w:r w:rsidR="00766DE5">
        <w:rPr>
          <w:rFonts w:ascii="微软雅黑" w:eastAsia="微软雅黑" w:hAnsi="微软雅黑" w:hint="eastAsia"/>
          <w:kern w:val="0"/>
          <w:sz w:val="18"/>
          <w:szCs w:val="18"/>
          <w:lang w:bidi="en-US"/>
        </w:rPr>
        <w:t>6</w:t>
      </w:r>
      <w:r w:rsidRPr="006A569D">
        <w:rPr>
          <w:rFonts w:ascii="微软雅黑" w:eastAsia="微软雅黑" w:hAnsi="微软雅黑" w:hint="eastAsia"/>
          <w:kern w:val="0"/>
          <w:sz w:val="18"/>
          <w:szCs w:val="18"/>
          <w:lang w:bidi="en-US"/>
        </w:rPr>
        <w:t>)，债券价值计算(P1</w:t>
      </w:r>
      <w:r w:rsidR="00766DE5">
        <w:rPr>
          <w:rFonts w:ascii="微软雅黑" w:eastAsia="微软雅黑" w:hAnsi="微软雅黑" w:hint="eastAsia"/>
          <w:kern w:val="0"/>
          <w:sz w:val="18"/>
          <w:szCs w:val="18"/>
          <w:lang w:bidi="en-US"/>
        </w:rPr>
        <w:t>73</w:t>
      </w:r>
      <w:r w:rsidRPr="006A569D">
        <w:rPr>
          <w:rFonts w:ascii="微软雅黑" w:eastAsia="微软雅黑" w:hAnsi="微软雅黑" w:hint="eastAsia"/>
          <w:kern w:val="0"/>
          <w:sz w:val="18"/>
          <w:szCs w:val="18"/>
          <w:lang w:bidi="en-US"/>
        </w:rPr>
        <w:t>)等地方。</w:t>
      </w:r>
    </w:p>
    <w:p w14:paraId="6296FB0D" w14:textId="77777777" w:rsidR="00357190" w:rsidRPr="00320984" w:rsidRDefault="00357190" w:rsidP="00914214">
      <w:pPr>
        <w:adjustRightInd w:val="0"/>
        <w:snapToGrid w:val="0"/>
        <w:jc w:val="left"/>
        <w:rPr>
          <w:rFonts w:ascii="微软雅黑" w:eastAsia="微软雅黑" w:hAnsi="微软雅黑" w:hint="eastAsia"/>
          <w:b/>
          <w:kern w:val="0"/>
          <w:sz w:val="18"/>
          <w:szCs w:val="18"/>
          <w:lang w:bidi="en-US"/>
        </w:rPr>
      </w:pPr>
    </w:p>
    <w:p w14:paraId="552A0261" w14:textId="77777777" w:rsidR="003C7055" w:rsidRPr="00320984" w:rsidRDefault="008D4782" w:rsidP="00914214">
      <w:pPr>
        <w:adjustRightInd w:val="0"/>
        <w:snapToGrid w:val="0"/>
        <w:jc w:val="left"/>
        <w:rPr>
          <w:rFonts w:ascii="微软雅黑" w:eastAsia="微软雅黑" w:hAnsi="微软雅黑"/>
          <w:b/>
          <w:kern w:val="0"/>
          <w:sz w:val="18"/>
          <w:szCs w:val="18"/>
          <w:lang w:bidi="en-US"/>
        </w:rPr>
      </w:pPr>
      <w:r w:rsidRPr="00320984">
        <w:rPr>
          <w:rFonts w:ascii="微软雅黑" w:eastAsia="微软雅黑" w:hAnsi="微软雅黑" w:hint="eastAsia"/>
          <w:szCs w:val="21"/>
        </w:rPr>
        <w:t>★★★</w:t>
      </w:r>
      <w:r w:rsidRPr="00320984">
        <w:rPr>
          <w:rFonts w:ascii="微软雅黑" w:eastAsia="微软雅黑" w:hAnsi="微软雅黑" w:hint="eastAsia"/>
          <w:sz w:val="18"/>
          <w:szCs w:val="18"/>
        </w:rPr>
        <w:t>P3</w:t>
      </w:r>
      <w:r w:rsidR="00766DE5">
        <w:rPr>
          <w:rFonts w:ascii="微软雅黑" w:eastAsia="微软雅黑" w:hAnsi="微软雅黑" w:hint="eastAsia"/>
          <w:sz w:val="18"/>
          <w:szCs w:val="18"/>
        </w:rPr>
        <w:t>2</w:t>
      </w:r>
      <w:r w:rsidRPr="00320984">
        <w:rPr>
          <w:rFonts w:ascii="微软雅黑" w:eastAsia="微软雅黑" w:hAnsi="微软雅黑" w:hint="eastAsia"/>
          <w:sz w:val="18"/>
          <w:szCs w:val="18"/>
        </w:rPr>
        <w:t>：</w:t>
      </w:r>
      <w:r w:rsidR="003C7055" w:rsidRPr="00320984">
        <w:rPr>
          <w:rFonts w:ascii="微软雅黑" w:eastAsia="微软雅黑" w:hAnsi="微软雅黑"/>
          <w:b/>
          <w:kern w:val="0"/>
          <w:sz w:val="18"/>
          <w:szCs w:val="18"/>
          <w:lang w:bidi="en-US"/>
        </w:rPr>
        <w:t>插值法</w:t>
      </w:r>
    </w:p>
    <w:p w14:paraId="47AA2937" w14:textId="77777777" w:rsidR="006A569D" w:rsidRDefault="004F2E17" w:rsidP="00914214">
      <w:pPr>
        <w:pStyle w:val="ac"/>
        <w:adjustRightInd w:val="0"/>
        <w:snapToGrid w:val="0"/>
        <w:jc w:val="left"/>
        <w:rPr>
          <w:rFonts w:ascii="微软雅黑" w:eastAsia="微软雅黑" w:hAnsi="微软雅黑" w:hint="eastAsia"/>
          <w:sz w:val="18"/>
          <w:szCs w:val="18"/>
        </w:rPr>
      </w:pPr>
      <w:r w:rsidRPr="00320984">
        <w:rPr>
          <w:rFonts w:ascii="微软雅黑" w:eastAsia="微软雅黑" w:hAnsi="微软雅黑" w:hint="eastAsia"/>
          <w:sz w:val="18"/>
          <w:szCs w:val="18"/>
        </w:rPr>
        <w:t>解决下面的问题：</w:t>
      </w:r>
    </w:p>
    <w:p w14:paraId="65FC04FC" w14:textId="77777777" w:rsidR="003C7055" w:rsidRPr="00320984" w:rsidRDefault="004F2E17" w:rsidP="00914214">
      <w:pPr>
        <w:pStyle w:val="ac"/>
        <w:adjustRightInd w:val="0"/>
        <w:snapToGrid w:val="0"/>
        <w:jc w:val="left"/>
        <w:rPr>
          <w:rFonts w:ascii="微软雅黑" w:eastAsia="微软雅黑" w:hAnsi="微软雅黑" w:hint="eastAsia"/>
          <w:sz w:val="18"/>
          <w:szCs w:val="18"/>
        </w:rPr>
      </w:pPr>
      <w:r w:rsidRPr="00320984">
        <w:rPr>
          <w:rFonts w:ascii="微软雅黑" w:eastAsia="微软雅黑" w:hAnsi="微软雅黑" w:hint="eastAsia"/>
          <w:sz w:val="18"/>
          <w:szCs w:val="18"/>
        </w:rPr>
        <w:t>当折现率为12%时，净现值为-50；当折现率为10%时，净现值为150，求</w:t>
      </w:r>
      <w:r w:rsidR="00F951B5">
        <w:rPr>
          <w:rFonts w:ascii="微软雅黑" w:eastAsia="微软雅黑" w:hAnsi="微软雅黑" w:hint="eastAsia"/>
          <w:sz w:val="18"/>
          <w:szCs w:val="18"/>
        </w:rPr>
        <w:t>内含收益率</w:t>
      </w:r>
      <w:r w:rsidRPr="00320984">
        <w:rPr>
          <w:rFonts w:ascii="微软雅黑" w:eastAsia="微软雅黑" w:hAnsi="微软雅黑" w:hint="eastAsia"/>
          <w:sz w:val="18"/>
          <w:szCs w:val="18"/>
        </w:rPr>
        <w:t>为几何？</w:t>
      </w:r>
    </w:p>
    <w:p w14:paraId="105827DE" w14:textId="77777777" w:rsidR="004F2E17" w:rsidRPr="00320984" w:rsidRDefault="004F2E17" w:rsidP="00914214">
      <w:pPr>
        <w:pStyle w:val="ac"/>
        <w:adjustRightInd w:val="0"/>
        <w:snapToGrid w:val="0"/>
        <w:ind w:firstLineChars="250" w:firstLine="450"/>
        <w:jc w:val="left"/>
        <w:rPr>
          <w:rFonts w:ascii="微软雅黑" w:eastAsia="微软雅黑" w:hAnsi="微软雅黑" w:hint="eastAsia"/>
          <w:sz w:val="18"/>
          <w:szCs w:val="18"/>
        </w:rPr>
      </w:pPr>
      <w:r w:rsidRPr="00320984">
        <w:rPr>
          <w:rFonts w:ascii="微软雅黑" w:eastAsia="微软雅黑" w:hAnsi="微软雅黑" w:hint="eastAsia"/>
          <w:sz w:val="18"/>
          <w:szCs w:val="18"/>
        </w:rPr>
        <w:t>(12%-10%)/(12%-IRR)=(-50-150)/(-50-0)。解得：IRR=11.5%</w:t>
      </w:r>
    </w:p>
    <w:p w14:paraId="20FE2DD7" w14:textId="77777777" w:rsidR="003C7055" w:rsidRPr="006A569D" w:rsidRDefault="003C7055" w:rsidP="00914214">
      <w:pPr>
        <w:adjustRightInd w:val="0"/>
        <w:snapToGrid w:val="0"/>
        <w:jc w:val="left"/>
        <w:rPr>
          <w:rFonts w:ascii="微软雅黑" w:eastAsia="微软雅黑" w:hAnsi="微软雅黑" w:hint="eastAsia"/>
          <w:kern w:val="0"/>
          <w:sz w:val="18"/>
          <w:szCs w:val="18"/>
          <w:lang w:bidi="en-US"/>
        </w:rPr>
      </w:pPr>
      <w:r w:rsidRPr="006A569D">
        <w:rPr>
          <w:rFonts w:ascii="微软雅黑" w:eastAsia="微软雅黑" w:hAnsi="微软雅黑" w:hint="eastAsia"/>
          <w:kern w:val="0"/>
          <w:sz w:val="18"/>
          <w:szCs w:val="18"/>
          <w:lang w:bidi="en-US"/>
        </w:rPr>
        <w:t>【</w:t>
      </w:r>
      <w:r w:rsidR="00F5296A" w:rsidRPr="006A569D">
        <w:rPr>
          <w:rFonts w:ascii="微软雅黑" w:eastAsia="微软雅黑" w:hAnsi="微软雅黑" w:hint="eastAsia"/>
          <w:kern w:val="0"/>
          <w:sz w:val="18"/>
          <w:szCs w:val="18"/>
          <w:lang w:bidi="en-US"/>
        </w:rPr>
        <w:t>要求</w:t>
      </w:r>
      <w:r w:rsidRPr="006A569D">
        <w:rPr>
          <w:rFonts w:ascii="微软雅黑" w:eastAsia="微软雅黑" w:hAnsi="微软雅黑" w:hint="eastAsia"/>
          <w:kern w:val="0"/>
          <w:sz w:val="18"/>
          <w:szCs w:val="18"/>
          <w:lang w:bidi="en-US"/>
        </w:rPr>
        <w:t>】不必死记公式，列出等式，两端分别是折现率和对应的系数，只要一一对应起来，就能得到最终的结果。</w:t>
      </w:r>
    </w:p>
    <w:p w14:paraId="523161CD" w14:textId="77777777" w:rsidR="00F5296A" w:rsidRPr="006A569D" w:rsidRDefault="00F5296A" w:rsidP="00914214">
      <w:pPr>
        <w:adjustRightInd w:val="0"/>
        <w:snapToGrid w:val="0"/>
        <w:jc w:val="left"/>
        <w:rPr>
          <w:rFonts w:ascii="微软雅黑" w:eastAsia="微软雅黑" w:hAnsi="微软雅黑" w:hint="eastAsia"/>
          <w:kern w:val="0"/>
          <w:sz w:val="18"/>
          <w:szCs w:val="18"/>
          <w:lang w:bidi="en-US"/>
        </w:rPr>
      </w:pPr>
      <w:r w:rsidRPr="006A569D">
        <w:rPr>
          <w:rFonts w:ascii="微软雅黑" w:eastAsia="微软雅黑" w:hAnsi="微软雅黑" w:hint="eastAsia"/>
          <w:kern w:val="0"/>
          <w:sz w:val="18"/>
          <w:szCs w:val="18"/>
          <w:lang w:bidi="en-US"/>
        </w:rPr>
        <w:t>【运用】1.实际利率的计算(</w:t>
      </w:r>
      <w:r w:rsidR="00D32C93" w:rsidRPr="006A569D">
        <w:rPr>
          <w:rFonts w:ascii="微软雅黑" w:eastAsia="微软雅黑" w:hAnsi="微软雅黑" w:hint="eastAsia"/>
          <w:kern w:val="0"/>
          <w:sz w:val="18"/>
          <w:szCs w:val="18"/>
          <w:lang w:bidi="en-US"/>
        </w:rPr>
        <w:t>P</w:t>
      </w:r>
      <w:r w:rsidR="006E097C">
        <w:rPr>
          <w:rFonts w:ascii="微软雅黑" w:eastAsia="微软雅黑" w:hAnsi="微软雅黑" w:hint="eastAsia"/>
          <w:kern w:val="0"/>
          <w:sz w:val="18"/>
          <w:szCs w:val="18"/>
          <w:lang w:bidi="en-US"/>
        </w:rPr>
        <w:t>3</w:t>
      </w:r>
      <w:r w:rsidR="00766DE5">
        <w:rPr>
          <w:rFonts w:ascii="微软雅黑" w:eastAsia="微软雅黑" w:hAnsi="微软雅黑" w:hint="eastAsia"/>
          <w:kern w:val="0"/>
          <w:sz w:val="18"/>
          <w:szCs w:val="18"/>
          <w:lang w:bidi="en-US"/>
        </w:rPr>
        <w:t>2</w:t>
      </w:r>
      <w:r w:rsidRPr="006A569D">
        <w:rPr>
          <w:rFonts w:ascii="微软雅黑" w:eastAsia="微软雅黑" w:hAnsi="微软雅黑" w:hint="eastAsia"/>
          <w:kern w:val="0"/>
          <w:sz w:val="18"/>
          <w:szCs w:val="18"/>
          <w:lang w:bidi="en-US"/>
        </w:rPr>
        <w:t>)；2.内含报</w:t>
      </w:r>
      <w:r w:rsidR="00766DE5">
        <w:rPr>
          <w:rFonts w:ascii="微软雅黑" w:eastAsia="微软雅黑" w:hAnsi="微软雅黑" w:hint="eastAsia"/>
          <w:kern w:val="0"/>
          <w:sz w:val="18"/>
          <w:szCs w:val="18"/>
          <w:lang w:bidi="en-US"/>
        </w:rPr>
        <w:t>收益</w:t>
      </w:r>
      <w:r w:rsidRPr="006A569D">
        <w:rPr>
          <w:rFonts w:ascii="微软雅黑" w:eastAsia="微软雅黑" w:hAnsi="微软雅黑" w:hint="eastAsia"/>
          <w:kern w:val="0"/>
          <w:sz w:val="18"/>
          <w:szCs w:val="18"/>
          <w:lang w:bidi="en-US"/>
        </w:rPr>
        <w:t>率的计算(</w:t>
      </w:r>
      <w:r w:rsidR="00D32C93" w:rsidRPr="006A569D">
        <w:rPr>
          <w:rFonts w:ascii="微软雅黑" w:eastAsia="微软雅黑" w:hAnsi="微软雅黑" w:hint="eastAsia"/>
          <w:kern w:val="0"/>
          <w:sz w:val="18"/>
          <w:szCs w:val="18"/>
          <w:lang w:bidi="en-US"/>
        </w:rPr>
        <w:t>P</w:t>
      </w:r>
      <w:r w:rsidR="006E097C">
        <w:rPr>
          <w:rFonts w:ascii="微软雅黑" w:eastAsia="微软雅黑" w:hAnsi="微软雅黑" w:hint="eastAsia"/>
          <w:kern w:val="0"/>
          <w:sz w:val="18"/>
          <w:szCs w:val="18"/>
          <w:lang w:bidi="en-US"/>
        </w:rPr>
        <w:t>15</w:t>
      </w:r>
      <w:r w:rsidR="00766DE5">
        <w:rPr>
          <w:rFonts w:ascii="微软雅黑" w:eastAsia="微软雅黑" w:hAnsi="微软雅黑" w:hint="eastAsia"/>
          <w:kern w:val="0"/>
          <w:sz w:val="18"/>
          <w:szCs w:val="18"/>
          <w:lang w:bidi="en-US"/>
        </w:rPr>
        <w:t>6</w:t>
      </w:r>
      <w:r w:rsidRPr="006A569D">
        <w:rPr>
          <w:rFonts w:ascii="微软雅黑" w:eastAsia="微软雅黑" w:hAnsi="微软雅黑" w:hint="eastAsia"/>
          <w:kern w:val="0"/>
          <w:sz w:val="18"/>
          <w:szCs w:val="18"/>
          <w:lang w:bidi="en-US"/>
        </w:rPr>
        <w:t>)；3.资金成本贴现模式的计算</w:t>
      </w:r>
      <w:r w:rsidR="006E097C" w:rsidRPr="006A569D">
        <w:rPr>
          <w:rFonts w:ascii="微软雅黑" w:eastAsia="微软雅黑" w:hAnsi="微软雅黑" w:hint="eastAsia"/>
          <w:kern w:val="0"/>
          <w:sz w:val="18"/>
          <w:szCs w:val="18"/>
          <w:lang w:bidi="en-US"/>
        </w:rPr>
        <w:t xml:space="preserve"> </w:t>
      </w:r>
      <w:r w:rsidRPr="006A569D">
        <w:rPr>
          <w:rFonts w:ascii="微软雅黑" w:eastAsia="微软雅黑" w:hAnsi="微软雅黑" w:hint="eastAsia"/>
          <w:kern w:val="0"/>
          <w:sz w:val="18"/>
          <w:szCs w:val="18"/>
          <w:lang w:bidi="en-US"/>
        </w:rPr>
        <w:t>(</w:t>
      </w:r>
      <w:r w:rsidR="00126F8D" w:rsidRPr="006A569D">
        <w:rPr>
          <w:rFonts w:ascii="微软雅黑" w:eastAsia="微软雅黑" w:hAnsi="微软雅黑" w:hint="eastAsia"/>
          <w:kern w:val="0"/>
          <w:sz w:val="18"/>
          <w:szCs w:val="18"/>
          <w:lang w:bidi="en-US"/>
        </w:rPr>
        <w:t>P12</w:t>
      </w:r>
      <w:r w:rsidR="00766DE5">
        <w:rPr>
          <w:rFonts w:ascii="微软雅黑" w:eastAsia="微软雅黑" w:hAnsi="微软雅黑" w:hint="eastAsia"/>
          <w:kern w:val="0"/>
          <w:sz w:val="18"/>
          <w:szCs w:val="18"/>
          <w:lang w:bidi="en-US"/>
        </w:rPr>
        <w:t>4</w:t>
      </w:r>
      <w:r w:rsidRPr="006A569D">
        <w:rPr>
          <w:rFonts w:ascii="微软雅黑" w:eastAsia="微软雅黑" w:hAnsi="微软雅黑" w:hint="eastAsia"/>
          <w:kern w:val="0"/>
          <w:sz w:val="18"/>
          <w:szCs w:val="18"/>
          <w:lang w:bidi="en-US"/>
        </w:rPr>
        <w:t>)</w:t>
      </w:r>
      <w:r w:rsidR="00F825A2">
        <w:rPr>
          <w:rFonts w:ascii="微软雅黑" w:eastAsia="微软雅黑" w:hAnsi="微软雅黑" w:hint="eastAsia"/>
          <w:kern w:val="0"/>
          <w:sz w:val="18"/>
          <w:szCs w:val="18"/>
          <w:lang w:bidi="en-US"/>
        </w:rPr>
        <w:t>；</w:t>
      </w:r>
      <w:r w:rsidRPr="006A569D">
        <w:rPr>
          <w:rFonts w:ascii="微软雅黑" w:eastAsia="微软雅黑" w:hAnsi="微软雅黑" w:hint="eastAsia"/>
          <w:kern w:val="0"/>
          <w:sz w:val="18"/>
          <w:szCs w:val="18"/>
          <w:lang w:bidi="en-US"/>
        </w:rPr>
        <w:t>4.证券投资收益率的计算(</w:t>
      </w:r>
      <w:r w:rsidR="00126F8D" w:rsidRPr="006A569D">
        <w:rPr>
          <w:rFonts w:ascii="微软雅黑" w:eastAsia="微软雅黑" w:hAnsi="微软雅黑" w:hint="eastAsia"/>
          <w:kern w:val="0"/>
          <w:sz w:val="18"/>
          <w:szCs w:val="18"/>
          <w:lang w:bidi="en-US"/>
        </w:rPr>
        <w:t>P1</w:t>
      </w:r>
      <w:r w:rsidR="00126F8D">
        <w:rPr>
          <w:rFonts w:ascii="微软雅黑" w:eastAsia="微软雅黑" w:hAnsi="微软雅黑" w:hint="eastAsia"/>
          <w:kern w:val="0"/>
          <w:sz w:val="18"/>
          <w:szCs w:val="18"/>
          <w:lang w:bidi="en-US"/>
        </w:rPr>
        <w:t>7</w:t>
      </w:r>
      <w:r w:rsidR="00766DE5">
        <w:rPr>
          <w:rFonts w:ascii="微软雅黑" w:eastAsia="微软雅黑" w:hAnsi="微软雅黑" w:hint="eastAsia"/>
          <w:kern w:val="0"/>
          <w:sz w:val="18"/>
          <w:szCs w:val="18"/>
          <w:lang w:bidi="en-US"/>
        </w:rPr>
        <w:t>6</w:t>
      </w:r>
      <w:r w:rsidR="006E097C">
        <w:rPr>
          <w:rFonts w:ascii="微软雅黑" w:eastAsia="微软雅黑" w:hAnsi="微软雅黑" w:hint="eastAsia"/>
          <w:kern w:val="0"/>
          <w:sz w:val="18"/>
          <w:szCs w:val="18"/>
          <w:lang w:bidi="en-US"/>
        </w:rPr>
        <w:t>债券</w:t>
      </w:r>
      <w:r w:rsidRPr="006A569D">
        <w:rPr>
          <w:rFonts w:ascii="微软雅黑" w:eastAsia="微软雅黑" w:hAnsi="微软雅黑" w:hint="eastAsia"/>
          <w:kern w:val="0"/>
          <w:sz w:val="18"/>
          <w:szCs w:val="18"/>
          <w:lang w:bidi="en-US"/>
        </w:rPr>
        <w:t>，</w:t>
      </w:r>
      <w:r w:rsidR="00126F8D" w:rsidRPr="006A569D">
        <w:rPr>
          <w:rFonts w:ascii="微软雅黑" w:eastAsia="微软雅黑" w:hAnsi="微软雅黑" w:hint="eastAsia"/>
          <w:kern w:val="0"/>
          <w:sz w:val="18"/>
          <w:szCs w:val="18"/>
          <w:lang w:bidi="en-US"/>
        </w:rPr>
        <w:t>P17</w:t>
      </w:r>
      <w:r w:rsidR="00766DE5">
        <w:rPr>
          <w:rFonts w:ascii="微软雅黑" w:eastAsia="微软雅黑" w:hAnsi="微软雅黑" w:hint="eastAsia"/>
          <w:kern w:val="0"/>
          <w:sz w:val="18"/>
          <w:szCs w:val="18"/>
          <w:lang w:bidi="en-US"/>
        </w:rPr>
        <w:t>9</w:t>
      </w:r>
      <w:r w:rsidR="006E097C">
        <w:rPr>
          <w:rFonts w:ascii="微软雅黑" w:eastAsia="微软雅黑" w:hAnsi="微软雅黑" w:hint="eastAsia"/>
          <w:kern w:val="0"/>
          <w:sz w:val="18"/>
          <w:szCs w:val="18"/>
          <w:lang w:bidi="en-US"/>
        </w:rPr>
        <w:t>股票</w:t>
      </w:r>
      <w:r w:rsidRPr="006A569D">
        <w:rPr>
          <w:rFonts w:ascii="微软雅黑" w:eastAsia="微软雅黑" w:hAnsi="微软雅黑" w:hint="eastAsia"/>
          <w:kern w:val="0"/>
          <w:sz w:val="18"/>
          <w:szCs w:val="18"/>
          <w:lang w:bidi="en-US"/>
        </w:rPr>
        <w:t>)。</w:t>
      </w:r>
    </w:p>
    <w:p w14:paraId="4B81E75D" w14:textId="77777777" w:rsidR="00F5296A" w:rsidRPr="006A569D" w:rsidRDefault="00F5296A" w:rsidP="00914214">
      <w:pPr>
        <w:adjustRightInd w:val="0"/>
        <w:snapToGrid w:val="0"/>
        <w:jc w:val="left"/>
        <w:rPr>
          <w:rFonts w:ascii="微软雅黑" w:eastAsia="微软雅黑" w:hAnsi="微软雅黑" w:hint="eastAsia"/>
          <w:kern w:val="0"/>
          <w:sz w:val="18"/>
          <w:szCs w:val="18"/>
          <w:lang w:bidi="en-US"/>
        </w:rPr>
      </w:pPr>
      <w:r w:rsidRPr="006A569D">
        <w:rPr>
          <w:rFonts w:ascii="微软雅黑" w:eastAsia="微软雅黑" w:hAnsi="微软雅黑" w:hint="eastAsia"/>
          <w:kern w:val="0"/>
          <w:sz w:val="18"/>
          <w:szCs w:val="18"/>
          <w:lang w:bidi="en-US"/>
        </w:rPr>
        <w:t>【提示】涉及到插值法，共计四个步骤：1.列式；2.试误；3.内插；4.计算。对于试误这一步，如果题目有提示利率的范围，是最好；如果没有提示，可以从10%开始，如果现值太低，降低折现率；反之亦然。测试完毕的标志是：1.两个结果分布于“标准”的两边；2.利率之差不能超过2%。</w:t>
      </w:r>
    </w:p>
    <w:p w14:paraId="5195B838" w14:textId="77777777" w:rsidR="003C7055" w:rsidRPr="00320984" w:rsidRDefault="003C7055" w:rsidP="00914214">
      <w:pPr>
        <w:adjustRightInd w:val="0"/>
        <w:snapToGrid w:val="0"/>
        <w:jc w:val="left"/>
        <w:rPr>
          <w:rFonts w:ascii="微软雅黑" w:eastAsia="微软雅黑" w:hAnsi="微软雅黑"/>
          <w:b/>
          <w:kern w:val="0"/>
          <w:sz w:val="18"/>
          <w:szCs w:val="18"/>
          <w:lang w:bidi="en-US"/>
        </w:rPr>
      </w:pPr>
    </w:p>
    <w:p w14:paraId="77C92996" w14:textId="77777777" w:rsidR="003C7055" w:rsidRPr="00320984" w:rsidRDefault="00126F8D" w:rsidP="00914214">
      <w:pPr>
        <w:adjustRightInd w:val="0"/>
        <w:snapToGrid w:val="0"/>
        <w:jc w:val="left"/>
        <w:rPr>
          <w:rFonts w:ascii="微软雅黑" w:eastAsia="微软雅黑" w:hAnsi="微软雅黑"/>
          <w:kern w:val="0"/>
          <w:sz w:val="18"/>
          <w:szCs w:val="18"/>
          <w:lang w:bidi="en-US"/>
        </w:rPr>
      </w:pPr>
      <w:r w:rsidRPr="00320984">
        <w:rPr>
          <w:rFonts w:ascii="微软雅黑" w:eastAsia="微软雅黑" w:hAnsi="微软雅黑" w:hint="eastAsia"/>
          <w:kern w:val="0"/>
          <w:sz w:val="18"/>
          <w:szCs w:val="18"/>
          <w:lang w:bidi="en-US"/>
        </w:rPr>
        <w:t>P3</w:t>
      </w:r>
      <w:r w:rsidR="00766DE5">
        <w:rPr>
          <w:rFonts w:ascii="微软雅黑" w:eastAsia="微软雅黑" w:hAnsi="微软雅黑" w:hint="eastAsia"/>
          <w:kern w:val="0"/>
          <w:sz w:val="18"/>
          <w:szCs w:val="18"/>
          <w:lang w:bidi="en-US"/>
        </w:rPr>
        <w:t>3</w:t>
      </w:r>
      <w:r w:rsidR="006A569D" w:rsidRPr="00320984">
        <w:rPr>
          <w:rFonts w:ascii="微软雅黑" w:eastAsia="微软雅黑" w:hAnsi="微软雅黑" w:hint="eastAsia"/>
          <w:kern w:val="0"/>
          <w:sz w:val="18"/>
          <w:szCs w:val="18"/>
          <w:lang w:bidi="en-US"/>
        </w:rPr>
        <w:t>：</w:t>
      </w:r>
      <w:r w:rsidR="003C7055" w:rsidRPr="00320984">
        <w:rPr>
          <w:rFonts w:ascii="微软雅黑" w:eastAsia="微软雅黑" w:hAnsi="微软雅黑"/>
          <w:b/>
          <w:kern w:val="0"/>
          <w:sz w:val="18"/>
          <w:szCs w:val="18"/>
          <w:lang w:bidi="en-US"/>
        </w:rPr>
        <w:t>利率的计算</w:t>
      </w:r>
      <w:r w:rsidR="003C7055" w:rsidRPr="00320984">
        <w:rPr>
          <w:rFonts w:ascii="微软雅黑" w:eastAsia="微软雅黑" w:hAnsi="微软雅黑"/>
          <w:kern w:val="0"/>
          <w:sz w:val="18"/>
          <w:szCs w:val="18"/>
          <w:lang w:bidi="en-US"/>
        </w:rPr>
        <w:br/>
      </w:r>
      <w:r w:rsidR="008D4782" w:rsidRPr="00320984">
        <w:rPr>
          <w:rFonts w:ascii="微软雅黑" w:eastAsia="微软雅黑" w:hAnsi="微软雅黑" w:hint="eastAsia"/>
          <w:szCs w:val="21"/>
        </w:rPr>
        <w:t>★</w:t>
      </w:r>
      <w:r w:rsidR="006A569D" w:rsidRPr="00320984">
        <w:rPr>
          <w:rFonts w:ascii="微软雅黑" w:eastAsia="微软雅黑" w:hAnsi="微软雅黑" w:hint="eastAsia"/>
          <w:szCs w:val="21"/>
        </w:rPr>
        <w:t>★★</w:t>
      </w:r>
      <w:r w:rsidR="00F5296A" w:rsidRPr="00320984">
        <w:rPr>
          <w:rFonts w:ascii="微软雅黑" w:eastAsia="微软雅黑" w:hAnsi="微软雅黑" w:hint="eastAsia"/>
          <w:kern w:val="0"/>
          <w:sz w:val="18"/>
          <w:szCs w:val="18"/>
          <w:lang w:bidi="en-US"/>
        </w:rPr>
        <w:t>一年内多次计息，</w:t>
      </w:r>
      <w:r w:rsidR="00766DE5">
        <w:rPr>
          <w:rFonts w:ascii="微软雅黑" w:eastAsia="微软雅黑" w:hAnsi="微软雅黑" w:hint="eastAsia"/>
          <w:kern w:val="0"/>
          <w:sz w:val="18"/>
          <w:szCs w:val="18"/>
          <w:lang w:bidi="en-US"/>
        </w:rPr>
        <w:t>实际利率</w:t>
      </w:r>
      <w:r w:rsidR="003C7055" w:rsidRPr="00320984">
        <w:rPr>
          <w:rFonts w:ascii="微软雅黑" w:eastAsia="微软雅黑" w:hAnsi="微软雅黑"/>
          <w:kern w:val="0"/>
          <w:sz w:val="18"/>
          <w:szCs w:val="18"/>
          <w:lang w:bidi="en-US"/>
        </w:rPr>
        <w:t>推算：</w:t>
      </w:r>
      <w:r w:rsidR="003C7055" w:rsidRPr="00320984">
        <w:rPr>
          <w:rFonts w:ascii="微软雅黑" w:eastAsia="微软雅黑" w:hAnsi="微软雅黑"/>
          <w:sz w:val="18"/>
          <w:szCs w:val="18"/>
        </w:rPr>
        <w:t>i＝(1＋r/m)</w:t>
      </w:r>
      <w:r w:rsidR="003C7055" w:rsidRPr="00320984">
        <w:rPr>
          <w:rFonts w:ascii="微软雅黑" w:eastAsia="微软雅黑" w:hAnsi="微软雅黑"/>
          <w:sz w:val="18"/>
          <w:szCs w:val="18"/>
          <w:vertAlign w:val="superscript"/>
        </w:rPr>
        <w:t>m</w:t>
      </w:r>
      <w:r w:rsidR="003C7055" w:rsidRPr="00320984">
        <w:rPr>
          <w:rFonts w:ascii="微软雅黑" w:eastAsia="微软雅黑" w:hAnsi="微软雅黑"/>
          <w:sz w:val="18"/>
          <w:szCs w:val="18"/>
        </w:rPr>
        <w:t>－1</w:t>
      </w:r>
      <w:r w:rsidR="003C7055" w:rsidRPr="00320984">
        <w:rPr>
          <w:rFonts w:ascii="微软雅黑" w:eastAsia="微软雅黑" w:hAnsi="微软雅黑"/>
          <w:sz w:val="18"/>
          <w:szCs w:val="18"/>
        </w:rPr>
        <w:br/>
      </w:r>
      <w:r w:rsidR="008D4782" w:rsidRPr="00320984">
        <w:rPr>
          <w:rFonts w:ascii="微软雅黑" w:eastAsia="微软雅黑" w:hAnsi="微软雅黑" w:hint="eastAsia"/>
          <w:szCs w:val="21"/>
        </w:rPr>
        <w:t>★</w:t>
      </w:r>
      <w:r w:rsidR="003C7055" w:rsidRPr="00320984">
        <w:rPr>
          <w:rFonts w:ascii="微软雅黑" w:eastAsia="微软雅黑" w:hAnsi="微软雅黑"/>
          <w:sz w:val="18"/>
          <w:szCs w:val="18"/>
        </w:rPr>
        <w:t>实际利率＝（1＋名义利率）/（1＋通货膨胀率）－1</w:t>
      </w:r>
    </w:p>
    <w:p w14:paraId="7B4D593F" w14:textId="77777777" w:rsidR="003C7055" w:rsidRPr="00320984" w:rsidRDefault="003D0559" w:rsidP="00914214">
      <w:pPr>
        <w:pStyle w:val="ac"/>
        <w:adjustRightInd w:val="0"/>
        <w:snapToGrid w:val="0"/>
        <w:jc w:val="left"/>
        <w:rPr>
          <w:rFonts w:ascii="微软雅黑" w:eastAsia="微软雅黑" w:hAnsi="微软雅黑"/>
          <w:sz w:val="18"/>
          <w:szCs w:val="18"/>
        </w:rPr>
      </w:pPr>
      <w:r w:rsidRPr="00320984">
        <w:rPr>
          <w:rFonts w:ascii="微软雅黑" w:eastAsia="微软雅黑" w:hAnsi="微软雅黑" w:hint="eastAsia"/>
          <w:sz w:val="18"/>
          <w:szCs w:val="18"/>
        </w:rPr>
        <w:lastRenderedPageBreak/>
        <w:t>【要求】上述第一个公式必须掌握，第二个公式需要明确名义利率、通货膨胀率和实际利率之间的关系。</w:t>
      </w:r>
    </w:p>
    <w:p w14:paraId="6165CC88" w14:textId="77777777" w:rsidR="002D1E40" w:rsidRPr="00320984" w:rsidRDefault="002D1E40" w:rsidP="00914214">
      <w:pPr>
        <w:adjustRightInd w:val="0"/>
        <w:snapToGrid w:val="0"/>
        <w:jc w:val="left"/>
        <w:rPr>
          <w:rFonts w:ascii="微软雅黑" w:eastAsia="微软雅黑" w:hAnsi="微软雅黑"/>
          <w:b/>
          <w:kern w:val="0"/>
          <w:sz w:val="18"/>
          <w:szCs w:val="18"/>
          <w:lang w:bidi="en-US"/>
        </w:rPr>
      </w:pPr>
    </w:p>
    <w:p w14:paraId="196466FC" w14:textId="77777777" w:rsidR="002D1E40" w:rsidRPr="00320984" w:rsidRDefault="006A569D" w:rsidP="00914214">
      <w:pPr>
        <w:adjustRightInd w:val="0"/>
        <w:snapToGrid w:val="0"/>
        <w:jc w:val="left"/>
        <w:rPr>
          <w:rFonts w:ascii="微软雅黑" w:eastAsia="微软雅黑" w:hAnsi="微软雅黑"/>
          <w:b/>
          <w:kern w:val="0"/>
          <w:sz w:val="18"/>
          <w:szCs w:val="18"/>
          <w:lang w:bidi="en-US"/>
        </w:rPr>
      </w:pPr>
      <w:r w:rsidRPr="00EC2D10">
        <w:rPr>
          <w:rFonts w:ascii="微软雅黑" w:eastAsia="微软雅黑" w:hAnsi="微软雅黑" w:hint="eastAsia"/>
          <w:kern w:val="0"/>
          <w:sz w:val="18"/>
          <w:szCs w:val="18"/>
          <w:lang w:bidi="en-US"/>
        </w:rPr>
        <w:t>★</w:t>
      </w:r>
      <w:r w:rsidR="00126F8D" w:rsidRPr="00EC2D10">
        <w:rPr>
          <w:rFonts w:ascii="微软雅黑" w:eastAsia="微软雅黑" w:hAnsi="微软雅黑" w:hint="eastAsia"/>
          <w:kern w:val="0"/>
          <w:sz w:val="18"/>
          <w:szCs w:val="18"/>
          <w:lang w:bidi="en-US"/>
        </w:rPr>
        <w:t>P</w:t>
      </w:r>
      <w:r w:rsidR="00766DE5">
        <w:rPr>
          <w:rFonts w:ascii="微软雅黑" w:eastAsia="微软雅黑" w:hAnsi="微软雅黑" w:hint="eastAsia"/>
          <w:kern w:val="0"/>
          <w:sz w:val="18"/>
          <w:szCs w:val="18"/>
          <w:lang w:bidi="en-US"/>
        </w:rPr>
        <w:t>40</w:t>
      </w:r>
      <w:r w:rsidR="00EC2D10">
        <w:rPr>
          <w:rFonts w:ascii="微软雅黑" w:eastAsia="微软雅黑" w:hAnsi="微软雅黑" w:hint="eastAsia"/>
          <w:szCs w:val="21"/>
        </w:rPr>
        <w:t>：</w:t>
      </w:r>
      <w:r w:rsidR="002D1E40" w:rsidRPr="00320984">
        <w:rPr>
          <w:rFonts w:ascii="微软雅黑" w:eastAsia="微软雅黑" w:hAnsi="微软雅黑"/>
          <w:b/>
          <w:kern w:val="0"/>
          <w:sz w:val="18"/>
          <w:szCs w:val="18"/>
          <w:lang w:bidi="en-US"/>
        </w:rPr>
        <w:t>证券资产组合的风险与收益</w:t>
      </w:r>
    </w:p>
    <w:p w14:paraId="3BCF8267" w14:textId="77777777" w:rsidR="002D1E40" w:rsidRPr="00320984" w:rsidRDefault="002D1E40" w:rsidP="00914214">
      <w:pPr>
        <w:adjustRightInd w:val="0"/>
        <w:snapToGrid w:val="0"/>
        <w:ind w:firstLineChars="300" w:firstLine="540"/>
        <w:jc w:val="left"/>
        <w:rPr>
          <w:rFonts w:ascii="微软雅黑" w:eastAsia="微软雅黑" w:hAnsi="微软雅黑" w:hint="eastAsia"/>
          <w:kern w:val="0"/>
          <w:sz w:val="18"/>
          <w:szCs w:val="18"/>
          <w:lang w:bidi="en-US"/>
        </w:rPr>
      </w:pPr>
      <w:r w:rsidRPr="00320984">
        <w:rPr>
          <w:rFonts w:ascii="微软雅黑" w:eastAsia="微软雅黑" w:hAnsi="微软雅黑"/>
          <w:kern w:val="0"/>
          <w:position w:val="-8"/>
          <w:sz w:val="18"/>
          <w:szCs w:val="18"/>
          <w:lang w:bidi="en-US"/>
        </w:rPr>
        <w:t>证券资产组合的预期收益率</w:t>
      </w:r>
      <w:r w:rsidRPr="00320984">
        <w:rPr>
          <w:rFonts w:ascii="微软雅黑" w:eastAsia="微软雅黑" w:hAnsi="微软雅黑"/>
          <w:kern w:val="0"/>
          <w:position w:val="-28"/>
          <w:sz w:val="18"/>
          <w:szCs w:val="18"/>
          <w:lang w:bidi="en-US"/>
        </w:rPr>
        <w:object w:dxaOrig="2299" w:dyaOrig="680" w14:anchorId="645E7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5.5pt" o:ole="">
            <v:imagedata r:id="rId8" o:title=""/>
          </v:shape>
          <o:OLEObject Type="Embed" ProgID="Equation.3" ShapeID="_x0000_i1025" DrawAspect="Content" ObjectID="_1663836042" r:id="rId9"/>
        </w:object>
      </w:r>
    </w:p>
    <w:p w14:paraId="22CA6D61" w14:textId="77777777" w:rsidR="003D0559" w:rsidRPr="00320984" w:rsidRDefault="003D0559" w:rsidP="00914214">
      <w:pPr>
        <w:adjustRightInd w:val="0"/>
        <w:snapToGrid w:val="0"/>
        <w:jc w:val="left"/>
        <w:rPr>
          <w:rFonts w:ascii="微软雅黑" w:eastAsia="微软雅黑" w:hAnsi="微软雅黑" w:hint="eastAsia"/>
          <w:kern w:val="0"/>
          <w:sz w:val="18"/>
          <w:szCs w:val="18"/>
          <w:lang w:bidi="en-US"/>
        </w:rPr>
      </w:pPr>
      <w:r w:rsidRPr="00320984">
        <w:rPr>
          <w:rFonts w:ascii="微软雅黑" w:eastAsia="微软雅黑" w:hAnsi="微软雅黑" w:hint="eastAsia"/>
          <w:kern w:val="0"/>
          <w:sz w:val="18"/>
          <w:szCs w:val="18"/>
          <w:lang w:bidi="en-US"/>
        </w:rPr>
        <w:t>【要求】不要记忆公式，直接记住证券资产组合的预期收益率等于各项资产收益率的加权平均数。</w:t>
      </w:r>
    </w:p>
    <w:p w14:paraId="4AD2F269" w14:textId="77777777" w:rsidR="00F5296A" w:rsidRPr="00320984" w:rsidRDefault="00F5296A" w:rsidP="00914214">
      <w:pPr>
        <w:adjustRightInd w:val="0"/>
        <w:snapToGrid w:val="0"/>
        <w:jc w:val="left"/>
        <w:rPr>
          <w:rFonts w:ascii="微软雅黑" w:eastAsia="微软雅黑" w:hAnsi="微软雅黑" w:hint="eastAsia"/>
          <w:kern w:val="0"/>
          <w:sz w:val="18"/>
          <w:szCs w:val="18"/>
          <w:lang w:bidi="en-US"/>
        </w:rPr>
      </w:pPr>
      <w:r w:rsidRPr="00320984">
        <w:rPr>
          <w:rFonts w:ascii="微软雅黑" w:eastAsia="微软雅黑" w:hAnsi="微软雅黑" w:hint="eastAsia"/>
          <w:kern w:val="0"/>
          <w:sz w:val="18"/>
          <w:szCs w:val="18"/>
          <w:lang w:bidi="en-US"/>
        </w:rPr>
        <w:t>【提示】涉及到加权计算的还有：1.资产组合贝塔系数的计算(</w:t>
      </w:r>
      <w:r w:rsidR="00126F8D" w:rsidRPr="00320984">
        <w:rPr>
          <w:rFonts w:ascii="微软雅黑" w:eastAsia="微软雅黑" w:hAnsi="微软雅黑" w:hint="eastAsia"/>
          <w:kern w:val="0"/>
          <w:sz w:val="18"/>
          <w:szCs w:val="18"/>
          <w:lang w:bidi="en-US"/>
        </w:rPr>
        <w:t>P</w:t>
      </w:r>
      <w:r w:rsidR="002E2FDB">
        <w:rPr>
          <w:rFonts w:ascii="微软雅黑" w:eastAsia="微软雅黑" w:hAnsi="微软雅黑" w:hint="eastAsia"/>
          <w:kern w:val="0"/>
          <w:sz w:val="18"/>
          <w:szCs w:val="18"/>
          <w:lang w:bidi="en-US"/>
        </w:rPr>
        <w:t>42</w:t>
      </w:r>
      <w:r w:rsidRPr="00320984">
        <w:rPr>
          <w:rFonts w:ascii="微软雅黑" w:eastAsia="微软雅黑" w:hAnsi="微软雅黑" w:hint="eastAsia"/>
          <w:kern w:val="0"/>
          <w:sz w:val="18"/>
          <w:szCs w:val="18"/>
          <w:lang w:bidi="en-US"/>
        </w:rPr>
        <w:t>)；2.平均资本成本的计算(</w:t>
      </w:r>
      <w:r w:rsidR="00126F8D" w:rsidRPr="00320984">
        <w:rPr>
          <w:rFonts w:ascii="微软雅黑" w:eastAsia="微软雅黑" w:hAnsi="微软雅黑" w:hint="eastAsia"/>
          <w:kern w:val="0"/>
          <w:sz w:val="18"/>
          <w:szCs w:val="18"/>
          <w:lang w:bidi="en-US"/>
        </w:rPr>
        <w:t>P12</w:t>
      </w:r>
      <w:r w:rsidR="00766DE5">
        <w:rPr>
          <w:rFonts w:ascii="微软雅黑" w:eastAsia="微软雅黑" w:hAnsi="微软雅黑" w:hint="eastAsia"/>
          <w:kern w:val="0"/>
          <w:sz w:val="18"/>
          <w:szCs w:val="18"/>
          <w:lang w:bidi="en-US"/>
        </w:rPr>
        <w:t>6</w:t>
      </w:r>
      <w:r w:rsidRPr="00320984">
        <w:rPr>
          <w:rFonts w:ascii="微软雅黑" w:eastAsia="微软雅黑" w:hAnsi="微软雅黑" w:hint="eastAsia"/>
          <w:kern w:val="0"/>
          <w:sz w:val="18"/>
          <w:szCs w:val="18"/>
          <w:lang w:bidi="en-US"/>
        </w:rPr>
        <w:t>)；3.</w:t>
      </w:r>
      <w:r w:rsidR="00766DE5">
        <w:rPr>
          <w:rFonts w:ascii="微软雅黑" w:eastAsia="微软雅黑" w:hAnsi="微软雅黑" w:hint="eastAsia"/>
          <w:kern w:val="0"/>
          <w:sz w:val="18"/>
          <w:szCs w:val="18"/>
          <w:lang w:bidi="en-US"/>
        </w:rPr>
        <w:t>综合</w:t>
      </w:r>
      <w:r w:rsidRPr="00320984">
        <w:rPr>
          <w:rFonts w:ascii="微软雅黑" w:eastAsia="微软雅黑" w:hAnsi="微软雅黑" w:hint="eastAsia"/>
          <w:kern w:val="0"/>
          <w:sz w:val="18"/>
          <w:szCs w:val="18"/>
          <w:lang w:bidi="en-US"/>
        </w:rPr>
        <w:t>边际贡献率的计算(</w:t>
      </w:r>
      <w:r w:rsidR="00126F8D" w:rsidRPr="00320984">
        <w:rPr>
          <w:rFonts w:ascii="微软雅黑" w:eastAsia="微软雅黑" w:hAnsi="微软雅黑" w:hint="eastAsia"/>
          <w:kern w:val="0"/>
          <w:sz w:val="18"/>
          <w:szCs w:val="18"/>
          <w:lang w:bidi="en-US"/>
        </w:rPr>
        <w:t>P2</w:t>
      </w:r>
      <w:r w:rsidR="00766DE5">
        <w:rPr>
          <w:rFonts w:ascii="微软雅黑" w:eastAsia="微软雅黑" w:hAnsi="微软雅黑" w:hint="eastAsia"/>
          <w:kern w:val="0"/>
          <w:sz w:val="18"/>
          <w:szCs w:val="18"/>
          <w:lang w:bidi="en-US"/>
        </w:rPr>
        <w:t>41</w:t>
      </w:r>
      <w:r w:rsidRPr="00320984">
        <w:rPr>
          <w:rFonts w:ascii="微软雅黑" w:eastAsia="微软雅黑" w:hAnsi="微软雅黑" w:hint="eastAsia"/>
          <w:kern w:val="0"/>
          <w:sz w:val="18"/>
          <w:szCs w:val="18"/>
          <w:lang w:bidi="en-US"/>
        </w:rPr>
        <w:t>)</w:t>
      </w:r>
      <w:r w:rsidR="00766DE5">
        <w:rPr>
          <w:rFonts w:ascii="微软雅黑" w:eastAsia="微软雅黑" w:hAnsi="微软雅黑" w:hint="eastAsia"/>
          <w:kern w:val="0"/>
          <w:sz w:val="18"/>
          <w:szCs w:val="18"/>
          <w:lang w:bidi="en-US"/>
        </w:rPr>
        <w:t>；4.销售预测的加权平均法（P278）。</w:t>
      </w:r>
    </w:p>
    <w:p w14:paraId="19AA8DA0" w14:textId="77777777" w:rsidR="003D0559" w:rsidRPr="00320984" w:rsidRDefault="003D0559" w:rsidP="00914214">
      <w:pPr>
        <w:adjustRightInd w:val="0"/>
        <w:snapToGrid w:val="0"/>
        <w:jc w:val="left"/>
        <w:rPr>
          <w:rFonts w:ascii="微软雅黑" w:eastAsia="微软雅黑" w:hAnsi="微软雅黑"/>
          <w:kern w:val="0"/>
          <w:sz w:val="18"/>
          <w:szCs w:val="18"/>
          <w:lang w:bidi="en-US"/>
        </w:rPr>
      </w:pPr>
    </w:p>
    <w:p w14:paraId="3F07E0AF" w14:textId="77777777" w:rsidR="006A569D" w:rsidRDefault="008D4782" w:rsidP="00914214">
      <w:pPr>
        <w:adjustRightInd w:val="0"/>
        <w:snapToGrid w:val="0"/>
        <w:jc w:val="left"/>
        <w:rPr>
          <w:rFonts w:ascii="微软雅黑" w:eastAsia="微软雅黑" w:hAnsi="微软雅黑" w:hint="eastAsia"/>
          <w:kern w:val="0"/>
          <w:sz w:val="18"/>
          <w:szCs w:val="18"/>
          <w:lang w:bidi="en-US"/>
        </w:rPr>
      </w:pPr>
      <w:r w:rsidRPr="00320984">
        <w:rPr>
          <w:rFonts w:ascii="微软雅黑" w:eastAsia="微软雅黑" w:hAnsi="微软雅黑" w:hint="eastAsia"/>
          <w:szCs w:val="21"/>
        </w:rPr>
        <w:t>★★</w:t>
      </w:r>
      <w:r w:rsidR="00126F8D" w:rsidRPr="00320984">
        <w:rPr>
          <w:rFonts w:ascii="微软雅黑" w:eastAsia="微软雅黑" w:hAnsi="微软雅黑" w:hint="eastAsia"/>
          <w:kern w:val="0"/>
          <w:sz w:val="18"/>
          <w:szCs w:val="18"/>
          <w:lang w:bidi="en-US"/>
        </w:rPr>
        <w:t>P4</w:t>
      </w:r>
      <w:r w:rsidR="002E2FDB">
        <w:rPr>
          <w:rFonts w:ascii="微软雅黑" w:eastAsia="微软雅黑" w:hAnsi="微软雅黑" w:hint="eastAsia"/>
          <w:kern w:val="0"/>
          <w:sz w:val="18"/>
          <w:szCs w:val="18"/>
          <w:lang w:bidi="en-US"/>
        </w:rPr>
        <w:t>0</w:t>
      </w:r>
      <w:r w:rsidR="00CE42C6" w:rsidRPr="00320984">
        <w:rPr>
          <w:rFonts w:ascii="微软雅黑" w:eastAsia="微软雅黑" w:hAnsi="微软雅黑" w:hint="eastAsia"/>
          <w:kern w:val="0"/>
          <w:sz w:val="18"/>
          <w:szCs w:val="18"/>
          <w:lang w:bidi="en-US"/>
        </w:rPr>
        <w:t>：</w:t>
      </w:r>
      <w:r w:rsidR="006A569D">
        <w:rPr>
          <w:rFonts w:ascii="微软雅黑" w:eastAsia="微软雅黑" w:hAnsi="微软雅黑" w:hint="eastAsia"/>
          <w:kern w:val="0"/>
          <w:sz w:val="18"/>
          <w:szCs w:val="18"/>
          <w:lang w:bidi="en-US"/>
        </w:rPr>
        <w:t>两项资产组合方差的计算</w:t>
      </w:r>
    </w:p>
    <w:p w14:paraId="2C435DD6" w14:textId="77777777" w:rsidR="002D1E40" w:rsidRPr="00843C0C" w:rsidRDefault="002D1E40" w:rsidP="00914214">
      <w:pPr>
        <w:adjustRightInd w:val="0"/>
        <w:snapToGrid w:val="0"/>
        <w:ind w:firstLineChars="300" w:firstLine="540"/>
        <w:jc w:val="left"/>
        <w:rPr>
          <w:rFonts w:ascii="微软雅黑" w:eastAsia="微软雅黑" w:hAnsi="微软雅黑" w:hint="eastAsia"/>
          <w:kern w:val="0"/>
          <w:sz w:val="18"/>
          <w:szCs w:val="18"/>
          <w:vertAlign w:val="subscript"/>
          <w:lang w:bidi="en-US"/>
        </w:rPr>
      </w:pPr>
      <w:r w:rsidRPr="00843C0C">
        <w:rPr>
          <w:rFonts w:ascii="微软雅黑" w:eastAsia="微软雅黑" w:hAnsi="微软雅黑"/>
          <w:kern w:val="0"/>
          <w:sz w:val="18"/>
          <w:szCs w:val="18"/>
          <w:lang w:bidi="en-US"/>
        </w:rPr>
        <w:t>σ</w:t>
      </w:r>
      <w:r w:rsidRPr="00843C0C">
        <w:rPr>
          <w:rFonts w:ascii="微软雅黑" w:eastAsia="微软雅黑" w:hAnsi="微软雅黑"/>
          <w:kern w:val="0"/>
          <w:sz w:val="18"/>
          <w:szCs w:val="18"/>
          <w:vertAlign w:val="subscript"/>
          <w:lang w:bidi="en-US"/>
        </w:rPr>
        <w:t>p</w:t>
      </w:r>
      <w:r w:rsidRPr="00843C0C">
        <w:rPr>
          <w:rFonts w:ascii="微软雅黑" w:eastAsia="微软雅黑" w:hAnsi="微软雅黑"/>
          <w:kern w:val="0"/>
          <w:sz w:val="18"/>
          <w:szCs w:val="18"/>
          <w:vertAlign w:val="superscript"/>
          <w:lang w:bidi="en-US"/>
        </w:rPr>
        <w:t>2</w:t>
      </w:r>
      <w:r w:rsidRPr="00843C0C">
        <w:rPr>
          <w:rFonts w:ascii="微软雅黑" w:eastAsia="微软雅黑" w:hAnsi="微软雅黑"/>
          <w:kern w:val="0"/>
          <w:sz w:val="18"/>
          <w:szCs w:val="18"/>
          <w:lang w:bidi="en-US"/>
        </w:rPr>
        <w:t>＝W</w:t>
      </w:r>
      <w:r w:rsidRPr="00843C0C">
        <w:rPr>
          <w:rFonts w:ascii="微软雅黑" w:eastAsia="微软雅黑" w:hAnsi="微软雅黑"/>
          <w:kern w:val="0"/>
          <w:sz w:val="18"/>
          <w:szCs w:val="18"/>
          <w:vertAlign w:val="subscript"/>
          <w:lang w:bidi="en-US"/>
        </w:rPr>
        <w:t>1</w:t>
      </w:r>
      <w:r w:rsidRPr="00843C0C">
        <w:rPr>
          <w:rFonts w:ascii="微软雅黑" w:eastAsia="微软雅黑" w:hAnsi="微软雅黑"/>
          <w:kern w:val="0"/>
          <w:sz w:val="18"/>
          <w:szCs w:val="18"/>
          <w:vertAlign w:val="superscript"/>
          <w:lang w:bidi="en-US"/>
        </w:rPr>
        <w:t>2</w:t>
      </w:r>
      <w:r w:rsidRPr="00843C0C">
        <w:rPr>
          <w:rFonts w:ascii="微软雅黑" w:eastAsia="微软雅黑" w:hAnsi="微软雅黑"/>
          <w:kern w:val="0"/>
          <w:sz w:val="18"/>
          <w:szCs w:val="18"/>
          <w:lang w:bidi="en-US"/>
        </w:rPr>
        <w:t>σ</w:t>
      </w:r>
      <w:r w:rsidRPr="00843C0C">
        <w:rPr>
          <w:rFonts w:ascii="微软雅黑" w:eastAsia="微软雅黑" w:hAnsi="微软雅黑"/>
          <w:kern w:val="0"/>
          <w:sz w:val="18"/>
          <w:szCs w:val="18"/>
          <w:vertAlign w:val="subscript"/>
          <w:lang w:bidi="en-US"/>
        </w:rPr>
        <w:t>1</w:t>
      </w:r>
      <w:r w:rsidRPr="00843C0C">
        <w:rPr>
          <w:rFonts w:ascii="微软雅黑" w:eastAsia="微软雅黑" w:hAnsi="微软雅黑"/>
          <w:kern w:val="0"/>
          <w:sz w:val="18"/>
          <w:szCs w:val="18"/>
          <w:vertAlign w:val="superscript"/>
          <w:lang w:bidi="en-US"/>
        </w:rPr>
        <w:t>2</w:t>
      </w:r>
      <w:r w:rsidRPr="00843C0C">
        <w:rPr>
          <w:rFonts w:ascii="微软雅黑" w:eastAsia="微软雅黑" w:hAnsi="微软雅黑"/>
          <w:kern w:val="0"/>
          <w:sz w:val="18"/>
          <w:szCs w:val="18"/>
          <w:lang w:bidi="en-US"/>
        </w:rPr>
        <w:t>＋W</w:t>
      </w:r>
      <w:r w:rsidRPr="00843C0C">
        <w:rPr>
          <w:rFonts w:ascii="微软雅黑" w:eastAsia="微软雅黑" w:hAnsi="微软雅黑"/>
          <w:kern w:val="0"/>
          <w:sz w:val="18"/>
          <w:szCs w:val="18"/>
          <w:vertAlign w:val="subscript"/>
          <w:lang w:bidi="en-US"/>
        </w:rPr>
        <w:t>2</w:t>
      </w:r>
      <w:r w:rsidRPr="00843C0C">
        <w:rPr>
          <w:rFonts w:ascii="微软雅黑" w:eastAsia="微软雅黑" w:hAnsi="微软雅黑"/>
          <w:kern w:val="0"/>
          <w:sz w:val="18"/>
          <w:szCs w:val="18"/>
          <w:vertAlign w:val="superscript"/>
          <w:lang w:bidi="en-US"/>
        </w:rPr>
        <w:t>2</w:t>
      </w:r>
      <w:r w:rsidRPr="00843C0C">
        <w:rPr>
          <w:rFonts w:ascii="微软雅黑" w:eastAsia="微软雅黑" w:hAnsi="微软雅黑"/>
          <w:kern w:val="0"/>
          <w:sz w:val="18"/>
          <w:szCs w:val="18"/>
          <w:lang w:bidi="en-US"/>
        </w:rPr>
        <w:t>σ</w:t>
      </w:r>
      <w:r w:rsidRPr="00843C0C">
        <w:rPr>
          <w:rFonts w:ascii="微软雅黑" w:eastAsia="微软雅黑" w:hAnsi="微软雅黑"/>
          <w:kern w:val="0"/>
          <w:sz w:val="18"/>
          <w:szCs w:val="18"/>
          <w:vertAlign w:val="subscript"/>
          <w:lang w:bidi="en-US"/>
        </w:rPr>
        <w:t>2</w:t>
      </w:r>
      <w:r w:rsidRPr="00843C0C">
        <w:rPr>
          <w:rFonts w:ascii="微软雅黑" w:eastAsia="微软雅黑" w:hAnsi="微软雅黑"/>
          <w:kern w:val="0"/>
          <w:sz w:val="18"/>
          <w:szCs w:val="18"/>
          <w:vertAlign w:val="superscript"/>
          <w:lang w:bidi="en-US"/>
        </w:rPr>
        <w:t>2</w:t>
      </w:r>
      <w:r w:rsidRPr="00843C0C">
        <w:rPr>
          <w:rFonts w:ascii="微软雅黑" w:eastAsia="微软雅黑" w:hAnsi="微软雅黑"/>
          <w:kern w:val="0"/>
          <w:sz w:val="18"/>
          <w:szCs w:val="18"/>
          <w:lang w:bidi="en-US"/>
        </w:rPr>
        <w:t>＋</w:t>
      </w:r>
      <w:r w:rsidR="00846552" w:rsidRPr="00843C0C">
        <w:rPr>
          <w:rFonts w:ascii="微软雅黑" w:eastAsia="微软雅黑" w:hAnsi="微软雅黑" w:hint="eastAsia"/>
          <w:kern w:val="0"/>
          <w:sz w:val="18"/>
          <w:szCs w:val="18"/>
          <w:lang w:bidi="en-US"/>
        </w:rPr>
        <w:t>2</w:t>
      </w:r>
      <w:r w:rsidRPr="00843C0C">
        <w:rPr>
          <w:rFonts w:ascii="微软雅黑" w:eastAsia="微软雅黑" w:hAnsi="微软雅黑"/>
          <w:kern w:val="0"/>
          <w:sz w:val="18"/>
          <w:szCs w:val="18"/>
          <w:lang w:bidi="en-US"/>
        </w:rPr>
        <w:t>W</w:t>
      </w:r>
      <w:r w:rsidRPr="00843C0C">
        <w:rPr>
          <w:rFonts w:ascii="微软雅黑" w:eastAsia="微软雅黑" w:hAnsi="微软雅黑"/>
          <w:kern w:val="0"/>
          <w:sz w:val="18"/>
          <w:szCs w:val="18"/>
          <w:vertAlign w:val="subscript"/>
          <w:lang w:bidi="en-US"/>
        </w:rPr>
        <w:t>1</w:t>
      </w:r>
      <w:r w:rsidRPr="00843C0C">
        <w:rPr>
          <w:rFonts w:ascii="微软雅黑" w:eastAsia="微软雅黑" w:hAnsi="微软雅黑"/>
          <w:kern w:val="0"/>
          <w:sz w:val="18"/>
          <w:szCs w:val="18"/>
          <w:lang w:bidi="en-US"/>
        </w:rPr>
        <w:t>W</w:t>
      </w:r>
      <w:r w:rsidRPr="00843C0C">
        <w:rPr>
          <w:rFonts w:ascii="微软雅黑" w:eastAsia="微软雅黑" w:hAnsi="微软雅黑"/>
          <w:kern w:val="0"/>
          <w:sz w:val="18"/>
          <w:szCs w:val="18"/>
          <w:vertAlign w:val="subscript"/>
          <w:lang w:bidi="en-US"/>
        </w:rPr>
        <w:t>2</w:t>
      </w:r>
      <w:r w:rsidR="00404157" w:rsidRPr="00843C0C">
        <w:rPr>
          <w:rFonts w:ascii="微软雅黑" w:eastAsia="微软雅黑" w:hAnsi="微软雅黑" w:cs="微软雅黑" w:hint="eastAsia"/>
          <w:kern w:val="0"/>
          <w:sz w:val="18"/>
          <w:szCs w:val="18"/>
          <w:lang w:bidi="en-US"/>
        </w:rPr>
        <w:t>ρ</w:t>
      </w:r>
      <w:r w:rsidR="00F5296A" w:rsidRPr="00843C0C">
        <w:rPr>
          <w:rFonts w:ascii="微软雅黑" w:eastAsia="微软雅黑" w:hAnsi="微软雅黑" w:cs="微软雅黑" w:hint="eastAsia"/>
          <w:kern w:val="0"/>
          <w:sz w:val="18"/>
          <w:szCs w:val="18"/>
          <w:vertAlign w:val="subscript"/>
          <w:lang w:bidi="en-US"/>
        </w:rPr>
        <w:t>12</w:t>
      </w:r>
      <w:r w:rsidRPr="00843C0C">
        <w:rPr>
          <w:rFonts w:ascii="微软雅黑" w:eastAsia="微软雅黑" w:hAnsi="微软雅黑"/>
          <w:kern w:val="0"/>
          <w:sz w:val="18"/>
          <w:szCs w:val="18"/>
          <w:lang w:bidi="en-US"/>
        </w:rPr>
        <w:t>σ</w:t>
      </w:r>
      <w:r w:rsidRPr="00843C0C">
        <w:rPr>
          <w:rFonts w:ascii="微软雅黑" w:eastAsia="微软雅黑" w:hAnsi="微软雅黑"/>
          <w:kern w:val="0"/>
          <w:sz w:val="18"/>
          <w:szCs w:val="18"/>
          <w:vertAlign w:val="subscript"/>
          <w:lang w:bidi="en-US"/>
        </w:rPr>
        <w:t>1</w:t>
      </w:r>
      <w:r w:rsidRPr="00843C0C">
        <w:rPr>
          <w:rFonts w:ascii="微软雅黑" w:eastAsia="微软雅黑" w:hAnsi="微软雅黑"/>
          <w:kern w:val="0"/>
          <w:sz w:val="18"/>
          <w:szCs w:val="18"/>
          <w:lang w:bidi="en-US"/>
        </w:rPr>
        <w:t>σ</w:t>
      </w:r>
      <w:r w:rsidRPr="00843C0C">
        <w:rPr>
          <w:rFonts w:ascii="微软雅黑" w:eastAsia="微软雅黑" w:hAnsi="微软雅黑"/>
          <w:kern w:val="0"/>
          <w:sz w:val="18"/>
          <w:szCs w:val="18"/>
          <w:vertAlign w:val="subscript"/>
          <w:lang w:bidi="en-US"/>
        </w:rPr>
        <w:t>2</w:t>
      </w:r>
    </w:p>
    <w:p w14:paraId="2F73A06D" w14:textId="77777777" w:rsidR="00CE42C6" w:rsidRPr="00843C0C" w:rsidRDefault="00CE42C6" w:rsidP="00914214">
      <w:pPr>
        <w:adjustRightInd w:val="0"/>
        <w:snapToGrid w:val="0"/>
        <w:jc w:val="left"/>
        <w:rPr>
          <w:rFonts w:ascii="微软雅黑" w:eastAsia="微软雅黑" w:hAnsi="微软雅黑" w:hint="eastAsia"/>
          <w:kern w:val="0"/>
          <w:sz w:val="18"/>
          <w:szCs w:val="18"/>
          <w:lang w:bidi="en-US"/>
        </w:rPr>
      </w:pPr>
      <w:r w:rsidRPr="00843C0C">
        <w:rPr>
          <w:rFonts w:ascii="微软雅黑" w:eastAsia="微软雅黑" w:hAnsi="微软雅黑" w:hint="eastAsia"/>
          <w:kern w:val="0"/>
          <w:sz w:val="18"/>
          <w:szCs w:val="18"/>
          <w:lang w:bidi="en-US"/>
        </w:rPr>
        <w:t>【要求】需要注意的是，对于相关系数的不同范围，两项资产的组合风险如何变化。</w:t>
      </w:r>
      <w:r w:rsidR="00CA1EDD" w:rsidRPr="00843C0C">
        <w:rPr>
          <w:rFonts w:ascii="微软雅黑" w:eastAsia="微软雅黑" w:hAnsi="微软雅黑" w:hint="eastAsia"/>
          <w:kern w:val="0"/>
          <w:sz w:val="18"/>
          <w:szCs w:val="18"/>
          <w:lang w:bidi="en-US"/>
        </w:rPr>
        <w:t>相关系数在-1和1之间，当相关系数为1，完全正相关，不会分散任何风险；只要小于1，就能够分散风险，并且越小分散效应越明显。</w:t>
      </w:r>
    </w:p>
    <w:p w14:paraId="01DE4C98" w14:textId="77777777" w:rsidR="00CE42C6" w:rsidRPr="00843C0C" w:rsidRDefault="00CE42C6" w:rsidP="00914214">
      <w:pPr>
        <w:adjustRightInd w:val="0"/>
        <w:snapToGrid w:val="0"/>
        <w:jc w:val="left"/>
        <w:rPr>
          <w:rFonts w:ascii="微软雅黑" w:eastAsia="微软雅黑" w:hAnsi="微软雅黑"/>
          <w:kern w:val="0"/>
          <w:sz w:val="18"/>
          <w:szCs w:val="18"/>
          <w:lang w:bidi="en-US"/>
        </w:rPr>
      </w:pPr>
    </w:p>
    <w:p w14:paraId="482D1246" w14:textId="77777777" w:rsidR="002D1E40" w:rsidRPr="00843C0C" w:rsidRDefault="008D4782"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sz w:val="18"/>
          <w:szCs w:val="18"/>
        </w:rPr>
        <w:t>★★★</w:t>
      </w:r>
      <w:r w:rsidR="00126F8D" w:rsidRPr="00843C0C">
        <w:rPr>
          <w:rFonts w:ascii="微软雅黑" w:eastAsia="微软雅黑" w:hAnsi="微软雅黑" w:hint="eastAsia"/>
          <w:kern w:val="0"/>
          <w:sz w:val="18"/>
          <w:szCs w:val="18"/>
          <w:lang w:bidi="en-US"/>
        </w:rPr>
        <w:t>P4</w:t>
      </w:r>
      <w:r w:rsidR="002E2FDB">
        <w:rPr>
          <w:rFonts w:ascii="微软雅黑" w:eastAsia="微软雅黑" w:hAnsi="微软雅黑" w:hint="eastAsia"/>
          <w:kern w:val="0"/>
          <w:sz w:val="18"/>
          <w:szCs w:val="18"/>
          <w:lang w:bidi="en-US"/>
        </w:rPr>
        <w:t>3</w:t>
      </w:r>
      <w:r w:rsidRPr="00843C0C">
        <w:rPr>
          <w:rFonts w:ascii="微软雅黑" w:eastAsia="微软雅黑" w:hAnsi="微软雅黑" w:hint="eastAsia"/>
          <w:kern w:val="0"/>
          <w:sz w:val="18"/>
          <w:szCs w:val="18"/>
          <w:lang w:bidi="en-US"/>
        </w:rPr>
        <w:t>：</w:t>
      </w:r>
      <w:r w:rsidR="002D1E40" w:rsidRPr="00843C0C">
        <w:rPr>
          <w:rFonts w:ascii="微软雅黑" w:eastAsia="微软雅黑" w:hAnsi="微软雅黑"/>
          <w:kern w:val="0"/>
          <w:sz w:val="18"/>
          <w:szCs w:val="18"/>
          <w:lang w:bidi="en-US"/>
        </w:rPr>
        <w:t>资本资产定价模型</w:t>
      </w:r>
    </w:p>
    <w:p w14:paraId="0422E3F9" w14:textId="77777777" w:rsidR="002D1E40" w:rsidRPr="00843C0C" w:rsidRDefault="00766DE5" w:rsidP="00914214">
      <w:pPr>
        <w:adjustRightInd w:val="0"/>
        <w:snapToGrid w:val="0"/>
        <w:ind w:firstLineChars="200" w:firstLine="360"/>
        <w:jc w:val="left"/>
        <w:rPr>
          <w:rFonts w:ascii="微软雅黑" w:eastAsia="微软雅黑" w:hAnsi="微软雅黑"/>
          <w:kern w:val="0"/>
          <w:sz w:val="18"/>
          <w:szCs w:val="18"/>
          <w:lang w:bidi="en-US"/>
        </w:rPr>
      </w:pPr>
      <w:r>
        <w:rPr>
          <w:rFonts w:ascii="微软雅黑" w:eastAsia="微软雅黑" w:hAnsi="微软雅黑" w:hint="eastAsia"/>
          <w:bCs/>
          <w:sz w:val="18"/>
          <w:szCs w:val="18"/>
        </w:rPr>
        <w:t>某资产的</w:t>
      </w:r>
      <w:r w:rsidR="002D1E40" w:rsidRPr="00843C0C">
        <w:rPr>
          <w:rFonts w:ascii="微软雅黑" w:eastAsia="微软雅黑" w:hAnsi="微软雅黑"/>
          <w:bCs/>
          <w:sz w:val="18"/>
          <w:szCs w:val="18"/>
        </w:rPr>
        <w:t>必要收益率</w:t>
      </w:r>
      <w:r w:rsidR="002D1E40" w:rsidRPr="00843C0C">
        <w:rPr>
          <w:rFonts w:ascii="微软雅黑" w:eastAsia="微软雅黑" w:hAnsi="微软雅黑"/>
          <w:kern w:val="0"/>
          <w:sz w:val="18"/>
          <w:szCs w:val="18"/>
          <w:lang w:bidi="en-US"/>
        </w:rPr>
        <w:t>＝R</w:t>
      </w:r>
      <w:r w:rsidR="002D1E40" w:rsidRPr="00843C0C">
        <w:rPr>
          <w:rFonts w:ascii="微软雅黑" w:eastAsia="微软雅黑" w:hAnsi="微软雅黑"/>
          <w:kern w:val="0"/>
          <w:sz w:val="18"/>
          <w:szCs w:val="18"/>
          <w:vertAlign w:val="subscript"/>
          <w:lang w:bidi="en-US"/>
        </w:rPr>
        <w:t>f</w:t>
      </w:r>
      <w:r w:rsidR="002D1E40" w:rsidRPr="00843C0C">
        <w:rPr>
          <w:rFonts w:ascii="微软雅黑" w:eastAsia="微软雅黑" w:hAnsi="微软雅黑"/>
          <w:kern w:val="0"/>
          <w:sz w:val="18"/>
          <w:szCs w:val="18"/>
          <w:lang w:bidi="en-US"/>
        </w:rPr>
        <w:t>＋β×（R</w:t>
      </w:r>
      <w:r w:rsidR="002D1E40" w:rsidRPr="00843C0C">
        <w:rPr>
          <w:rFonts w:ascii="微软雅黑" w:eastAsia="微软雅黑" w:hAnsi="微软雅黑"/>
          <w:kern w:val="0"/>
          <w:sz w:val="18"/>
          <w:szCs w:val="18"/>
          <w:vertAlign w:val="subscript"/>
          <w:lang w:bidi="en-US"/>
        </w:rPr>
        <w:t>m</w:t>
      </w:r>
      <w:r w:rsidR="002D1E40" w:rsidRPr="00843C0C">
        <w:rPr>
          <w:rFonts w:ascii="微软雅黑" w:eastAsia="微软雅黑" w:hAnsi="微软雅黑"/>
          <w:kern w:val="0"/>
          <w:sz w:val="18"/>
          <w:szCs w:val="18"/>
          <w:lang w:bidi="en-US"/>
        </w:rPr>
        <w:t>－R</w:t>
      </w:r>
      <w:r w:rsidR="002D1E40" w:rsidRPr="00843C0C">
        <w:rPr>
          <w:rFonts w:ascii="微软雅黑" w:eastAsia="微软雅黑" w:hAnsi="微软雅黑"/>
          <w:kern w:val="0"/>
          <w:sz w:val="18"/>
          <w:szCs w:val="18"/>
          <w:vertAlign w:val="subscript"/>
          <w:lang w:bidi="en-US"/>
        </w:rPr>
        <w:t>f</w:t>
      </w:r>
      <w:r w:rsidR="002D1E40" w:rsidRPr="00843C0C">
        <w:rPr>
          <w:rFonts w:ascii="微软雅黑" w:eastAsia="微软雅黑" w:hAnsi="微软雅黑"/>
          <w:kern w:val="0"/>
          <w:sz w:val="18"/>
          <w:szCs w:val="18"/>
          <w:lang w:bidi="en-US"/>
        </w:rPr>
        <w:t>）</w:t>
      </w:r>
    </w:p>
    <w:p w14:paraId="49907816" w14:textId="77777777" w:rsidR="00BF1DD8" w:rsidRPr="00843C0C" w:rsidRDefault="002D1E40" w:rsidP="00914214">
      <w:pPr>
        <w:adjustRightInd w:val="0"/>
        <w:snapToGrid w:val="0"/>
        <w:jc w:val="left"/>
        <w:rPr>
          <w:rFonts w:ascii="微软雅黑" w:eastAsia="微软雅黑" w:hAnsi="微软雅黑" w:hint="eastAsia"/>
          <w:kern w:val="0"/>
          <w:sz w:val="18"/>
          <w:szCs w:val="18"/>
          <w:lang w:bidi="en-US"/>
        </w:rPr>
      </w:pPr>
      <w:r w:rsidRPr="00843C0C">
        <w:rPr>
          <w:rFonts w:ascii="微软雅黑" w:eastAsia="微软雅黑" w:hAnsi="微软雅黑" w:hint="eastAsia"/>
          <w:kern w:val="0"/>
          <w:sz w:val="18"/>
          <w:szCs w:val="18"/>
          <w:lang w:bidi="en-US"/>
        </w:rPr>
        <w:t>【</w:t>
      </w:r>
      <w:r w:rsidR="00BF1DD8" w:rsidRPr="00843C0C">
        <w:rPr>
          <w:rFonts w:ascii="微软雅黑" w:eastAsia="微软雅黑" w:hAnsi="微软雅黑" w:hint="eastAsia"/>
          <w:kern w:val="0"/>
          <w:sz w:val="18"/>
          <w:szCs w:val="18"/>
          <w:lang w:bidi="en-US"/>
        </w:rPr>
        <w:t>要求</w:t>
      </w:r>
      <w:r w:rsidRPr="00843C0C">
        <w:rPr>
          <w:rFonts w:ascii="微软雅黑" w:eastAsia="微软雅黑" w:hAnsi="微软雅黑" w:hint="eastAsia"/>
          <w:kern w:val="0"/>
          <w:sz w:val="18"/>
          <w:szCs w:val="18"/>
          <w:lang w:bidi="en-US"/>
        </w:rPr>
        <w:t>】</w:t>
      </w:r>
      <w:r w:rsidR="00CE42C6" w:rsidRPr="00843C0C">
        <w:rPr>
          <w:rFonts w:ascii="微软雅黑" w:eastAsia="微软雅黑" w:hAnsi="微软雅黑" w:hint="eastAsia"/>
          <w:kern w:val="0"/>
          <w:sz w:val="18"/>
          <w:szCs w:val="18"/>
          <w:lang w:bidi="en-US"/>
        </w:rPr>
        <w:t>重要公式，必须记忆并灵活运用</w:t>
      </w:r>
      <w:r w:rsidR="00843C0C">
        <w:rPr>
          <w:rFonts w:ascii="微软雅黑" w:eastAsia="微软雅黑" w:hAnsi="微软雅黑" w:hint="eastAsia"/>
          <w:kern w:val="0"/>
          <w:sz w:val="18"/>
          <w:szCs w:val="18"/>
          <w:lang w:bidi="en-US"/>
        </w:rPr>
        <w:t>；</w:t>
      </w:r>
    </w:p>
    <w:p w14:paraId="465BB969" w14:textId="77777777" w:rsidR="002D1E40" w:rsidRPr="00843C0C" w:rsidRDefault="00BF1DD8"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【提示】</w:t>
      </w:r>
      <w:r w:rsidR="00CE42C6" w:rsidRPr="00843C0C">
        <w:rPr>
          <w:rFonts w:ascii="微软雅黑" w:eastAsia="微软雅黑" w:hAnsi="微软雅黑" w:hint="eastAsia"/>
          <w:kern w:val="0"/>
          <w:sz w:val="18"/>
          <w:szCs w:val="18"/>
          <w:lang w:bidi="en-US"/>
        </w:rPr>
        <w:t>如果考题中告诉的收益率前面有“风险”定语，如市场股票的平均风险收益率，市场上所有资产的平均风险收益率，那么这个收益率即为“</w:t>
      </w:r>
      <w:r w:rsidR="00CE42C6" w:rsidRPr="00843C0C">
        <w:rPr>
          <w:rFonts w:ascii="微软雅黑" w:eastAsia="微软雅黑" w:hAnsi="微软雅黑"/>
          <w:kern w:val="0"/>
          <w:sz w:val="18"/>
          <w:szCs w:val="18"/>
          <w:lang w:bidi="en-US"/>
        </w:rPr>
        <w:t>（R</w:t>
      </w:r>
      <w:r w:rsidR="00CE42C6" w:rsidRPr="00843C0C">
        <w:rPr>
          <w:rFonts w:ascii="微软雅黑" w:eastAsia="微软雅黑" w:hAnsi="微软雅黑"/>
          <w:kern w:val="0"/>
          <w:sz w:val="18"/>
          <w:szCs w:val="18"/>
          <w:vertAlign w:val="subscript"/>
          <w:lang w:bidi="en-US"/>
        </w:rPr>
        <w:t>m</w:t>
      </w:r>
      <w:r w:rsidR="00CE42C6" w:rsidRPr="00843C0C">
        <w:rPr>
          <w:rFonts w:ascii="微软雅黑" w:eastAsia="微软雅黑" w:hAnsi="微软雅黑"/>
          <w:kern w:val="0"/>
          <w:sz w:val="18"/>
          <w:szCs w:val="18"/>
          <w:lang w:bidi="en-US"/>
        </w:rPr>
        <w:t>－R</w:t>
      </w:r>
      <w:r w:rsidR="00CE42C6" w:rsidRPr="00843C0C">
        <w:rPr>
          <w:rFonts w:ascii="微软雅黑" w:eastAsia="微软雅黑" w:hAnsi="微软雅黑"/>
          <w:kern w:val="0"/>
          <w:sz w:val="18"/>
          <w:szCs w:val="18"/>
          <w:vertAlign w:val="subscript"/>
          <w:lang w:bidi="en-US"/>
        </w:rPr>
        <w:t>f</w:t>
      </w:r>
      <w:r w:rsidR="00CE42C6" w:rsidRPr="00843C0C">
        <w:rPr>
          <w:rFonts w:ascii="微软雅黑" w:eastAsia="微软雅黑" w:hAnsi="微软雅黑"/>
          <w:kern w:val="0"/>
          <w:sz w:val="18"/>
          <w:szCs w:val="18"/>
          <w:lang w:bidi="en-US"/>
        </w:rPr>
        <w:t>）</w:t>
      </w:r>
      <w:r w:rsidR="00CE42C6" w:rsidRPr="00843C0C">
        <w:rPr>
          <w:rFonts w:ascii="微软雅黑" w:eastAsia="微软雅黑" w:hAnsi="微软雅黑" w:hint="eastAsia"/>
          <w:kern w:val="0"/>
          <w:sz w:val="18"/>
          <w:szCs w:val="18"/>
          <w:lang w:bidi="en-US"/>
        </w:rPr>
        <w:t>”（风险溢酬）。</w:t>
      </w:r>
    </w:p>
    <w:p w14:paraId="47E4CDAE" w14:textId="77777777" w:rsidR="002D1E40" w:rsidRPr="00843C0C" w:rsidRDefault="00BF1DD8" w:rsidP="00914214">
      <w:pPr>
        <w:adjustRightInd w:val="0"/>
        <w:snapToGrid w:val="0"/>
        <w:jc w:val="left"/>
        <w:rPr>
          <w:rFonts w:ascii="微软雅黑" w:eastAsia="微软雅黑" w:hAnsi="微软雅黑" w:hint="eastAsia"/>
          <w:kern w:val="0"/>
          <w:sz w:val="18"/>
          <w:szCs w:val="18"/>
          <w:lang w:bidi="en-US"/>
        </w:rPr>
      </w:pPr>
      <w:r w:rsidRPr="00843C0C">
        <w:rPr>
          <w:rFonts w:ascii="微软雅黑" w:eastAsia="微软雅黑" w:hAnsi="微软雅黑" w:hint="eastAsia"/>
          <w:kern w:val="0"/>
          <w:sz w:val="18"/>
          <w:szCs w:val="18"/>
          <w:lang w:bidi="en-US"/>
        </w:rPr>
        <w:t>【运用】1.求证券</w:t>
      </w:r>
      <w:r w:rsidR="002E2FDB">
        <w:rPr>
          <w:rFonts w:ascii="微软雅黑" w:eastAsia="微软雅黑" w:hAnsi="微软雅黑" w:hint="eastAsia"/>
          <w:kern w:val="0"/>
          <w:sz w:val="18"/>
          <w:szCs w:val="18"/>
          <w:lang w:bidi="en-US"/>
        </w:rPr>
        <w:t>组合</w:t>
      </w:r>
      <w:r w:rsidRPr="00843C0C">
        <w:rPr>
          <w:rFonts w:ascii="微软雅黑" w:eastAsia="微软雅黑" w:hAnsi="微软雅黑" w:hint="eastAsia"/>
          <w:kern w:val="0"/>
          <w:sz w:val="18"/>
          <w:szCs w:val="18"/>
          <w:lang w:bidi="en-US"/>
        </w:rPr>
        <w:t>的必要收益率(</w:t>
      </w:r>
      <w:r w:rsidR="00126F8D" w:rsidRPr="00843C0C">
        <w:rPr>
          <w:rFonts w:ascii="微软雅黑" w:eastAsia="微软雅黑" w:hAnsi="微软雅黑" w:hint="eastAsia"/>
          <w:kern w:val="0"/>
          <w:sz w:val="18"/>
          <w:szCs w:val="18"/>
          <w:lang w:bidi="en-US"/>
        </w:rPr>
        <w:t>P4</w:t>
      </w:r>
      <w:r w:rsidR="00766DE5">
        <w:rPr>
          <w:rFonts w:ascii="微软雅黑" w:eastAsia="微软雅黑" w:hAnsi="微软雅黑" w:hint="eastAsia"/>
          <w:kern w:val="0"/>
          <w:sz w:val="18"/>
          <w:szCs w:val="18"/>
          <w:lang w:bidi="en-US"/>
        </w:rPr>
        <w:t>3</w:t>
      </w:r>
      <w:r w:rsidRPr="00843C0C">
        <w:rPr>
          <w:rFonts w:ascii="微软雅黑" w:eastAsia="微软雅黑" w:hAnsi="微软雅黑" w:hint="eastAsia"/>
          <w:kern w:val="0"/>
          <w:sz w:val="18"/>
          <w:szCs w:val="18"/>
          <w:lang w:bidi="en-US"/>
        </w:rPr>
        <w:t>)；2.计算股权资本成本的方法之一(</w:t>
      </w:r>
      <w:r w:rsidR="00126F8D" w:rsidRPr="00843C0C">
        <w:rPr>
          <w:rFonts w:ascii="微软雅黑" w:eastAsia="微软雅黑" w:hAnsi="微软雅黑" w:hint="eastAsia"/>
          <w:kern w:val="0"/>
          <w:sz w:val="18"/>
          <w:szCs w:val="18"/>
          <w:lang w:bidi="en-US"/>
        </w:rPr>
        <w:t>P12</w:t>
      </w:r>
      <w:r w:rsidR="00766DE5">
        <w:rPr>
          <w:rFonts w:ascii="微软雅黑" w:eastAsia="微软雅黑" w:hAnsi="微软雅黑" w:hint="eastAsia"/>
          <w:kern w:val="0"/>
          <w:sz w:val="18"/>
          <w:szCs w:val="18"/>
          <w:lang w:bidi="en-US"/>
        </w:rPr>
        <w:t>6</w:t>
      </w:r>
      <w:r w:rsidRPr="00843C0C">
        <w:rPr>
          <w:rFonts w:ascii="微软雅黑" w:eastAsia="微软雅黑" w:hAnsi="微软雅黑" w:hint="eastAsia"/>
          <w:kern w:val="0"/>
          <w:sz w:val="18"/>
          <w:szCs w:val="18"/>
          <w:lang w:bidi="en-US"/>
        </w:rPr>
        <w:t>)；3.确定公司价值分析法中，就股权价值计算的折现率的确定(</w:t>
      </w:r>
      <w:r w:rsidR="006F0E23" w:rsidRPr="00843C0C">
        <w:rPr>
          <w:rFonts w:ascii="微软雅黑" w:eastAsia="微软雅黑" w:hAnsi="微软雅黑" w:hint="eastAsia"/>
          <w:kern w:val="0"/>
          <w:sz w:val="18"/>
          <w:szCs w:val="18"/>
          <w:lang w:bidi="en-US"/>
        </w:rPr>
        <w:t>P1</w:t>
      </w:r>
      <w:r w:rsidR="00766DE5">
        <w:rPr>
          <w:rFonts w:ascii="微软雅黑" w:eastAsia="微软雅黑" w:hAnsi="微软雅黑" w:hint="eastAsia"/>
          <w:kern w:val="0"/>
          <w:sz w:val="18"/>
          <w:szCs w:val="18"/>
          <w:lang w:bidi="en-US"/>
        </w:rPr>
        <w:t>40</w:t>
      </w:r>
      <w:r w:rsidRPr="00843C0C">
        <w:rPr>
          <w:rFonts w:ascii="微软雅黑" w:eastAsia="微软雅黑" w:hAnsi="微软雅黑" w:hint="eastAsia"/>
          <w:kern w:val="0"/>
          <w:sz w:val="18"/>
          <w:szCs w:val="18"/>
          <w:lang w:bidi="en-US"/>
        </w:rPr>
        <w:t>)；4.计算股票价值时，投资人要求的必要报酬率Rs的确定(</w:t>
      </w:r>
      <w:r w:rsidR="006F0E23" w:rsidRPr="00843C0C">
        <w:rPr>
          <w:rFonts w:ascii="微软雅黑" w:eastAsia="微软雅黑" w:hAnsi="微软雅黑" w:hint="eastAsia"/>
          <w:kern w:val="0"/>
          <w:sz w:val="18"/>
          <w:szCs w:val="18"/>
          <w:lang w:bidi="en-US"/>
        </w:rPr>
        <w:t>P17</w:t>
      </w:r>
      <w:r w:rsidR="00766DE5">
        <w:rPr>
          <w:rFonts w:ascii="微软雅黑" w:eastAsia="微软雅黑" w:hAnsi="微软雅黑" w:hint="eastAsia"/>
          <w:kern w:val="0"/>
          <w:sz w:val="18"/>
          <w:szCs w:val="18"/>
          <w:lang w:bidi="en-US"/>
        </w:rPr>
        <w:t>7</w:t>
      </w:r>
      <w:r w:rsidRPr="00843C0C">
        <w:rPr>
          <w:rFonts w:ascii="微软雅黑" w:eastAsia="微软雅黑" w:hAnsi="微软雅黑" w:hint="eastAsia"/>
          <w:kern w:val="0"/>
          <w:sz w:val="18"/>
          <w:szCs w:val="18"/>
          <w:lang w:bidi="en-US"/>
        </w:rPr>
        <w:t>)。</w:t>
      </w:r>
    </w:p>
    <w:p w14:paraId="2FB37290" w14:textId="77777777" w:rsidR="00BF1DD8" w:rsidRPr="00320984" w:rsidRDefault="00BF1DD8" w:rsidP="00914214">
      <w:pPr>
        <w:adjustRightInd w:val="0"/>
        <w:snapToGrid w:val="0"/>
        <w:jc w:val="left"/>
        <w:rPr>
          <w:rFonts w:ascii="微软雅黑" w:eastAsia="微软雅黑" w:hAnsi="微软雅黑"/>
          <w:kern w:val="0"/>
          <w:sz w:val="18"/>
          <w:szCs w:val="18"/>
          <w:lang w:bidi="en-US"/>
        </w:rPr>
      </w:pPr>
    </w:p>
    <w:p w14:paraId="123EDCCD" w14:textId="77777777" w:rsidR="002D1E40" w:rsidRPr="00843C0C" w:rsidRDefault="008D4782"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szCs w:val="21"/>
        </w:rPr>
        <w:t>★★</w:t>
      </w:r>
      <w:r w:rsidR="006F0E23" w:rsidRPr="00843C0C">
        <w:rPr>
          <w:rFonts w:ascii="微软雅黑" w:eastAsia="微软雅黑" w:hAnsi="微软雅黑" w:hint="eastAsia"/>
          <w:sz w:val="18"/>
          <w:szCs w:val="18"/>
        </w:rPr>
        <w:t>P5</w:t>
      </w:r>
      <w:r w:rsidR="00766DE5">
        <w:rPr>
          <w:rFonts w:ascii="微软雅黑" w:eastAsia="微软雅黑" w:hAnsi="微软雅黑" w:hint="eastAsia"/>
          <w:sz w:val="18"/>
          <w:szCs w:val="18"/>
        </w:rPr>
        <w:t>2</w:t>
      </w:r>
      <w:r w:rsidRPr="00843C0C">
        <w:rPr>
          <w:rFonts w:ascii="微软雅黑" w:eastAsia="微软雅黑" w:hAnsi="微软雅黑" w:hint="eastAsia"/>
          <w:sz w:val="18"/>
          <w:szCs w:val="18"/>
        </w:rPr>
        <w:t>：</w:t>
      </w:r>
      <w:r w:rsidR="002D1E40" w:rsidRPr="00843C0C">
        <w:rPr>
          <w:rFonts w:ascii="微软雅黑" w:eastAsia="微软雅黑" w:hAnsi="微软雅黑"/>
          <w:sz w:val="18"/>
          <w:szCs w:val="18"/>
        </w:rPr>
        <w:t>高低点法</w:t>
      </w:r>
      <w:r w:rsidRPr="00843C0C">
        <w:rPr>
          <w:rFonts w:ascii="微软雅黑" w:eastAsia="微软雅黑" w:hAnsi="微软雅黑" w:hint="eastAsia"/>
          <w:sz w:val="18"/>
          <w:szCs w:val="18"/>
        </w:rPr>
        <w:t>（</w:t>
      </w:r>
      <w:r w:rsidRPr="00843C0C">
        <w:rPr>
          <w:rFonts w:ascii="微软雅黑" w:eastAsia="微软雅黑" w:hAnsi="微软雅黑"/>
          <w:bCs/>
          <w:sz w:val="18"/>
          <w:szCs w:val="18"/>
        </w:rPr>
        <w:t>成本性态分析</w:t>
      </w:r>
      <w:r w:rsidRPr="00843C0C">
        <w:rPr>
          <w:rFonts w:ascii="微软雅黑" w:eastAsia="微软雅黑" w:hAnsi="微软雅黑" w:hint="eastAsia"/>
          <w:sz w:val="18"/>
          <w:szCs w:val="18"/>
        </w:rPr>
        <w:t>）</w:t>
      </w:r>
    </w:p>
    <w:p w14:paraId="10A959D3"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单位变动成本＝(最高点业务量成本－最低点业务量成本)／(最高点业务量－最低点业务量)</w:t>
      </w:r>
    </w:p>
    <w:p w14:paraId="4BE7B3B7" w14:textId="77777777" w:rsidR="002400AC" w:rsidRPr="00843C0C" w:rsidRDefault="002400AC" w:rsidP="00914214">
      <w:pPr>
        <w:adjustRightInd w:val="0"/>
        <w:snapToGrid w:val="0"/>
        <w:jc w:val="left"/>
        <w:rPr>
          <w:rFonts w:ascii="微软雅黑" w:eastAsia="微软雅黑" w:hAnsi="微软雅黑" w:hint="eastAsia"/>
          <w:kern w:val="0"/>
          <w:sz w:val="18"/>
          <w:szCs w:val="18"/>
          <w:lang w:bidi="en-US"/>
        </w:rPr>
      </w:pPr>
      <w:r w:rsidRPr="00843C0C">
        <w:rPr>
          <w:rFonts w:ascii="微软雅黑" w:eastAsia="微软雅黑" w:hAnsi="微软雅黑" w:hint="eastAsia"/>
          <w:kern w:val="0"/>
          <w:sz w:val="18"/>
          <w:szCs w:val="18"/>
          <w:lang w:bidi="en-US"/>
        </w:rPr>
        <w:t>【</w:t>
      </w:r>
      <w:r w:rsidR="00BF1DD8" w:rsidRPr="00843C0C">
        <w:rPr>
          <w:rFonts w:ascii="微软雅黑" w:eastAsia="微软雅黑" w:hAnsi="微软雅黑" w:hint="eastAsia"/>
          <w:kern w:val="0"/>
          <w:sz w:val="18"/>
          <w:szCs w:val="18"/>
          <w:lang w:bidi="en-US"/>
        </w:rPr>
        <w:t>要求</w:t>
      </w:r>
      <w:r w:rsidRPr="00843C0C">
        <w:rPr>
          <w:rFonts w:ascii="微软雅黑" w:eastAsia="微软雅黑" w:hAnsi="微软雅黑" w:hint="eastAsia"/>
          <w:kern w:val="0"/>
          <w:sz w:val="18"/>
          <w:szCs w:val="18"/>
          <w:lang w:bidi="en-US"/>
        </w:rPr>
        <w:t>】不必死记硬背，根据高低点，结合成本性态公式，列出二元一次方程组，解之即可。</w:t>
      </w:r>
    </w:p>
    <w:p w14:paraId="12E658F0" w14:textId="77777777" w:rsidR="00BF1DD8" w:rsidRPr="00843C0C" w:rsidRDefault="00BF1DD8" w:rsidP="00914214">
      <w:pPr>
        <w:adjustRightInd w:val="0"/>
        <w:snapToGrid w:val="0"/>
        <w:jc w:val="left"/>
        <w:rPr>
          <w:rFonts w:ascii="微软雅黑" w:eastAsia="微软雅黑" w:hAnsi="微软雅黑" w:hint="eastAsia"/>
          <w:kern w:val="0"/>
          <w:sz w:val="18"/>
          <w:szCs w:val="18"/>
          <w:lang w:bidi="en-US"/>
        </w:rPr>
      </w:pPr>
      <w:r w:rsidRPr="00843C0C">
        <w:rPr>
          <w:rFonts w:ascii="微软雅黑" w:eastAsia="微软雅黑" w:hAnsi="微软雅黑" w:hint="eastAsia"/>
          <w:kern w:val="0"/>
          <w:sz w:val="18"/>
          <w:szCs w:val="18"/>
          <w:lang w:bidi="en-US"/>
        </w:rPr>
        <w:t>【提示】选择高低点一定是业务量(自变量)的高低点，而不是资金（成本）（因变量）的高低点。</w:t>
      </w:r>
    </w:p>
    <w:p w14:paraId="29EEA06B" w14:textId="77777777" w:rsidR="00BF1DD8" w:rsidRPr="00843C0C" w:rsidRDefault="00BF1DD8" w:rsidP="00914214">
      <w:pPr>
        <w:adjustRightInd w:val="0"/>
        <w:snapToGrid w:val="0"/>
        <w:jc w:val="left"/>
        <w:rPr>
          <w:rFonts w:ascii="微软雅黑" w:eastAsia="微软雅黑" w:hAnsi="微软雅黑" w:hint="eastAsia"/>
          <w:kern w:val="0"/>
          <w:sz w:val="18"/>
          <w:szCs w:val="18"/>
          <w:lang w:bidi="en-US"/>
        </w:rPr>
      </w:pPr>
      <w:r w:rsidRPr="00843C0C">
        <w:rPr>
          <w:rFonts w:ascii="微软雅黑" w:eastAsia="微软雅黑" w:hAnsi="微软雅黑" w:hint="eastAsia"/>
          <w:kern w:val="0"/>
          <w:sz w:val="18"/>
          <w:szCs w:val="18"/>
          <w:lang w:bidi="en-US"/>
        </w:rPr>
        <w:t>【运用】1.对混合成本进行分解(</w:t>
      </w:r>
      <w:r w:rsidR="006F0E23">
        <w:rPr>
          <w:rFonts w:ascii="微软雅黑" w:eastAsia="微软雅黑" w:hAnsi="微软雅黑" w:hint="eastAsia"/>
          <w:kern w:val="0"/>
          <w:sz w:val="18"/>
          <w:szCs w:val="18"/>
          <w:lang w:bidi="en-US"/>
        </w:rPr>
        <w:t>P</w:t>
      </w:r>
      <w:r w:rsidR="006F0E23" w:rsidRPr="00843C0C">
        <w:rPr>
          <w:rFonts w:ascii="微软雅黑" w:eastAsia="微软雅黑" w:hAnsi="微软雅黑" w:hint="eastAsia"/>
          <w:kern w:val="0"/>
          <w:sz w:val="18"/>
          <w:szCs w:val="18"/>
          <w:lang w:bidi="en-US"/>
        </w:rPr>
        <w:t>5</w:t>
      </w:r>
      <w:r w:rsidR="002E2FDB">
        <w:rPr>
          <w:rFonts w:ascii="微软雅黑" w:eastAsia="微软雅黑" w:hAnsi="微软雅黑" w:hint="eastAsia"/>
          <w:kern w:val="0"/>
          <w:sz w:val="18"/>
          <w:szCs w:val="18"/>
          <w:lang w:bidi="en-US"/>
        </w:rPr>
        <w:t>1</w:t>
      </w:r>
      <w:r w:rsidRPr="00843C0C">
        <w:rPr>
          <w:rFonts w:ascii="微软雅黑" w:eastAsia="微软雅黑" w:hAnsi="微软雅黑" w:hint="eastAsia"/>
          <w:kern w:val="0"/>
          <w:sz w:val="18"/>
          <w:szCs w:val="18"/>
          <w:lang w:bidi="en-US"/>
        </w:rPr>
        <w:t>)；2.用资金习性预测法来预测资金的占用（逐项分析）(</w:t>
      </w:r>
      <w:r w:rsidR="006F0E23" w:rsidRPr="00843C0C">
        <w:rPr>
          <w:rFonts w:ascii="微软雅黑" w:eastAsia="微软雅黑" w:hAnsi="微软雅黑" w:hint="eastAsia"/>
          <w:kern w:val="0"/>
          <w:sz w:val="18"/>
          <w:szCs w:val="18"/>
          <w:lang w:bidi="en-US"/>
        </w:rPr>
        <w:t>P</w:t>
      </w:r>
      <w:r w:rsidR="002E2FDB">
        <w:rPr>
          <w:rFonts w:ascii="微软雅黑" w:eastAsia="微软雅黑" w:hAnsi="微软雅黑" w:hint="eastAsia"/>
          <w:kern w:val="0"/>
          <w:sz w:val="18"/>
          <w:szCs w:val="18"/>
          <w:lang w:bidi="en-US"/>
        </w:rPr>
        <w:t>11</w:t>
      </w:r>
      <w:r w:rsidR="00766DE5">
        <w:rPr>
          <w:rFonts w:ascii="微软雅黑" w:eastAsia="微软雅黑" w:hAnsi="微软雅黑" w:hint="eastAsia"/>
          <w:kern w:val="0"/>
          <w:sz w:val="18"/>
          <w:szCs w:val="18"/>
          <w:lang w:bidi="en-US"/>
        </w:rPr>
        <w:t>9</w:t>
      </w:r>
      <w:r w:rsidRPr="00843C0C">
        <w:rPr>
          <w:rFonts w:ascii="微软雅黑" w:eastAsia="微软雅黑" w:hAnsi="微软雅黑" w:hint="eastAsia"/>
          <w:kern w:val="0"/>
          <w:sz w:val="18"/>
          <w:szCs w:val="18"/>
          <w:lang w:bidi="en-US"/>
        </w:rPr>
        <w:t>)。</w:t>
      </w:r>
    </w:p>
    <w:p w14:paraId="428CE94F" w14:textId="77777777" w:rsidR="002D1E40" w:rsidRPr="00320984" w:rsidRDefault="002D1E40" w:rsidP="00914214">
      <w:pPr>
        <w:adjustRightInd w:val="0"/>
        <w:snapToGrid w:val="0"/>
        <w:jc w:val="left"/>
        <w:rPr>
          <w:rFonts w:ascii="微软雅黑" w:eastAsia="微软雅黑" w:hAnsi="微软雅黑"/>
          <w:sz w:val="18"/>
          <w:szCs w:val="18"/>
        </w:rPr>
      </w:pPr>
    </w:p>
    <w:p w14:paraId="32DF5DA2" w14:textId="77777777" w:rsidR="002D1E40" w:rsidRPr="00843C0C" w:rsidRDefault="008D4782" w:rsidP="00914214">
      <w:pPr>
        <w:topLinePunct/>
        <w:adjustRightInd w:val="0"/>
        <w:snapToGrid w:val="0"/>
        <w:jc w:val="left"/>
        <w:rPr>
          <w:rFonts w:ascii="微软雅黑" w:eastAsia="微软雅黑" w:hAnsi="微软雅黑"/>
          <w:bCs/>
          <w:sz w:val="18"/>
          <w:szCs w:val="18"/>
        </w:rPr>
      </w:pPr>
      <w:r w:rsidRPr="00843C0C">
        <w:rPr>
          <w:rFonts w:ascii="微软雅黑" w:eastAsia="微软雅黑" w:hAnsi="微软雅黑" w:hint="eastAsia"/>
          <w:szCs w:val="21"/>
        </w:rPr>
        <w:t>★★★</w:t>
      </w:r>
      <w:r w:rsidRPr="00843C0C">
        <w:rPr>
          <w:rFonts w:ascii="微软雅黑" w:eastAsia="微软雅黑" w:hAnsi="微软雅黑" w:hint="eastAsia"/>
          <w:bCs/>
          <w:sz w:val="18"/>
          <w:szCs w:val="18"/>
        </w:rPr>
        <w:t>P</w:t>
      </w:r>
      <w:r w:rsidR="002E2FDB">
        <w:rPr>
          <w:rFonts w:ascii="微软雅黑" w:eastAsia="微软雅黑" w:hAnsi="微软雅黑" w:hint="eastAsia"/>
          <w:bCs/>
          <w:sz w:val="18"/>
          <w:szCs w:val="18"/>
        </w:rPr>
        <w:t>53</w:t>
      </w:r>
      <w:r w:rsidRPr="00843C0C">
        <w:rPr>
          <w:rFonts w:ascii="微软雅黑" w:eastAsia="微软雅黑" w:hAnsi="微软雅黑" w:hint="eastAsia"/>
          <w:bCs/>
          <w:sz w:val="18"/>
          <w:szCs w:val="18"/>
        </w:rPr>
        <w:t>：</w:t>
      </w:r>
      <w:r w:rsidR="002D1E40" w:rsidRPr="00843C0C">
        <w:rPr>
          <w:rFonts w:ascii="微软雅黑" w:eastAsia="微软雅黑" w:hAnsi="微软雅黑"/>
          <w:bCs/>
          <w:sz w:val="18"/>
          <w:szCs w:val="18"/>
        </w:rPr>
        <w:t>总成本模型</w:t>
      </w:r>
    </w:p>
    <w:p w14:paraId="3E17D2D7" w14:textId="77777777" w:rsidR="002D1E40" w:rsidRPr="00843C0C" w:rsidRDefault="002D1E40" w:rsidP="00914214">
      <w:pPr>
        <w:topLinePunct/>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bCs/>
          <w:sz w:val="18"/>
          <w:szCs w:val="18"/>
        </w:rPr>
        <w:t>总</w:t>
      </w:r>
      <w:r w:rsidRPr="00843C0C">
        <w:rPr>
          <w:rFonts w:ascii="微软雅黑" w:eastAsia="微软雅黑" w:hAnsi="微软雅黑"/>
          <w:sz w:val="18"/>
          <w:szCs w:val="18"/>
        </w:rPr>
        <w:t>成本＝固定成本总额＋单位变动成本×业务量</w:t>
      </w:r>
    </w:p>
    <w:p w14:paraId="3300446B" w14:textId="77777777" w:rsidR="002D1E40" w:rsidRPr="00843C0C" w:rsidRDefault="002D1E40"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w:t>
      </w:r>
      <w:r w:rsidR="00BF1DD8" w:rsidRPr="00843C0C">
        <w:rPr>
          <w:rFonts w:ascii="微软雅黑" w:eastAsia="微软雅黑" w:hAnsi="微软雅黑" w:hint="eastAsia"/>
          <w:kern w:val="0"/>
          <w:sz w:val="18"/>
          <w:szCs w:val="18"/>
          <w:lang w:bidi="en-US"/>
        </w:rPr>
        <w:t>要求</w:t>
      </w:r>
      <w:r w:rsidRPr="00843C0C">
        <w:rPr>
          <w:rFonts w:ascii="微软雅黑" w:eastAsia="微软雅黑" w:hAnsi="微软雅黑" w:hint="eastAsia"/>
          <w:kern w:val="0"/>
          <w:sz w:val="18"/>
          <w:szCs w:val="18"/>
          <w:lang w:bidi="en-US"/>
        </w:rPr>
        <w:t>】公式简单，必须掌握，这是量本利分析的基础。</w:t>
      </w:r>
    </w:p>
    <w:p w14:paraId="2C4D8D32" w14:textId="77777777" w:rsidR="00BF1DD8" w:rsidRPr="00320984" w:rsidRDefault="00BF1DD8" w:rsidP="00914214">
      <w:pPr>
        <w:topLinePunct/>
        <w:adjustRightInd w:val="0"/>
        <w:snapToGrid w:val="0"/>
        <w:jc w:val="left"/>
        <w:rPr>
          <w:rFonts w:ascii="微软雅黑" w:eastAsia="微软雅黑" w:hAnsi="微软雅黑"/>
          <w:sz w:val="18"/>
          <w:szCs w:val="18"/>
        </w:rPr>
      </w:pPr>
    </w:p>
    <w:p w14:paraId="362E8637" w14:textId="77777777" w:rsidR="002D1E40" w:rsidRPr="009348C7" w:rsidRDefault="002D1E40" w:rsidP="00914214">
      <w:pPr>
        <w:adjustRightInd w:val="0"/>
        <w:snapToGrid w:val="0"/>
        <w:jc w:val="center"/>
        <w:rPr>
          <w:rFonts w:ascii="微软雅黑" w:eastAsia="微软雅黑" w:hAnsi="微软雅黑"/>
          <w:bCs/>
          <w:sz w:val="30"/>
          <w:szCs w:val="30"/>
        </w:rPr>
      </w:pPr>
      <w:r w:rsidRPr="009348C7">
        <w:rPr>
          <w:rFonts w:ascii="微软雅黑" w:eastAsia="微软雅黑" w:hAnsi="微软雅黑"/>
          <w:bCs/>
          <w:sz w:val="30"/>
          <w:szCs w:val="30"/>
        </w:rPr>
        <w:t>第三章　预算管理</w:t>
      </w:r>
    </w:p>
    <w:p w14:paraId="31DFB7A9" w14:textId="77777777" w:rsidR="002D1E40" w:rsidRPr="00843C0C" w:rsidRDefault="00843C0C" w:rsidP="00914214">
      <w:pPr>
        <w:adjustRightInd w:val="0"/>
        <w:snapToGrid w:val="0"/>
        <w:jc w:val="left"/>
        <w:rPr>
          <w:rFonts w:ascii="微软雅黑" w:eastAsia="微软雅黑" w:hAnsi="微软雅黑"/>
          <w:sz w:val="18"/>
          <w:szCs w:val="18"/>
        </w:rPr>
      </w:pPr>
      <w:r w:rsidRPr="00843C0C">
        <w:rPr>
          <w:rFonts w:ascii="微软雅黑" w:eastAsia="微软雅黑" w:hAnsi="微软雅黑" w:hint="eastAsia"/>
          <w:szCs w:val="21"/>
        </w:rPr>
        <w:t>★★</w:t>
      </w:r>
      <w:r w:rsidR="006652F9" w:rsidRPr="00843C0C">
        <w:rPr>
          <w:rFonts w:ascii="微软雅黑" w:eastAsia="微软雅黑" w:hAnsi="微软雅黑" w:hint="eastAsia"/>
          <w:sz w:val="18"/>
          <w:szCs w:val="18"/>
        </w:rPr>
        <w:t>P</w:t>
      </w:r>
      <w:r w:rsidR="001A6511">
        <w:rPr>
          <w:rFonts w:ascii="微软雅黑" w:eastAsia="微软雅黑" w:hAnsi="微软雅黑" w:hint="eastAsia"/>
          <w:sz w:val="18"/>
          <w:szCs w:val="18"/>
        </w:rPr>
        <w:t>66</w:t>
      </w:r>
      <w:r w:rsidRPr="00843C0C">
        <w:rPr>
          <w:rFonts w:ascii="微软雅黑" w:eastAsia="微软雅黑" w:hAnsi="微软雅黑" w:hint="eastAsia"/>
          <w:sz w:val="18"/>
          <w:szCs w:val="18"/>
        </w:rPr>
        <w:t>：</w:t>
      </w:r>
      <w:r w:rsidR="002D1E40" w:rsidRPr="00843C0C">
        <w:rPr>
          <w:rFonts w:ascii="微软雅黑" w:eastAsia="微软雅黑" w:hAnsi="微软雅黑"/>
          <w:sz w:val="18"/>
          <w:szCs w:val="18"/>
        </w:rPr>
        <w:t>生产预算</w:t>
      </w:r>
    </w:p>
    <w:p w14:paraId="6E959367"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预计生产量＝预计销售量＋预计期末产成品存货－预计期初产成品存货</w:t>
      </w:r>
    </w:p>
    <w:p w14:paraId="7B44BB6B" w14:textId="77777777" w:rsidR="002D1E40" w:rsidRPr="00843C0C" w:rsidRDefault="002D1E40"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【备注】等式右边前两者是需求量，第三项是存货来源之一，差值即为当期的生产量（来源之</w:t>
      </w:r>
      <w:r w:rsidR="003C7055" w:rsidRPr="00843C0C">
        <w:rPr>
          <w:rFonts w:ascii="微软雅黑" w:eastAsia="微软雅黑" w:hAnsi="微软雅黑" w:hint="eastAsia"/>
          <w:kern w:val="0"/>
          <w:sz w:val="18"/>
          <w:szCs w:val="18"/>
          <w:lang w:bidi="en-US"/>
        </w:rPr>
        <w:t>二</w:t>
      </w:r>
      <w:r w:rsidRPr="00843C0C">
        <w:rPr>
          <w:rFonts w:ascii="微软雅黑" w:eastAsia="微软雅黑" w:hAnsi="微软雅黑" w:hint="eastAsia"/>
          <w:kern w:val="0"/>
          <w:sz w:val="18"/>
          <w:szCs w:val="18"/>
          <w:lang w:bidi="en-US"/>
        </w:rPr>
        <w:t>）。</w:t>
      </w:r>
    </w:p>
    <w:p w14:paraId="16D6F262" w14:textId="77777777" w:rsidR="002D1E40" w:rsidRPr="00320984" w:rsidRDefault="002D1E40" w:rsidP="00914214">
      <w:pPr>
        <w:adjustRightInd w:val="0"/>
        <w:snapToGrid w:val="0"/>
        <w:jc w:val="left"/>
        <w:rPr>
          <w:rFonts w:ascii="微软雅黑" w:eastAsia="微软雅黑" w:hAnsi="微软雅黑"/>
          <w:sz w:val="18"/>
          <w:szCs w:val="18"/>
        </w:rPr>
      </w:pPr>
      <w:r w:rsidRPr="00320984">
        <w:rPr>
          <w:rFonts w:ascii="微软雅黑" w:eastAsia="微软雅黑" w:hAnsi="微软雅黑"/>
          <w:sz w:val="18"/>
          <w:szCs w:val="18"/>
        </w:rPr>
        <w:br/>
      </w:r>
      <w:r w:rsidR="008D4782" w:rsidRPr="00320984">
        <w:rPr>
          <w:rFonts w:ascii="微软雅黑" w:eastAsia="微软雅黑" w:hAnsi="微软雅黑" w:hint="eastAsia"/>
          <w:szCs w:val="21"/>
        </w:rPr>
        <w:t>★★</w:t>
      </w:r>
      <w:r w:rsidR="006652F9" w:rsidRPr="00320984">
        <w:rPr>
          <w:rFonts w:ascii="微软雅黑" w:eastAsia="微软雅黑" w:hAnsi="微软雅黑" w:hint="eastAsia"/>
          <w:sz w:val="18"/>
          <w:szCs w:val="18"/>
        </w:rPr>
        <w:t>P</w:t>
      </w:r>
      <w:r w:rsidR="001A6511">
        <w:rPr>
          <w:rFonts w:ascii="微软雅黑" w:eastAsia="微软雅黑" w:hAnsi="微软雅黑" w:hint="eastAsia"/>
          <w:sz w:val="18"/>
          <w:szCs w:val="18"/>
        </w:rPr>
        <w:t>66</w:t>
      </w:r>
      <w:r w:rsidR="002400AC" w:rsidRPr="00320984">
        <w:rPr>
          <w:rFonts w:ascii="微软雅黑" w:eastAsia="微软雅黑" w:hAnsi="微软雅黑" w:hint="eastAsia"/>
          <w:sz w:val="18"/>
          <w:szCs w:val="18"/>
        </w:rPr>
        <w:t>：</w:t>
      </w:r>
      <w:r w:rsidRPr="00320984">
        <w:rPr>
          <w:rFonts w:ascii="微软雅黑" w:eastAsia="微软雅黑" w:hAnsi="微软雅黑"/>
          <w:sz w:val="18"/>
          <w:szCs w:val="18"/>
        </w:rPr>
        <w:t>直接材料预算编制</w:t>
      </w:r>
    </w:p>
    <w:p w14:paraId="4F1D4C7A" w14:textId="77777777" w:rsidR="002D1E40" w:rsidRPr="00320984" w:rsidRDefault="002D1E40" w:rsidP="00914214">
      <w:pPr>
        <w:adjustRightInd w:val="0"/>
        <w:snapToGrid w:val="0"/>
        <w:ind w:firstLineChars="200" w:firstLine="360"/>
        <w:jc w:val="left"/>
        <w:rPr>
          <w:rFonts w:ascii="微软雅黑" w:eastAsia="微软雅黑" w:hAnsi="微软雅黑"/>
          <w:sz w:val="18"/>
          <w:szCs w:val="18"/>
        </w:rPr>
      </w:pPr>
      <w:r w:rsidRPr="00320984">
        <w:rPr>
          <w:rFonts w:ascii="微软雅黑" w:eastAsia="微软雅黑" w:hAnsi="微软雅黑"/>
          <w:sz w:val="18"/>
          <w:szCs w:val="18"/>
        </w:rPr>
        <w:t>预计采购量＝生产需用量＋期末存量－期初存量</w:t>
      </w:r>
    </w:p>
    <w:p w14:paraId="320BCAF9" w14:textId="77777777" w:rsidR="002400AC" w:rsidRPr="00320984" w:rsidRDefault="002400AC" w:rsidP="00914214">
      <w:pPr>
        <w:autoSpaceDE w:val="0"/>
        <w:autoSpaceDN w:val="0"/>
        <w:adjustRightInd w:val="0"/>
        <w:snapToGrid w:val="0"/>
        <w:jc w:val="left"/>
        <w:rPr>
          <w:rFonts w:ascii="微软雅黑" w:eastAsia="微软雅黑" w:hAnsi="微软雅黑" w:hint="eastAsia"/>
          <w:sz w:val="18"/>
          <w:szCs w:val="18"/>
        </w:rPr>
      </w:pPr>
    </w:p>
    <w:p w14:paraId="09768675" w14:textId="77777777" w:rsidR="002D1E40" w:rsidRPr="00320984" w:rsidRDefault="008D4782" w:rsidP="00914214">
      <w:pPr>
        <w:autoSpaceDE w:val="0"/>
        <w:autoSpaceDN w:val="0"/>
        <w:adjustRightInd w:val="0"/>
        <w:snapToGrid w:val="0"/>
        <w:jc w:val="left"/>
        <w:rPr>
          <w:rFonts w:ascii="微软雅黑" w:eastAsia="微软雅黑" w:hAnsi="微软雅黑"/>
          <w:sz w:val="18"/>
          <w:szCs w:val="18"/>
        </w:rPr>
      </w:pPr>
      <w:r w:rsidRPr="00320984">
        <w:rPr>
          <w:rFonts w:ascii="微软雅黑" w:eastAsia="微软雅黑" w:hAnsi="微软雅黑" w:hint="eastAsia"/>
          <w:szCs w:val="21"/>
        </w:rPr>
        <w:t>★★★</w:t>
      </w:r>
      <w:r w:rsidR="006652F9" w:rsidRPr="00320984">
        <w:rPr>
          <w:rFonts w:ascii="微软雅黑" w:eastAsia="微软雅黑" w:hAnsi="微软雅黑" w:hint="eastAsia"/>
          <w:sz w:val="18"/>
          <w:szCs w:val="18"/>
        </w:rPr>
        <w:t>P7</w:t>
      </w:r>
      <w:r w:rsidR="006652F9">
        <w:rPr>
          <w:rFonts w:ascii="微软雅黑" w:eastAsia="微软雅黑" w:hAnsi="微软雅黑" w:hint="eastAsia"/>
          <w:sz w:val="18"/>
          <w:szCs w:val="18"/>
        </w:rPr>
        <w:t>1</w:t>
      </w:r>
      <w:r w:rsidR="002400AC" w:rsidRPr="00320984">
        <w:rPr>
          <w:rFonts w:ascii="微软雅黑" w:eastAsia="微软雅黑" w:hAnsi="微软雅黑" w:hint="eastAsia"/>
          <w:sz w:val="18"/>
          <w:szCs w:val="18"/>
        </w:rPr>
        <w:t>：</w:t>
      </w:r>
      <w:r w:rsidR="002D1E40" w:rsidRPr="00320984">
        <w:rPr>
          <w:rFonts w:ascii="微软雅黑" w:eastAsia="微软雅黑" w:hAnsi="微软雅黑"/>
          <w:sz w:val="18"/>
          <w:szCs w:val="18"/>
        </w:rPr>
        <w:t>可供使用现金＝期初现金余额＋现金收入</w:t>
      </w:r>
    </w:p>
    <w:p w14:paraId="2310DB5F" w14:textId="77777777" w:rsidR="002D1E40" w:rsidRPr="00843C0C" w:rsidRDefault="002D1E40" w:rsidP="00914214">
      <w:pPr>
        <w:autoSpaceDE w:val="0"/>
        <w:autoSpaceDN w:val="0"/>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lastRenderedPageBreak/>
        <w:t>可供使用现金－现金支出＝现金余缺</w:t>
      </w:r>
    </w:p>
    <w:p w14:paraId="58BC8D13" w14:textId="77777777" w:rsidR="002D1E40" w:rsidRPr="00843C0C" w:rsidRDefault="002D1E40" w:rsidP="00914214">
      <w:pPr>
        <w:autoSpaceDE w:val="0"/>
        <w:autoSpaceDN w:val="0"/>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现金余缺＋现金筹措－现金运用＝期末现金余额</w:t>
      </w:r>
    </w:p>
    <w:p w14:paraId="547CE945" w14:textId="77777777" w:rsidR="002D1E40" w:rsidRPr="00843C0C" w:rsidRDefault="002D1E40"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【备注】注意利息的支付属于现金筹措及运用范畴，计算现金余缺的时候不考虑利息支出。</w:t>
      </w:r>
    </w:p>
    <w:p w14:paraId="570DCDF6" w14:textId="77777777" w:rsidR="002D1E40" w:rsidRPr="00320984" w:rsidRDefault="002D1E40" w:rsidP="00914214">
      <w:pPr>
        <w:autoSpaceDE w:val="0"/>
        <w:autoSpaceDN w:val="0"/>
        <w:adjustRightInd w:val="0"/>
        <w:snapToGrid w:val="0"/>
        <w:jc w:val="left"/>
        <w:rPr>
          <w:rFonts w:ascii="微软雅黑" w:eastAsia="微软雅黑" w:hAnsi="微软雅黑"/>
          <w:sz w:val="18"/>
          <w:szCs w:val="18"/>
        </w:rPr>
      </w:pPr>
    </w:p>
    <w:p w14:paraId="47A344A9" w14:textId="77777777" w:rsidR="001A6511" w:rsidRDefault="001A6511" w:rsidP="00914214">
      <w:pPr>
        <w:adjustRightInd w:val="0"/>
        <w:snapToGrid w:val="0"/>
        <w:jc w:val="center"/>
        <w:rPr>
          <w:rFonts w:ascii="微软雅黑" w:eastAsia="微软雅黑" w:hAnsi="微软雅黑" w:hint="eastAsia"/>
          <w:bCs/>
          <w:sz w:val="30"/>
          <w:szCs w:val="30"/>
        </w:rPr>
      </w:pPr>
      <w:r>
        <w:rPr>
          <w:rFonts w:ascii="微软雅黑" w:eastAsia="微软雅黑" w:hAnsi="微软雅黑" w:hint="eastAsia"/>
          <w:bCs/>
          <w:sz w:val="30"/>
          <w:szCs w:val="30"/>
        </w:rPr>
        <w:t>第四章  筹资管理（上）</w:t>
      </w:r>
    </w:p>
    <w:p w14:paraId="5D8DEF9E" w14:textId="77777777" w:rsidR="00253A7D" w:rsidRPr="00843C0C" w:rsidRDefault="00253A7D" w:rsidP="00253A7D">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rPr>
        <w:t>★★</w:t>
      </w:r>
      <w:r w:rsidRPr="00843C0C">
        <w:rPr>
          <w:rFonts w:ascii="微软雅黑" w:eastAsia="微软雅黑" w:hAnsi="微软雅黑" w:hint="eastAsia"/>
          <w:sz w:val="18"/>
          <w:szCs w:val="18"/>
        </w:rPr>
        <w:t>P</w:t>
      </w:r>
      <w:r>
        <w:rPr>
          <w:rFonts w:ascii="微软雅黑" w:eastAsia="微软雅黑" w:hAnsi="微软雅黑" w:hint="eastAsia"/>
          <w:sz w:val="18"/>
          <w:szCs w:val="18"/>
        </w:rPr>
        <w:t>92：融资租赁</w:t>
      </w:r>
      <w:r w:rsidRPr="00843C0C">
        <w:rPr>
          <w:rFonts w:ascii="微软雅黑" w:eastAsia="微软雅黑" w:hAnsi="微软雅黑" w:hint="eastAsia"/>
          <w:sz w:val="18"/>
          <w:szCs w:val="18"/>
        </w:rPr>
        <w:t>：</w:t>
      </w:r>
      <w:r w:rsidRPr="00843C0C">
        <w:rPr>
          <w:rFonts w:ascii="微软雅黑" w:eastAsia="微软雅黑" w:hAnsi="微软雅黑"/>
          <w:sz w:val="18"/>
          <w:szCs w:val="18"/>
        </w:rPr>
        <w:t>年末支付租金：设备价款－残值×（P/F，K</w:t>
      </w:r>
      <w:r w:rsidRPr="00843C0C">
        <w:rPr>
          <w:rFonts w:ascii="微软雅黑" w:eastAsia="微软雅黑" w:hAnsi="微软雅黑"/>
          <w:sz w:val="18"/>
          <w:szCs w:val="18"/>
          <w:vertAlign w:val="subscript"/>
        </w:rPr>
        <w:t>b</w:t>
      </w:r>
      <w:r w:rsidRPr="00843C0C">
        <w:rPr>
          <w:rFonts w:ascii="微软雅黑" w:eastAsia="微软雅黑" w:hAnsi="微软雅黑"/>
          <w:sz w:val="18"/>
          <w:szCs w:val="18"/>
        </w:rPr>
        <w:t>，n）＝年租金×（P/A，K</w:t>
      </w:r>
      <w:r w:rsidRPr="00843C0C">
        <w:rPr>
          <w:rFonts w:ascii="微软雅黑" w:eastAsia="微软雅黑" w:hAnsi="微软雅黑"/>
          <w:sz w:val="18"/>
          <w:szCs w:val="18"/>
          <w:vertAlign w:val="subscript"/>
        </w:rPr>
        <w:t>b</w:t>
      </w:r>
      <w:r w:rsidRPr="00843C0C">
        <w:rPr>
          <w:rFonts w:ascii="微软雅黑" w:eastAsia="微软雅黑" w:hAnsi="微软雅黑"/>
          <w:sz w:val="18"/>
          <w:szCs w:val="18"/>
        </w:rPr>
        <w:t>，n）</w:t>
      </w:r>
    </w:p>
    <w:p w14:paraId="292E73A4" w14:textId="77777777" w:rsidR="001A6511" w:rsidRPr="00A8169C" w:rsidRDefault="00253A7D" w:rsidP="00A8169C">
      <w:pPr>
        <w:adjustRightInd w:val="0"/>
        <w:snapToGrid w:val="0"/>
        <w:ind w:firstLineChars="600" w:firstLine="1080"/>
        <w:jc w:val="left"/>
        <w:rPr>
          <w:rFonts w:ascii="微软雅黑" w:eastAsia="微软雅黑" w:hAnsi="微软雅黑" w:hint="eastAsia"/>
          <w:sz w:val="18"/>
          <w:szCs w:val="18"/>
        </w:rPr>
      </w:pPr>
      <w:r w:rsidRPr="00843C0C">
        <w:rPr>
          <w:rFonts w:ascii="微软雅黑" w:eastAsia="微软雅黑" w:hAnsi="微软雅黑"/>
          <w:sz w:val="18"/>
          <w:szCs w:val="18"/>
        </w:rPr>
        <w:t>年初支付租金：设备价款－残值×（P/F，K</w:t>
      </w:r>
      <w:r w:rsidRPr="00843C0C">
        <w:rPr>
          <w:rFonts w:ascii="微软雅黑" w:eastAsia="微软雅黑" w:hAnsi="微软雅黑"/>
          <w:sz w:val="18"/>
          <w:szCs w:val="18"/>
          <w:vertAlign w:val="subscript"/>
        </w:rPr>
        <w:t>b</w:t>
      </w:r>
      <w:r w:rsidRPr="00843C0C">
        <w:rPr>
          <w:rFonts w:ascii="微软雅黑" w:eastAsia="微软雅黑" w:hAnsi="微软雅黑"/>
          <w:sz w:val="18"/>
          <w:szCs w:val="18"/>
        </w:rPr>
        <w:t>，n）＝年租金×（P/A，K</w:t>
      </w:r>
      <w:r w:rsidRPr="00843C0C">
        <w:rPr>
          <w:rFonts w:ascii="微软雅黑" w:eastAsia="微软雅黑" w:hAnsi="微软雅黑"/>
          <w:sz w:val="18"/>
          <w:szCs w:val="18"/>
          <w:vertAlign w:val="subscript"/>
        </w:rPr>
        <w:t>b</w:t>
      </w:r>
      <w:r w:rsidRPr="00843C0C">
        <w:rPr>
          <w:rFonts w:ascii="微软雅黑" w:eastAsia="微软雅黑" w:hAnsi="微软雅黑"/>
          <w:sz w:val="18"/>
          <w:szCs w:val="18"/>
        </w:rPr>
        <w:t>，n）</w:t>
      </w:r>
      <w:r>
        <w:rPr>
          <w:rFonts w:ascii="微软雅黑" w:eastAsia="微软雅黑" w:hAnsi="微软雅黑" w:hint="eastAsia"/>
          <w:sz w:val="18"/>
          <w:szCs w:val="18"/>
        </w:rPr>
        <w:t>×（1+i）</w:t>
      </w:r>
      <w:r>
        <w:rPr>
          <w:rFonts w:ascii="微软雅黑" w:eastAsia="微软雅黑" w:hAnsi="微软雅黑"/>
        </w:rPr>
        <w:br/>
      </w:r>
      <w:r w:rsidR="001A6511" w:rsidRPr="00843C0C">
        <w:rPr>
          <w:rFonts w:ascii="微软雅黑" w:eastAsia="微软雅黑" w:hAnsi="微软雅黑" w:hint="eastAsia"/>
        </w:rPr>
        <w:t>★★</w:t>
      </w:r>
      <w:r w:rsidR="001A6511" w:rsidRPr="00843C0C">
        <w:rPr>
          <w:rFonts w:ascii="微软雅黑" w:eastAsia="微软雅黑" w:hAnsi="微软雅黑" w:hint="eastAsia"/>
          <w:sz w:val="18"/>
          <w:szCs w:val="18"/>
        </w:rPr>
        <w:t>P10</w:t>
      </w:r>
      <w:r w:rsidR="00766DE5">
        <w:rPr>
          <w:rFonts w:ascii="微软雅黑" w:eastAsia="微软雅黑" w:hAnsi="微软雅黑" w:hint="eastAsia"/>
          <w:sz w:val="18"/>
          <w:szCs w:val="18"/>
        </w:rPr>
        <w:t>7</w:t>
      </w:r>
      <w:r w:rsidR="001A6511" w:rsidRPr="00843C0C">
        <w:rPr>
          <w:rFonts w:ascii="微软雅黑" w:eastAsia="微软雅黑" w:hAnsi="微软雅黑" w:hint="eastAsia"/>
          <w:sz w:val="18"/>
          <w:szCs w:val="18"/>
        </w:rPr>
        <w:t>：</w:t>
      </w:r>
      <w:r w:rsidR="001A6511" w:rsidRPr="00843C0C">
        <w:rPr>
          <w:rFonts w:ascii="微软雅黑" w:eastAsia="微软雅黑" w:hAnsi="微软雅黑"/>
          <w:sz w:val="18"/>
          <w:szCs w:val="18"/>
        </w:rPr>
        <w:t>可转换债券：转换比率＝债券面值</w:t>
      </w:r>
      <w:r w:rsidR="001A6511" w:rsidRPr="00843C0C">
        <w:rPr>
          <w:rFonts w:ascii="微软雅黑" w:eastAsia="微软雅黑" w:hAnsi="微软雅黑" w:hint="eastAsia"/>
          <w:sz w:val="18"/>
          <w:szCs w:val="18"/>
        </w:rPr>
        <w:t>/</w:t>
      </w:r>
      <w:r w:rsidR="001A6511" w:rsidRPr="00843C0C">
        <w:rPr>
          <w:rFonts w:ascii="微软雅黑" w:eastAsia="微软雅黑" w:hAnsi="微软雅黑"/>
          <w:sz w:val="18"/>
          <w:szCs w:val="18"/>
        </w:rPr>
        <w:t>转换价格</w:t>
      </w:r>
      <w:r w:rsidR="001A6511" w:rsidRPr="00843C0C">
        <w:rPr>
          <w:rFonts w:ascii="微软雅黑" w:eastAsia="微软雅黑" w:hAnsi="微软雅黑"/>
          <w:sz w:val="18"/>
          <w:szCs w:val="18"/>
        </w:rPr>
        <w:br/>
      </w:r>
      <w:r w:rsidR="001A6511" w:rsidRPr="00843C0C">
        <w:rPr>
          <w:rFonts w:ascii="微软雅黑" w:eastAsia="微软雅黑" w:hAnsi="微软雅黑" w:hint="eastAsia"/>
          <w:sz w:val="18"/>
          <w:szCs w:val="18"/>
        </w:rPr>
        <w:t>【提示】转换比率是指“每张”债券可以转成普通股的股数。需要关注三个指标之间的关系。</w:t>
      </w:r>
    </w:p>
    <w:p w14:paraId="76171BFD" w14:textId="77777777" w:rsidR="00A8169C" w:rsidRDefault="00A8169C" w:rsidP="00914214">
      <w:pPr>
        <w:adjustRightInd w:val="0"/>
        <w:snapToGrid w:val="0"/>
        <w:jc w:val="center"/>
        <w:rPr>
          <w:rFonts w:ascii="微软雅黑" w:eastAsia="微软雅黑" w:hAnsi="微软雅黑"/>
          <w:bCs/>
          <w:sz w:val="30"/>
          <w:szCs w:val="30"/>
        </w:rPr>
      </w:pPr>
    </w:p>
    <w:p w14:paraId="6F99A8B3" w14:textId="77777777" w:rsidR="002400AC" w:rsidRPr="00320984" w:rsidRDefault="002D1E40" w:rsidP="00914214">
      <w:pPr>
        <w:adjustRightInd w:val="0"/>
        <w:snapToGrid w:val="0"/>
        <w:jc w:val="center"/>
        <w:rPr>
          <w:rFonts w:ascii="微软雅黑" w:eastAsia="微软雅黑" w:hAnsi="微软雅黑"/>
          <w:b/>
          <w:sz w:val="18"/>
          <w:szCs w:val="18"/>
        </w:rPr>
      </w:pPr>
      <w:r w:rsidRPr="009348C7">
        <w:rPr>
          <w:rFonts w:ascii="微软雅黑" w:eastAsia="微软雅黑" w:hAnsi="微软雅黑"/>
          <w:bCs/>
          <w:sz w:val="30"/>
          <w:szCs w:val="30"/>
        </w:rPr>
        <w:t>第五章　筹资管理（下）</w:t>
      </w:r>
    </w:p>
    <w:p w14:paraId="74E9DB87" w14:textId="77777777" w:rsidR="00EF35A6" w:rsidRPr="00843C0C" w:rsidRDefault="008D4782" w:rsidP="00914214">
      <w:pPr>
        <w:pStyle w:val="ac"/>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rPr>
        <w:t>★</w:t>
      </w:r>
      <w:r w:rsidR="006652F9" w:rsidRPr="00843C0C">
        <w:rPr>
          <w:rFonts w:ascii="微软雅黑" w:eastAsia="微软雅黑" w:hAnsi="微软雅黑" w:hint="eastAsia"/>
          <w:sz w:val="18"/>
          <w:szCs w:val="18"/>
        </w:rPr>
        <w:t>P11</w:t>
      </w:r>
      <w:r w:rsidR="00766DE5">
        <w:rPr>
          <w:rFonts w:ascii="微软雅黑" w:eastAsia="微软雅黑" w:hAnsi="微软雅黑" w:hint="eastAsia"/>
          <w:sz w:val="18"/>
          <w:szCs w:val="18"/>
        </w:rPr>
        <w:t>7</w:t>
      </w:r>
      <w:r w:rsidRPr="00843C0C">
        <w:rPr>
          <w:rFonts w:ascii="微软雅黑" w:eastAsia="微软雅黑" w:hAnsi="微软雅黑" w:hint="eastAsia"/>
          <w:sz w:val="18"/>
          <w:szCs w:val="18"/>
        </w:rPr>
        <w:t>：</w:t>
      </w:r>
      <w:r w:rsidR="00EF35A6" w:rsidRPr="00843C0C">
        <w:rPr>
          <w:rFonts w:ascii="微软雅黑" w:eastAsia="微软雅黑" w:hAnsi="微软雅黑" w:hint="eastAsia"/>
          <w:sz w:val="18"/>
          <w:szCs w:val="18"/>
        </w:rPr>
        <w:t>因素分析法：</w:t>
      </w:r>
    </w:p>
    <w:p w14:paraId="4A97B7AA" w14:textId="77777777" w:rsidR="00260C2F" w:rsidRPr="00843C0C" w:rsidRDefault="002D1E40" w:rsidP="00914214">
      <w:pPr>
        <w:pStyle w:val="ac"/>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资金需要量＝（基期资金平均占用额－不合理资金占用额）×（１</w:t>
      </w:r>
      <w:r w:rsidR="006652F9">
        <w:rPr>
          <w:rFonts w:ascii="微软雅黑" w:eastAsia="微软雅黑" w:hAnsi="微软雅黑" w:hint="eastAsia"/>
          <w:sz w:val="18"/>
          <w:szCs w:val="18"/>
        </w:rPr>
        <w:t>＋</w:t>
      </w:r>
      <w:r w:rsidRPr="00843C0C">
        <w:rPr>
          <w:rFonts w:ascii="微软雅黑" w:eastAsia="微软雅黑" w:hAnsi="微软雅黑"/>
          <w:sz w:val="18"/>
          <w:szCs w:val="18"/>
        </w:rPr>
        <w:t>预测期销售</w:t>
      </w:r>
      <w:r w:rsidR="006652F9" w:rsidRPr="00843C0C">
        <w:rPr>
          <w:rFonts w:ascii="微软雅黑" w:eastAsia="微软雅黑" w:hAnsi="微软雅黑"/>
          <w:sz w:val="18"/>
          <w:szCs w:val="18"/>
        </w:rPr>
        <w:t>增</w:t>
      </w:r>
      <w:r w:rsidR="006652F9">
        <w:rPr>
          <w:rFonts w:ascii="微软雅黑" w:eastAsia="微软雅黑" w:hAnsi="微软雅黑" w:hint="eastAsia"/>
          <w:sz w:val="18"/>
          <w:szCs w:val="18"/>
        </w:rPr>
        <w:t>长</w:t>
      </w:r>
      <w:r w:rsidRPr="00843C0C">
        <w:rPr>
          <w:rFonts w:ascii="微软雅黑" w:eastAsia="微软雅黑" w:hAnsi="微软雅黑"/>
          <w:sz w:val="18"/>
          <w:szCs w:val="18"/>
        </w:rPr>
        <w:t>率）×（１－预测期资金周转速度增长率）</w:t>
      </w:r>
    </w:p>
    <w:p w14:paraId="396DC4B5" w14:textId="77777777" w:rsidR="00260C2F" w:rsidRPr="00843C0C" w:rsidRDefault="00260C2F"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w:t>
      </w:r>
      <w:r w:rsidR="00EF35A6" w:rsidRPr="00843C0C">
        <w:rPr>
          <w:rFonts w:ascii="微软雅黑" w:eastAsia="微软雅黑" w:hAnsi="微软雅黑" w:hint="eastAsia"/>
          <w:sz w:val="18"/>
          <w:szCs w:val="18"/>
        </w:rPr>
        <w:t>提示</w:t>
      </w:r>
      <w:r w:rsidRPr="00843C0C">
        <w:rPr>
          <w:rFonts w:ascii="微软雅黑" w:eastAsia="微软雅黑" w:hAnsi="微软雅黑" w:hint="eastAsia"/>
          <w:kern w:val="0"/>
          <w:sz w:val="18"/>
          <w:szCs w:val="18"/>
          <w:lang w:bidi="en-US"/>
        </w:rPr>
        <w:t>】如果周转速度增加，用减号，反之用加号（周转速度越快，资金占用越少）</w:t>
      </w:r>
    </w:p>
    <w:p w14:paraId="43202653" w14:textId="77777777" w:rsidR="00EF35A6" w:rsidRPr="00843C0C" w:rsidRDefault="002D1E40" w:rsidP="00914214">
      <w:pPr>
        <w:pStyle w:val="ac"/>
        <w:adjustRightInd w:val="0"/>
        <w:snapToGrid w:val="0"/>
        <w:jc w:val="left"/>
        <w:rPr>
          <w:rFonts w:ascii="微软雅黑" w:eastAsia="微软雅黑" w:hAnsi="微软雅黑" w:hint="eastAsia"/>
          <w:sz w:val="18"/>
          <w:szCs w:val="18"/>
        </w:rPr>
      </w:pPr>
      <w:r w:rsidRPr="00320984">
        <w:rPr>
          <w:rFonts w:ascii="微软雅黑" w:eastAsia="微软雅黑" w:hAnsi="微软雅黑"/>
          <w:sz w:val="18"/>
          <w:szCs w:val="18"/>
        </w:rPr>
        <w:br/>
      </w:r>
      <w:r w:rsidR="008D4782" w:rsidRPr="00843C0C">
        <w:rPr>
          <w:rFonts w:ascii="微软雅黑" w:eastAsia="微软雅黑" w:hAnsi="微软雅黑" w:hint="eastAsia"/>
        </w:rPr>
        <w:t>★★★</w:t>
      </w:r>
      <w:r w:rsidR="006652F9" w:rsidRPr="00843C0C">
        <w:rPr>
          <w:rFonts w:ascii="微软雅黑" w:eastAsia="微软雅黑" w:hAnsi="微软雅黑" w:hint="eastAsia"/>
          <w:sz w:val="18"/>
          <w:szCs w:val="18"/>
        </w:rPr>
        <w:t>P1</w:t>
      </w:r>
      <w:r w:rsidR="006652F9">
        <w:rPr>
          <w:rFonts w:ascii="微软雅黑" w:eastAsia="微软雅黑" w:hAnsi="微软雅黑" w:hint="eastAsia"/>
          <w:sz w:val="18"/>
          <w:szCs w:val="18"/>
        </w:rPr>
        <w:t>1</w:t>
      </w:r>
      <w:r w:rsidR="00766DE5">
        <w:rPr>
          <w:rFonts w:ascii="微软雅黑" w:eastAsia="微软雅黑" w:hAnsi="微软雅黑" w:hint="eastAsia"/>
          <w:sz w:val="18"/>
          <w:szCs w:val="18"/>
        </w:rPr>
        <w:t>8</w:t>
      </w:r>
      <w:r w:rsidR="008D4782" w:rsidRPr="00843C0C">
        <w:rPr>
          <w:rFonts w:ascii="微软雅黑" w:eastAsia="微软雅黑" w:hAnsi="微软雅黑" w:hint="eastAsia"/>
          <w:sz w:val="18"/>
          <w:szCs w:val="18"/>
        </w:rPr>
        <w:t>：</w:t>
      </w:r>
      <w:r w:rsidR="00EF35A6" w:rsidRPr="00843C0C">
        <w:rPr>
          <w:rFonts w:ascii="微软雅黑" w:eastAsia="微软雅黑" w:hAnsi="微软雅黑" w:hint="eastAsia"/>
          <w:sz w:val="18"/>
          <w:szCs w:val="18"/>
        </w:rPr>
        <w:t>销售百分比法：</w:t>
      </w:r>
    </w:p>
    <w:p w14:paraId="436B1E6F" w14:textId="77777777" w:rsidR="00260C2F" w:rsidRPr="00843C0C" w:rsidRDefault="002D1E40" w:rsidP="00914214">
      <w:pPr>
        <w:pStyle w:val="ac"/>
        <w:adjustRightInd w:val="0"/>
        <w:snapToGrid w:val="0"/>
        <w:ind w:leftChars="200" w:left="420"/>
        <w:jc w:val="left"/>
        <w:rPr>
          <w:rFonts w:ascii="微软雅黑" w:eastAsia="微软雅黑" w:hAnsi="微软雅黑"/>
          <w:sz w:val="18"/>
          <w:szCs w:val="18"/>
        </w:rPr>
      </w:pPr>
      <w:r w:rsidRPr="00843C0C">
        <w:rPr>
          <w:rFonts w:ascii="微软雅黑" w:eastAsia="微软雅黑" w:hAnsi="微软雅黑"/>
          <w:sz w:val="18"/>
          <w:szCs w:val="18"/>
        </w:rPr>
        <w:t xml:space="preserve">外部融资额＝敏感性资产增加额－敏感性负债增加额－预期利润留存 </w:t>
      </w:r>
      <w:r w:rsidRPr="00843C0C">
        <w:rPr>
          <w:rFonts w:ascii="微软雅黑" w:eastAsia="微软雅黑" w:hAnsi="微软雅黑"/>
          <w:sz w:val="18"/>
          <w:szCs w:val="18"/>
        </w:rPr>
        <w:br/>
      </w:r>
      <w:r w:rsidRPr="00843C0C">
        <w:rPr>
          <w:rFonts w:ascii="微软雅黑" w:eastAsia="微软雅黑" w:hAnsi="微软雅黑"/>
          <w:noProof/>
          <w:sz w:val="18"/>
          <w:szCs w:val="18"/>
        </w:rPr>
        <w:t>预计利润留存</w:t>
      </w:r>
      <w:r w:rsidRPr="00843C0C">
        <w:rPr>
          <w:rFonts w:ascii="微软雅黑" w:eastAsia="微软雅黑" w:hAnsi="微软雅黑"/>
          <w:sz w:val="18"/>
          <w:szCs w:val="18"/>
        </w:rPr>
        <w:t>＝预测期销售收入×预测期销售净利率×（1－预计股利支付率）</w:t>
      </w:r>
    </w:p>
    <w:p w14:paraId="7F7B71D2" w14:textId="77777777" w:rsidR="002400AC" w:rsidRPr="00843C0C" w:rsidRDefault="00260C2F"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w:t>
      </w:r>
      <w:r w:rsidR="00EF35A6" w:rsidRPr="00843C0C">
        <w:rPr>
          <w:rFonts w:ascii="微软雅黑" w:eastAsia="微软雅黑" w:hAnsi="微软雅黑" w:hint="eastAsia"/>
          <w:kern w:val="0"/>
          <w:sz w:val="18"/>
          <w:szCs w:val="18"/>
          <w:lang w:bidi="en-US"/>
        </w:rPr>
        <w:t>提示</w:t>
      </w:r>
      <w:r w:rsidRPr="00843C0C">
        <w:rPr>
          <w:rFonts w:ascii="微软雅黑" w:eastAsia="微软雅黑" w:hAnsi="微软雅黑" w:hint="eastAsia"/>
          <w:kern w:val="0"/>
          <w:sz w:val="18"/>
          <w:szCs w:val="18"/>
          <w:lang w:bidi="en-US"/>
        </w:rPr>
        <w:t>】如果题目涉及到固定资产的投入，在外部筹资额中还需要加上固定资产购买的资金需求。</w:t>
      </w:r>
      <w:r w:rsidR="002400AC" w:rsidRPr="00843C0C">
        <w:rPr>
          <w:rFonts w:ascii="微软雅黑" w:eastAsia="微软雅黑" w:hAnsi="微软雅黑" w:hint="eastAsia"/>
          <w:kern w:val="0"/>
          <w:sz w:val="18"/>
          <w:szCs w:val="18"/>
          <w:lang w:bidi="en-US"/>
        </w:rPr>
        <w:t>对于敏感性资产和负债，考试会直接告诉，或者告诉哪些资产负债和销售收入成正比例变化（这就是敏感性资产和负债）。</w:t>
      </w:r>
    </w:p>
    <w:p w14:paraId="3DCA7BE7" w14:textId="77777777" w:rsidR="00843C0C" w:rsidRPr="00843C0C" w:rsidRDefault="002D1E40" w:rsidP="00914214">
      <w:pPr>
        <w:adjustRightInd w:val="0"/>
        <w:snapToGrid w:val="0"/>
        <w:jc w:val="left"/>
        <w:rPr>
          <w:rFonts w:ascii="微软雅黑" w:eastAsia="微软雅黑" w:hAnsi="微软雅黑" w:hint="eastAsia"/>
          <w:sz w:val="18"/>
          <w:szCs w:val="18"/>
        </w:rPr>
      </w:pPr>
      <w:r w:rsidRPr="00320984">
        <w:rPr>
          <w:rFonts w:ascii="微软雅黑" w:eastAsia="微软雅黑" w:hAnsi="微软雅黑"/>
          <w:sz w:val="18"/>
          <w:szCs w:val="18"/>
        </w:rPr>
        <w:br/>
      </w:r>
      <w:r w:rsidR="00843C0C" w:rsidRPr="00843C0C">
        <w:rPr>
          <w:rFonts w:ascii="微软雅黑" w:eastAsia="微软雅黑" w:hAnsi="微软雅黑" w:hint="eastAsia"/>
        </w:rPr>
        <w:t>★★★</w:t>
      </w:r>
      <w:r w:rsidR="008D4782" w:rsidRPr="00843C0C">
        <w:rPr>
          <w:rFonts w:ascii="微软雅黑" w:eastAsia="微软雅黑" w:hAnsi="微软雅黑" w:hint="eastAsia"/>
          <w:sz w:val="18"/>
          <w:szCs w:val="18"/>
        </w:rPr>
        <w:t>P12</w:t>
      </w:r>
      <w:r w:rsidR="00766DE5">
        <w:rPr>
          <w:rFonts w:ascii="微软雅黑" w:eastAsia="微软雅黑" w:hAnsi="微软雅黑" w:hint="eastAsia"/>
          <w:sz w:val="18"/>
          <w:szCs w:val="18"/>
        </w:rPr>
        <w:t>4</w:t>
      </w:r>
      <w:r w:rsidR="008D4782" w:rsidRPr="00843C0C">
        <w:rPr>
          <w:rFonts w:ascii="微软雅黑" w:eastAsia="微软雅黑" w:hAnsi="微软雅黑" w:hint="eastAsia"/>
          <w:sz w:val="18"/>
          <w:szCs w:val="18"/>
        </w:rPr>
        <w:t>：</w:t>
      </w:r>
      <w:r w:rsidRPr="00843C0C">
        <w:rPr>
          <w:rFonts w:ascii="微软雅黑" w:eastAsia="微软雅黑" w:hAnsi="微软雅黑"/>
          <w:sz w:val="18"/>
          <w:szCs w:val="18"/>
        </w:rPr>
        <w:t>资本成本</w:t>
      </w:r>
      <w:r w:rsidR="00EF35A6" w:rsidRPr="00843C0C">
        <w:rPr>
          <w:rFonts w:ascii="微软雅黑" w:eastAsia="微软雅黑" w:hAnsi="微软雅黑" w:hint="eastAsia"/>
          <w:sz w:val="18"/>
          <w:szCs w:val="18"/>
        </w:rPr>
        <w:t>一般模式</w:t>
      </w:r>
    </w:p>
    <w:p w14:paraId="1C001514" w14:textId="77777777" w:rsidR="00260C2F" w:rsidRPr="00843C0C" w:rsidRDefault="002D1E40" w:rsidP="00914214">
      <w:pPr>
        <w:adjustRightInd w:val="0"/>
        <w:snapToGrid w:val="0"/>
        <w:ind w:firstLineChars="200" w:firstLine="360"/>
        <w:jc w:val="left"/>
        <w:rPr>
          <w:rFonts w:ascii="微软雅黑" w:eastAsia="微软雅黑" w:hAnsi="微软雅黑" w:hint="eastAsia"/>
          <w:sz w:val="18"/>
          <w:szCs w:val="18"/>
        </w:rPr>
      </w:pPr>
      <w:r w:rsidRPr="00843C0C">
        <w:rPr>
          <w:rFonts w:ascii="微软雅黑" w:eastAsia="微软雅黑" w:hAnsi="微软雅黑"/>
          <w:sz w:val="18"/>
          <w:szCs w:val="18"/>
        </w:rPr>
        <w:t>资本成本率＝年资金占用费/（筹资总额－筹资费用）</w:t>
      </w:r>
    </w:p>
    <w:p w14:paraId="4A3550AB" w14:textId="77777777" w:rsidR="00EF35A6" w:rsidRPr="00843C0C" w:rsidRDefault="00AB3335"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 w:val="18"/>
          <w:szCs w:val="18"/>
        </w:rPr>
        <w:t>【</w:t>
      </w:r>
      <w:r w:rsidR="00EF35A6" w:rsidRPr="00843C0C">
        <w:rPr>
          <w:rFonts w:ascii="微软雅黑" w:eastAsia="微软雅黑" w:hAnsi="微软雅黑" w:hint="eastAsia"/>
          <w:sz w:val="18"/>
          <w:szCs w:val="18"/>
        </w:rPr>
        <w:t>提示</w:t>
      </w:r>
      <w:r w:rsidRPr="00843C0C">
        <w:rPr>
          <w:rFonts w:ascii="微软雅黑" w:eastAsia="微软雅黑" w:hAnsi="微软雅黑" w:hint="eastAsia"/>
          <w:sz w:val="18"/>
          <w:szCs w:val="18"/>
        </w:rPr>
        <w:t>】</w:t>
      </w:r>
      <w:r w:rsidR="00EF35A6" w:rsidRPr="00843C0C">
        <w:rPr>
          <w:rFonts w:ascii="微软雅黑" w:eastAsia="微软雅黑" w:hAnsi="微软雅黑" w:hint="eastAsia"/>
          <w:sz w:val="18"/>
          <w:szCs w:val="18"/>
        </w:rPr>
        <w:t>该公式主要用于银行借款和公司债券资本成本的计算</w:t>
      </w:r>
      <w:r w:rsidR="00421BE2">
        <w:rPr>
          <w:rFonts w:ascii="微软雅黑" w:eastAsia="微软雅黑" w:hAnsi="微软雅黑" w:hint="eastAsia"/>
          <w:sz w:val="18"/>
          <w:szCs w:val="18"/>
        </w:rPr>
        <w:t>，尤其注意如果分母是利息，则需要考虑抵税的问题，即“年利息×（1-所得税税率）”；如果是优先股股息，则不能考虑抵税，因为股息是税后利润中支付</w:t>
      </w:r>
      <w:r w:rsidR="00EF35A6" w:rsidRPr="00843C0C">
        <w:rPr>
          <w:rFonts w:ascii="微软雅黑" w:eastAsia="微软雅黑" w:hAnsi="微软雅黑" w:hint="eastAsia"/>
          <w:sz w:val="18"/>
          <w:szCs w:val="18"/>
        </w:rPr>
        <w:t>。做如下两小题：</w:t>
      </w:r>
    </w:p>
    <w:p w14:paraId="7A6496FF" w14:textId="77777777" w:rsidR="00EF35A6" w:rsidRPr="00843C0C" w:rsidRDefault="00EF35A6"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 w:val="18"/>
          <w:szCs w:val="18"/>
        </w:rPr>
        <w:t>1.银行借款总额100万，筹资费率为1%，年利率为10%，所得税税率为25%，资金成本率为几何（7.58%）</w:t>
      </w:r>
    </w:p>
    <w:p w14:paraId="00019D8A" w14:textId="77777777" w:rsidR="00EF35A6" w:rsidRPr="00843C0C" w:rsidRDefault="00EF35A6"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 w:val="18"/>
          <w:szCs w:val="18"/>
        </w:rPr>
        <w:t>2.发行公司债券筹资，面值总额为100万，票面利率10%，所得税税率为25%，溢价发行，发行价为120万，筹资费率为3%，资金成本率为几何（6.44%）</w:t>
      </w:r>
      <w:r w:rsidR="00421BE2">
        <w:rPr>
          <w:rFonts w:ascii="微软雅黑" w:eastAsia="微软雅黑" w:hAnsi="微软雅黑" w:hint="eastAsia"/>
          <w:sz w:val="18"/>
          <w:szCs w:val="18"/>
        </w:rPr>
        <w:t>——计算中，分子一律用票面要素，分母用发行要素。</w:t>
      </w:r>
    </w:p>
    <w:p w14:paraId="590575FF" w14:textId="77777777" w:rsidR="00EF35A6" w:rsidRPr="00320984" w:rsidRDefault="00EF35A6" w:rsidP="00914214">
      <w:pPr>
        <w:adjustRightInd w:val="0"/>
        <w:snapToGrid w:val="0"/>
        <w:jc w:val="left"/>
        <w:rPr>
          <w:rFonts w:ascii="微软雅黑" w:eastAsia="微软雅黑" w:hAnsi="微软雅黑" w:hint="eastAsia"/>
          <w:b/>
          <w:sz w:val="18"/>
          <w:szCs w:val="18"/>
        </w:rPr>
      </w:pPr>
    </w:p>
    <w:p w14:paraId="418CA0B0" w14:textId="77777777" w:rsidR="00843C0C" w:rsidRDefault="005D37A9" w:rsidP="00914214">
      <w:pPr>
        <w:adjustRightInd w:val="0"/>
        <w:snapToGrid w:val="0"/>
        <w:jc w:val="left"/>
        <w:rPr>
          <w:rFonts w:ascii="微软雅黑" w:eastAsia="微软雅黑" w:hAnsi="微软雅黑" w:hint="eastAsia"/>
          <w:sz w:val="18"/>
          <w:szCs w:val="18"/>
        </w:rPr>
      </w:pPr>
      <w:r w:rsidRPr="00320984">
        <w:rPr>
          <w:rFonts w:ascii="微软雅黑" w:eastAsia="微软雅黑" w:hAnsi="微软雅黑" w:hint="eastAsia"/>
          <w:szCs w:val="21"/>
        </w:rPr>
        <w:t>★★★</w:t>
      </w:r>
      <w:r w:rsidR="006652F9" w:rsidRPr="00320984">
        <w:rPr>
          <w:rFonts w:ascii="微软雅黑" w:eastAsia="微软雅黑" w:hAnsi="微软雅黑" w:hint="eastAsia"/>
          <w:sz w:val="18"/>
          <w:szCs w:val="18"/>
        </w:rPr>
        <w:t>P12</w:t>
      </w:r>
      <w:r w:rsidR="00766DE5">
        <w:rPr>
          <w:rFonts w:ascii="微软雅黑" w:eastAsia="微软雅黑" w:hAnsi="微软雅黑" w:hint="eastAsia"/>
          <w:sz w:val="18"/>
          <w:szCs w:val="18"/>
        </w:rPr>
        <w:t>4</w:t>
      </w:r>
      <w:r w:rsidR="00AB3335" w:rsidRPr="00320984">
        <w:rPr>
          <w:rFonts w:ascii="微软雅黑" w:eastAsia="微软雅黑" w:hAnsi="微软雅黑" w:hint="eastAsia"/>
          <w:sz w:val="18"/>
          <w:szCs w:val="18"/>
        </w:rPr>
        <w:t>：</w:t>
      </w:r>
      <w:r w:rsidR="00843C0C" w:rsidRPr="00843C0C">
        <w:rPr>
          <w:rFonts w:ascii="微软雅黑" w:eastAsia="微软雅黑" w:hAnsi="微软雅黑"/>
          <w:sz w:val="18"/>
          <w:szCs w:val="18"/>
        </w:rPr>
        <w:t>资本成本</w:t>
      </w:r>
      <w:r w:rsidR="00EF35A6" w:rsidRPr="00320984">
        <w:rPr>
          <w:rFonts w:ascii="微软雅黑" w:eastAsia="微软雅黑" w:hAnsi="微软雅黑"/>
          <w:sz w:val="18"/>
          <w:szCs w:val="18"/>
        </w:rPr>
        <w:t>贴现模式</w:t>
      </w:r>
    </w:p>
    <w:p w14:paraId="4AFD5A9A" w14:textId="77777777" w:rsidR="00EF35A6" w:rsidRPr="00843C0C" w:rsidRDefault="00EF35A6" w:rsidP="00914214">
      <w:pPr>
        <w:adjustRightInd w:val="0"/>
        <w:snapToGrid w:val="0"/>
        <w:ind w:firstLineChars="200" w:firstLine="360"/>
        <w:jc w:val="left"/>
        <w:rPr>
          <w:rFonts w:ascii="微软雅黑" w:eastAsia="微软雅黑" w:hAnsi="微软雅黑" w:hint="eastAsia"/>
          <w:kern w:val="0"/>
          <w:sz w:val="18"/>
          <w:szCs w:val="18"/>
          <w:lang w:bidi="en-US"/>
        </w:rPr>
      </w:pPr>
      <w:r w:rsidRPr="00843C0C">
        <w:rPr>
          <w:rFonts w:ascii="微软雅黑" w:eastAsia="微软雅黑" w:hAnsi="微软雅黑" w:hint="eastAsia"/>
          <w:kern w:val="0"/>
          <w:sz w:val="18"/>
          <w:szCs w:val="18"/>
          <w:lang w:bidi="en-US"/>
        </w:rPr>
        <w:t>现金流入的现值等于现金流出现值的折现率（思路同内含</w:t>
      </w:r>
      <w:r w:rsidR="00766DE5">
        <w:rPr>
          <w:rFonts w:ascii="微软雅黑" w:eastAsia="微软雅黑" w:hAnsi="微软雅黑" w:hint="eastAsia"/>
          <w:kern w:val="0"/>
          <w:sz w:val="18"/>
          <w:szCs w:val="18"/>
          <w:lang w:bidi="en-US"/>
        </w:rPr>
        <w:t>收益</w:t>
      </w:r>
      <w:r w:rsidRPr="00843C0C">
        <w:rPr>
          <w:rFonts w:ascii="微软雅黑" w:eastAsia="微软雅黑" w:hAnsi="微软雅黑" w:hint="eastAsia"/>
          <w:kern w:val="0"/>
          <w:sz w:val="18"/>
          <w:szCs w:val="18"/>
          <w:lang w:bidi="en-US"/>
        </w:rPr>
        <w:t>率）。</w:t>
      </w:r>
    </w:p>
    <w:p w14:paraId="7489978A" w14:textId="77777777" w:rsidR="00260C2F" w:rsidRPr="00843C0C" w:rsidRDefault="00EF35A6"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 w:val="18"/>
          <w:szCs w:val="18"/>
        </w:rPr>
        <w:t>如：银行借款为：</w:t>
      </w:r>
      <w:r w:rsidR="002D1E40" w:rsidRPr="00843C0C">
        <w:rPr>
          <w:rFonts w:ascii="微软雅黑" w:eastAsia="微软雅黑" w:hAnsi="微软雅黑"/>
          <w:sz w:val="18"/>
          <w:szCs w:val="18"/>
        </w:rPr>
        <w:t>借款额×（1－手续费率）＝年利息×（1－所得税税率）×（P/A，K</w:t>
      </w:r>
      <w:r w:rsidR="002D1E40" w:rsidRPr="00843C0C">
        <w:rPr>
          <w:rFonts w:ascii="微软雅黑" w:eastAsia="微软雅黑" w:hAnsi="微软雅黑"/>
          <w:sz w:val="18"/>
          <w:szCs w:val="18"/>
          <w:vertAlign w:val="subscript"/>
        </w:rPr>
        <w:t>b</w:t>
      </w:r>
      <w:r w:rsidR="002D1E40" w:rsidRPr="00843C0C">
        <w:rPr>
          <w:rFonts w:ascii="微软雅黑" w:eastAsia="微软雅黑" w:hAnsi="微软雅黑"/>
          <w:sz w:val="18"/>
          <w:szCs w:val="18"/>
        </w:rPr>
        <w:t>，n）＋借款额×（P/F，K</w:t>
      </w:r>
      <w:r w:rsidR="002D1E40" w:rsidRPr="00843C0C">
        <w:rPr>
          <w:rFonts w:ascii="微软雅黑" w:eastAsia="微软雅黑" w:hAnsi="微软雅黑"/>
          <w:sz w:val="18"/>
          <w:szCs w:val="18"/>
          <w:vertAlign w:val="subscript"/>
        </w:rPr>
        <w:t xml:space="preserve">b </w:t>
      </w:r>
      <w:r w:rsidR="002D1E40" w:rsidRPr="00843C0C">
        <w:rPr>
          <w:rFonts w:ascii="微软雅黑" w:eastAsia="微软雅黑" w:hAnsi="微软雅黑"/>
          <w:sz w:val="18"/>
          <w:szCs w:val="18"/>
        </w:rPr>
        <w:t>，n）</w:t>
      </w:r>
    </w:p>
    <w:p w14:paraId="5D8781EA" w14:textId="77777777" w:rsidR="00EF35A6" w:rsidRPr="00843C0C" w:rsidRDefault="00EF35A6"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 w:val="18"/>
          <w:szCs w:val="18"/>
        </w:rPr>
        <w:t>公司债券为：</w:t>
      </w:r>
      <w:r w:rsidRPr="00843C0C">
        <w:rPr>
          <w:rFonts w:ascii="微软雅黑" w:eastAsia="微软雅黑" w:hAnsi="微软雅黑"/>
          <w:sz w:val="18"/>
          <w:szCs w:val="18"/>
        </w:rPr>
        <w:t>贴现模式（每年支付一次利息）：筹资总额×（1－手续费率）＝年利息×（1－所得税税率）×（P/A，K</w:t>
      </w:r>
      <w:r w:rsidRPr="00843C0C">
        <w:rPr>
          <w:rFonts w:ascii="微软雅黑" w:eastAsia="微软雅黑" w:hAnsi="微软雅黑"/>
          <w:sz w:val="18"/>
          <w:szCs w:val="18"/>
          <w:vertAlign w:val="subscript"/>
        </w:rPr>
        <w:t>b</w:t>
      </w:r>
      <w:r w:rsidRPr="00843C0C">
        <w:rPr>
          <w:rFonts w:ascii="微软雅黑" w:eastAsia="微软雅黑" w:hAnsi="微软雅黑"/>
          <w:sz w:val="18"/>
          <w:szCs w:val="18"/>
        </w:rPr>
        <w:t xml:space="preserve"> ，n）＋债券面值×（P/F，K</w:t>
      </w:r>
      <w:r w:rsidRPr="00843C0C">
        <w:rPr>
          <w:rFonts w:ascii="微软雅黑" w:eastAsia="微软雅黑" w:hAnsi="微软雅黑"/>
          <w:sz w:val="18"/>
          <w:szCs w:val="18"/>
          <w:vertAlign w:val="subscript"/>
        </w:rPr>
        <w:t xml:space="preserve">b </w:t>
      </w:r>
      <w:r w:rsidRPr="00843C0C">
        <w:rPr>
          <w:rFonts w:ascii="微软雅黑" w:eastAsia="微软雅黑" w:hAnsi="微软雅黑"/>
          <w:sz w:val="18"/>
          <w:szCs w:val="18"/>
        </w:rPr>
        <w:t>，n）</w:t>
      </w:r>
    </w:p>
    <w:p w14:paraId="328FE6B8" w14:textId="77777777" w:rsidR="00260C2F" w:rsidRPr="00843C0C" w:rsidRDefault="00260C2F"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w:t>
      </w:r>
      <w:r w:rsidR="00EF35A6" w:rsidRPr="00843C0C">
        <w:rPr>
          <w:rFonts w:ascii="微软雅黑" w:eastAsia="微软雅黑" w:hAnsi="微软雅黑" w:hint="eastAsia"/>
          <w:kern w:val="0"/>
          <w:sz w:val="18"/>
          <w:szCs w:val="18"/>
          <w:lang w:bidi="en-US"/>
        </w:rPr>
        <w:t>提示</w:t>
      </w:r>
      <w:r w:rsidRPr="00843C0C">
        <w:rPr>
          <w:rFonts w:ascii="微软雅黑" w:eastAsia="微软雅黑" w:hAnsi="微软雅黑" w:hint="eastAsia"/>
          <w:kern w:val="0"/>
          <w:sz w:val="18"/>
          <w:szCs w:val="18"/>
          <w:lang w:bidi="en-US"/>
        </w:rPr>
        <w:t>】</w:t>
      </w:r>
      <w:r w:rsidR="00EF35A6" w:rsidRPr="00843C0C">
        <w:rPr>
          <w:rFonts w:ascii="微软雅黑" w:eastAsia="微软雅黑" w:hAnsi="微软雅黑" w:hint="eastAsia"/>
          <w:kern w:val="0"/>
          <w:sz w:val="18"/>
          <w:szCs w:val="18"/>
          <w:lang w:bidi="en-US"/>
        </w:rPr>
        <w:t>以上公式不必死记硬背，关键是要区分现金流量，并且能正确予以折现列示。</w:t>
      </w:r>
    </w:p>
    <w:p w14:paraId="5592EC38" w14:textId="77777777" w:rsidR="00843C0C" w:rsidRDefault="00843C0C" w:rsidP="00914214">
      <w:pPr>
        <w:adjustRightInd w:val="0"/>
        <w:snapToGrid w:val="0"/>
        <w:jc w:val="left"/>
        <w:rPr>
          <w:rFonts w:ascii="微软雅黑" w:eastAsia="微软雅黑" w:hAnsi="微软雅黑" w:hint="eastAsia"/>
          <w:szCs w:val="21"/>
        </w:rPr>
      </w:pPr>
    </w:p>
    <w:p w14:paraId="007D1636" w14:textId="77777777" w:rsidR="00260C2F" w:rsidRPr="00843C0C" w:rsidRDefault="005D37A9" w:rsidP="00914214">
      <w:pPr>
        <w:adjustRightInd w:val="0"/>
        <w:snapToGrid w:val="0"/>
        <w:jc w:val="left"/>
        <w:rPr>
          <w:rFonts w:ascii="微软雅黑" w:eastAsia="微软雅黑" w:hAnsi="微软雅黑" w:hint="eastAsia"/>
          <w:kern w:val="0"/>
          <w:sz w:val="18"/>
          <w:szCs w:val="18"/>
          <w:lang w:bidi="en-US"/>
        </w:rPr>
      </w:pPr>
      <w:r w:rsidRPr="00843C0C">
        <w:rPr>
          <w:rFonts w:ascii="微软雅黑" w:eastAsia="微软雅黑" w:hAnsi="微软雅黑" w:hint="eastAsia"/>
          <w:szCs w:val="21"/>
        </w:rPr>
        <w:t>★★★</w:t>
      </w:r>
      <w:r w:rsidR="006652F9" w:rsidRPr="00843C0C">
        <w:rPr>
          <w:rFonts w:ascii="微软雅黑" w:eastAsia="微软雅黑" w:hAnsi="微软雅黑" w:hint="eastAsia"/>
          <w:sz w:val="18"/>
          <w:szCs w:val="18"/>
        </w:rPr>
        <w:t>P12</w:t>
      </w:r>
      <w:r w:rsidR="00253A7D">
        <w:rPr>
          <w:rFonts w:ascii="微软雅黑" w:eastAsia="微软雅黑" w:hAnsi="微软雅黑" w:hint="eastAsia"/>
          <w:sz w:val="18"/>
          <w:szCs w:val="18"/>
        </w:rPr>
        <w:t>6</w:t>
      </w:r>
      <w:r w:rsidR="00AB3335" w:rsidRPr="00843C0C">
        <w:rPr>
          <w:rFonts w:ascii="微软雅黑" w:eastAsia="微软雅黑" w:hAnsi="微软雅黑" w:hint="eastAsia"/>
          <w:sz w:val="18"/>
          <w:szCs w:val="18"/>
        </w:rPr>
        <w:t>：</w:t>
      </w:r>
      <w:r w:rsidR="00843C0C" w:rsidRPr="00843C0C">
        <w:rPr>
          <w:rFonts w:ascii="微软雅黑" w:eastAsia="微软雅黑" w:hAnsi="微软雅黑" w:hint="eastAsia"/>
          <w:sz w:val="18"/>
          <w:szCs w:val="18"/>
        </w:rPr>
        <w:t>普通股资本成本计算之</w:t>
      </w:r>
      <w:r w:rsidR="002D1E40" w:rsidRPr="00843C0C">
        <w:rPr>
          <w:rFonts w:ascii="微软雅黑" w:eastAsia="微软雅黑" w:hAnsi="微软雅黑"/>
          <w:sz w:val="18"/>
          <w:szCs w:val="18"/>
        </w:rPr>
        <w:t>股利增长模型法：</w:t>
      </w:r>
      <w:r w:rsidR="002D1E40" w:rsidRPr="00843C0C">
        <w:rPr>
          <w:rFonts w:ascii="微软雅黑" w:eastAsia="微软雅黑" w:hAnsi="微软雅黑"/>
          <w:sz w:val="18"/>
          <w:szCs w:val="18"/>
        </w:rPr>
        <w:br/>
      </w:r>
      <w:r w:rsidR="002D1E40" w:rsidRPr="00843C0C">
        <w:rPr>
          <w:rFonts w:ascii="微软雅黑" w:eastAsia="微软雅黑" w:hAnsi="微软雅黑"/>
          <w:sz w:val="18"/>
          <w:szCs w:val="18"/>
        </w:rPr>
        <w:lastRenderedPageBreak/>
        <w:t>K</w:t>
      </w:r>
      <w:r w:rsidR="002D1E40" w:rsidRPr="00843C0C">
        <w:rPr>
          <w:rFonts w:ascii="微软雅黑" w:eastAsia="微软雅黑" w:hAnsi="微软雅黑"/>
          <w:sz w:val="18"/>
          <w:szCs w:val="18"/>
          <w:vertAlign w:val="subscript"/>
        </w:rPr>
        <w:t>S</w:t>
      </w:r>
      <w:r w:rsidR="002D1E40" w:rsidRPr="00843C0C">
        <w:rPr>
          <w:rFonts w:ascii="微软雅黑" w:eastAsia="微软雅黑" w:hAnsi="微软雅黑"/>
          <w:sz w:val="18"/>
          <w:szCs w:val="18"/>
        </w:rPr>
        <w:t>＝预计第一期股利/[当前股价×（1－筹资费率）]＋股利增长率</w:t>
      </w:r>
      <w:r w:rsidR="002D1E40" w:rsidRPr="00843C0C">
        <w:rPr>
          <w:rFonts w:ascii="微软雅黑" w:eastAsia="微软雅黑" w:hAnsi="微软雅黑"/>
          <w:sz w:val="18"/>
          <w:szCs w:val="18"/>
        </w:rPr>
        <w:br/>
      </w:r>
      <w:r w:rsidR="00260C2F" w:rsidRPr="00843C0C">
        <w:rPr>
          <w:rFonts w:ascii="微软雅黑" w:eastAsia="微软雅黑" w:hAnsi="微软雅黑" w:hint="eastAsia"/>
          <w:kern w:val="0"/>
          <w:sz w:val="18"/>
          <w:szCs w:val="18"/>
          <w:lang w:bidi="en-US"/>
        </w:rPr>
        <w:t>【</w:t>
      </w:r>
      <w:r w:rsidR="00EF35A6" w:rsidRPr="00843C0C">
        <w:rPr>
          <w:rFonts w:ascii="微软雅黑" w:eastAsia="微软雅黑" w:hAnsi="微软雅黑" w:hint="eastAsia"/>
          <w:kern w:val="0"/>
          <w:sz w:val="18"/>
          <w:szCs w:val="18"/>
          <w:lang w:bidi="en-US"/>
        </w:rPr>
        <w:t>提示</w:t>
      </w:r>
      <w:r w:rsidR="00260C2F" w:rsidRPr="00843C0C">
        <w:rPr>
          <w:rFonts w:ascii="微软雅黑" w:eastAsia="微软雅黑" w:hAnsi="微软雅黑" w:hint="eastAsia"/>
          <w:kern w:val="0"/>
          <w:sz w:val="18"/>
          <w:szCs w:val="18"/>
          <w:lang w:bidi="en-US"/>
        </w:rPr>
        <w:t>】第一期的股利一定是未发放的，发放的股利不能纳入资本成本的计算范畴，也不能纳入证券价值的计算</w:t>
      </w:r>
      <w:r w:rsidR="00751CA2" w:rsidRPr="00843C0C">
        <w:rPr>
          <w:rFonts w:ascii="微软雅黑" w:eastAsia="微软雅黑" w:hAnsi="微软雅黑" w:hint="eastAsia"/>
          <w:kern w:val="0"/>
          <w:sz w:val="18"/>
          <w:szCs w:val="18"/>
          <w:lang w:bidi="en-US"/>
        </w:rPr>
        <w:t>范畴</w:t>
      </w:r>
      <w:r w:rsidR="00260C2F" w:rsidRPr="00843C0C">
        <w:rPr>
          <w:rFonts w:ascii="微软雅黑" w:eastAsia="微软雅黑" w:hAnsi="微软雅黑" w:hint="eastAsia"/>
          <w:kern w:val="0"/>
          <w:sz w:val="18"/>
          <w:szCs w:val="18"/>
          <w:lang w:bidi="en-US"/>
        </w:rPr>
        <w:t>。</w:t>
      </w:r>
    </w:p>
    <w:p w14:paraId="59C9BE60" w14:textId="77777777" w:rsidR="00EF35A6" w:rsidRPr="00843C0C" w:rsidRDefault="00EF35A6"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【运用】这个公式和</w:t>
      </w:r>
      <w:r w:rsidR="00527AC9" w:rsidRPr="00843C0C">
        <w:rPr>
          <w:rFonts w:ascii="微软雅黑" w:eastAsia="微软雅黑" w:hAnsi="微软雅黑" w:hint="eastAsia"/>
          <w:kern w:val="0"/>
          <w:sz w:val="18"/>
          <w:szCs w:val="18"/>
          <w:lang w:bidi="en-US"/>
        </w:rPr>
        <w:t>股票投资的内部收益率的计算类似(</w:t>
      </w:r>
      <w:r w:rsidR="006652F9" w:rsidRPr="00843C0C">
        <w:rPr>
          <w:rFonts w:ascii="微软雅黑" w:eastAsia="微软雅黑" w:hAnsi="微软雅黑" w:hint="eastAsia"/>
          <w:kern w:val="0"/>
          <w:sz w:val="18"/>
          <w:szCs w:val="18"/>
          <w:lang w:bidi="en-US"/>
        </w:rPr>
        <w:t>P17</w:t>
      </w:r>
      <w:r w:rsidR="00253A7D">
        <w:rPr>
          <w:rFonts w:ascii="微软雅黑" w:eastAsia="微软雅黑" w:hAnsi="微软雅黑" w:hint="eastAsia"/>
          <w:kern w:val="0"/>
          <w:sz w:val="18"/>
          <w:szCs w:val="18"/>
          <w:lang w:bidi="en-US"/>
        </w:rPr>
        <w:t>9</w:t>
      </w:r>
      <w:r w:rsidR="00527AC9" w:rsidRPr="00843C0C">
        <w:rPr>
          <w:rFonts w:ascii="微软雅黑" w:eastAsia="微软雅黑" w:hAnsi="微软雅黑" w:hint="eastAsia"/>
          <w:kern w:val="0"/>
          <w:sz w:val="18"/>
          <w:szCs w:val="18"/>
          <w:lang w:bidi="en-US"/>
        </w:rPr>
        <w:t>)，只不过筹资费是筹资方承担，故资金成本中予以体现；投资者不承担筹资费(对于投资费，很少涉及，故省略)。</w:t>
      </w:r>
    </w:p>
    <w:p w14:paraId="2B9961E3" w14:textId="02C91BBC" w:rsidR="00527AC9" w:rsidRDefault="002D1E40" w:rsidP="00914214">
      <w:pPr>
        <w:adjustRightInd w:val="0"/>
        <w:snapToGrid w:val="0"/>
        <w:jc w:val="left"/>
        <w:rPr>
          <w:rFonts w:ascii="微软雅黑" w:eastAsia="微软雅黑" w:hAnsi="微软雅黑" w:hint="eastAsia"/>
          <w:sz w:val="18"/>
          <w:szCs w:val="18"/>
        </w:rPr>
      </w:pPr>
      <w:r w:rsidRPr="00320984">
        <w:rPr>
          <w:rFonts w:ascii="微软雅黑" w:eastAsia="微软雅黑" w:hAnsi="微软雅黑"/>
          <w:sz w:val="18"/>
          <w:szCs w:val="18"/>
        </w:rPr>
        <w:br/>
      </w:r>
      <w:r w:rsidR="005D37A9" w:rsidRPr="00843C0C">
        <w:rPr>
          <w:rFonts w:ascii="微软雅黑" w:eastAsia="微软雅黑" w:hAnsi="微软雅黑" w:hint="eastAsia"/>
          <w:kern w:val="0"/>
          <w:sz w:val="18"/>
          <w:szCs w:val="18"/>
          <w:lang w:bidi="en-US"/>
        </w:rPr>
        <w:t>★★★</w:t>
      </w:r>
      <w:r w:rsidR="009B5607" w:rsidRPr="00843C0C">
        <w:rPr>
          <w:rFonts w:ascii="微软雅黑" w:eastAsia="微软雅黑" w:hAnsi="微软雅黑" w:hint="eastAsia"/>
          <w:kern w:val="0"/>
          <w:sz w:val="18"/>
          <w:szCs w:val="18"/>
          <w:lang w:bidi="en-US"/>
        </w:rPr>
        <w:t>P12</w:t>
      </w:r>
      <w:r w:rsidR="00253A7D">
        <w:rPr>
          <w:rFonts w:ascii="微软雅黑" w:eastAsia="微软雅黑" w:hAnsi="微软雅黑" w:hint="eastAsia"/>
          <w:kern w:val="0"/>
          <w:sz w:val="18"/>
          <w:szCs w:val="18"/>
          <w:lang w:bidi="en-US"/>
        </w:rPr>
        <w:t>8</w:t>
      </w:r>
      <w:r w:rsidR="00843C0C" w:rsidRPr="00843C0C">
        <w:rPr>
          <w:rFonts w:ascii="微软雅黑" w:eastAsia="微软雅黑" w:hAnsi="微软雅黑" w:hint="eastAsia"/>
          <w:kern w:val="0"/>
          <w:sz w:val="18"/>
          <w:szCs w:val="18"/>
          <w:lang w:bidi="en-US"/>
        </w:rPr>
        <w:t>~</w:t>
      </w:r>
      <w:r w:rsidR="009B5607" w:rsidRPr="00843C0C">
        <w:rPr>
          <w:rFonts w:ascii="微软雅黑" w:eastAsia="微软雅黑" w:hAnsi="微软雅黑" w:hint="eastAsia"/>
          <w:kern w:val="0"/>
          <w:sz w:val="18"/>
          <w:szCs w:val="18"/>
          <w:lang w:bidi="en-US"/>
        </w:rPr>
        <w:t>1</w:t>
      </w:r>
      <w:r w:rsidR="00253A7D">
        <w:rPr>
          <w:rFonts w:ascii="微软雅黑" w:eastAsia="微软雅黑" w:hAnsi="微软雅黑" w:hint="eastAsia"/>
          <w:kern w:val="0"/>
          <w:sz w:val="18"/>
          <w:szCs w:val="18"/>
          <w:lang w:bidi="en-US"/>
        </w:rPr>
        <w:t>33</w:t>
      </w:r>
      <w:r w:rsidRPr="00843C0C">
        <w:rPr>
          <w:rFonts w:ascii="微软雅黑" w:eastAsia="微软雅黑" w:hAnsi="微软雅黑"/>
          <w:kern w:val="0"/>
          <w:sz w:val="18"/>
          <w:szCs w:val="18"/>
          <w:lang w:bidi="en-US"/>
        </w:rPr>
        <w:t>杠杆效应</w:t>
      </w:r>
      <w:r w:rsidRPr="00843C0C">
        <w:rPr>
          <w:rFonts w:ascii="微软雅黑" w:eastAsia="微软雅黑" w:hAnsi="微软雅黑"/>
          <w:kern w:val="0"/>
          <w:sz w:val="18"/>
          <w:szCs w:val="18"/>
          <w:lang w:bidi="en-US"/>
        </w:rPr>
        <w:br/>
      </w:r>
      <w:r w:rsidR="00B71A9E" w:rsidRPr="00320984">
        <w:rPr>
          <w:rFonts w:ascii="微软雅黑" w:eastAsia="微软雅黑" w:hAnsi="微软雅黑" w:hint="eastAsia"/>
          <w:noProof/>
          <w:sz w:val="18"/>
          <w:szCs w:val="18"/>
        </w:rPr>
        <w:drawing>
          <wp:inline distT="0" distB="0" distL="0" distR="0" wp14:anchorId="17AD405F" wp14:editId="556AF1BF">
            <wp:extent cx="4159250" cy="1816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9250" cy="1816100"/>
                    </a:xfrm>
                    <a:prstGeom prst="rect">
                      <a:avLst/>
                    </a:prstGeom>
                    <a:noFill/>
                    <a:ln>
                      <a:noFill/>
                    </a:ln>
                  </pic:spPr>
                </pic:pic>
              </a:graphicData>
            </a:graphic>
          </wp:inline>
        </w:drawing>
      </w:r>
    </w:p>
    <w:p w14:paraId="364D0DD1" w14:textId="77777777" w:rsidR="00144470" w:rsidRPr="00320984" w:rsidRDefault="00144470" w:rsidP="00914214">
      <w:pPr>
        <w:adjustRightInd w:val="0"/>
        <w:snapToGrid w:val="0"/>
        <w:jc w:val="left"/>
        <w:rPr>
          <w:rFonts w:ascii="微软雅黑" w:eastAsia="微软雅黑" w:hAnsi="微软雅黑"/>
          <w:sz w:val="18"/>
          <w:szCs w:val="18"/>
        </w:rPr>
      </w:pPr>
      <w:r>
        <w:rPr>
          <w:rFonts w:ascii="微软雅黑" w:eastAsia="微软雅黑" w:hAnsi="微软雅黑" w:hint="eastAsia"/>
          <w:sz w:val="18"/>
          <w:szCs w:val="18"/>
        </w:rPr>
        <w:t>【提示】如果存在优先股，那么在财务杠杆系数和总杠杆系数的分母，还需要扣除“Dp/(1-T)”，即需要把优先股股息转换为税前。</w:t>
      </w:r>
    </w:p>
    <w:p w14:paraId="4517E849" w14:textId="77777777" w:rsidR="002C2C63" w:rsidRPr="00843C0C" w:rsidRDefault="00260C2F" w:rsidP="00914214">
      <w:pPr>
        <w:adjustRightInd w:val="0"/>
        <w:snapToGrid w:val="0"/>
        <w:jc w:val="left"/>
        <w:rPr>
          <w:rFonts w:ascii="微软雅黑" w:eastAsia="微软雅黑" w:hAnsi="微软雅黑" w:hint="eastAsia"/>
          <w:kern w:val="0"/>
          <w:sz w:val="18"/>
          <w:szCs w:val="18"/>
          <w:lang w:bidi="en-US"/>
        </w:rPr>
      </w:pPr>
      <w:r w:rsidRPr="00843C0C">
        <w:rPr>
          <w:rFonts w:ascii="微软雅黑" w:eastAsia="微软雅黑" w:hAnsi="微软雅黑" w:hint="eastAsia"/>
          <w:kern w:val="0"/>
          <w:sz w:val="18"/>
          <w:szCs w:val="18"/>
          <w:lang w:bidi="en-US"/>
        </w:rPr>
        <w:t>【</w:t>
      </w:r>
      <w:r w:rsidR="00527AC9" w:rsidRPr="00843C0C">
        <w:rPr>
          <w:rFonts w:ascii="微软雅黑" w:eastAsia="微软雅黑" w:hAnsi="微软雅黑" w:hint="eastAsia"/>
          <w:kern w:val="0"/>
          <w:sz w:val="18"/>
          <w:szCs w:val="18"/>
          <w:lang w:bidi="en-US"/>
        </w:rPr>
        <w:t>要求</w:t>
      </w:r>
      <w:r w:rsidRPr="00843C0C">
        <w:rPr>
          <w:rFonts w:ascii="微软雅黑" w:eastAsia="微软雅黑" w:hAnsi="微软雅黑" w:hint="eastAsia"/>
          <w:kern w:val="0"/>
          <w:sz w:val="18"/>
          <w:szCs w:val="18"/>
          <w:lang w:bidi="en-US"/>
        </w:rPr>
        <w:t>】</w:t>
      </w:r>
      <w:r w:rsidR="002C2C63" w:rsidRPr="00843C0C">
        <w:rPr>
          <w:rFonts w:ascii="微软雅黑" w:eastAsia="微软雅黑" w:hAnsi="微软雅黑" w:hint="eastAsia"/>
          <w:kern w:val="0"/>
          <w:sz w:val="18"/>
          <w:szCs w:val="18"/>
          <w:lang w:bidi="en-US"/>
        </w:rPr>
        <w:t>1.</w:t>
      </w:r>
      <w:r w:rsidR="00527AC9" w:rsidRPr="00843C0C">
        <w:rPr>
          <w:rFonts w:ascii="微软雅黑" w:eastAsia="微软雅黑" w:hAnsi="微软雅黑" w:hint="eastAsia"/>
          <w:kern w:val="0"/>
          <w:sz w:val="18"/>
          <w:szCs w:val="18"/>
          <w:lang w:bidi="en-US"/>
        </w:rPr>
        <w:t>明白</w:t>
      </w:r>
      <w:r w:rsidR="002C2C63" w:rsidRPr="00843C0C">
        <w:rPr>
          <w:rFonts w:ascii="微软雅黑" w:eastAsia="微软雅黑" w:hAnsi="微软雅黑" w:hint="eastAsia"/>
          <w:kern w:val="0"/>
          <w:sz w:val="18"/>
          <w:szCs w:val="18"/>
          <w:lang w:bidi="en-US"/>
        </w:rPr>
        <w:t>是哪两项变化率之比；2.给出基期数据，能否计算当期的杠杆系数</w:t>
      </w:r>
      <w:r w:rsidR="00527AC9" w:rsidRPr="00843C0C">
        <w:rPr>
          <w:rFonts w:ascii="微软雅黑" w:eastAsia="微软雅黑" w:hAnsi="微软雅黑" w:hint="eastAsia"/>
          <w:kern w:val="0"/>
          <w:sz w:val="18"/>
          <w:szCs w:val="18"/>
          <w:lang w:bidi="en-US"/>
        </w:rPr>
        <w:t>(不能，用基期的数据计算的是下一期的杠杆系数)；3.如果引入了优先股股息，需要在财务杠杆系数后总杠杆系数分母的I</w:t>
      </w:r>
      <w:r w:rsidR="00527AC9" w:rsidRPr="00843C0C">
        <w:rPr>
          <w:rFonts w:ascii="微软雅黑" w:eastAsia="微软雅黑" w:hAnsi="微软雅黑" w:hint="eastAsia"/>
          <w:kern w:val="0"/>
          <w:sz w:val="18"/>
          <w:szCs w:val="18"/>
          <w:vertAlign w:val="subscript"/>
          <w:lang w:bidi="en-US"/>
        </w:rPr>
        <w:t>0</w:t>
      </w:r>
      <w:r w:rsidR="00527AC9" w:rsidRPr="00843C0C">
        <w:rPr>
          <w:rFonts w:ascii="微软雅黑" w:eastAsia="微软雅黑" w:hAnsi="微软雅黑" w:hint="eastAsia"/>
          <w:kern w:val="0"/>
          <w:sz w:val="18"/>
          <w:szCs w:val="18"/>
          <w:lang w:bidi="en-US"/>
        </w:rPr>
        <w:t>后面再扣除[D</w:t>
      </w:r>
      <w:r w:rsidR="00527AC9" w:rsidRPr="00843C0C">
        <w:rPr>
          <w:rFonts w:ascii="微软雅黑" w:eastAsia="微软雅黑" w:hAnsi="微软雅黑" w:hint="eastAsia"/>
          <w:kern w:val="0"/>
          <w:sz w:val="18"/>
          <w:szCs w:val="18"/>
          <w:vertAlign w:val="subscript"/>
          <w:lang w:bidi="en-US"/>
        </w:rPr>
        <w:t>p0</w:t>
      </w:r>
      <w:r w:rsidR="00527AC9" w:rsidRPr="00843C0C">
        <w:rPr>
          <w:rFonts w:ascii="微软雅黑" w:eastAsia="微软雅黑" w:hAnsi="微软雅黑" w:hint="eastAsia"/>
          <w:kern w:val="0"/>
          <w:sz w:val="18"/>
          <w:szCs w:val="18"/>
          <w:lang w:bidi="en-US"/>
        </w:rPr>
        <w:t>÷(1-所得税税率)]</w:t>
      </w:r>
    </w:p>
    <w:p w14:paraId="41371ECC" w14:textId="77777777" w:rsidR="00751CA2" w:rsidRPr="00320984" w:rsidRDefault="00751CA2" w:rsidP="00914214">
      <w:pPr>
        <w:adjustRightInd w:val="0"/>
        <w:snapToGrid w:val="0"/>
        <w:jc w:val="left"/>
        <w:rPr>
          <w:rFonts w:ascii="微软雅黑" w:eastAsia="微软雅黑" w:hAnsi="微软雅黑" w:hint="eastAsia"/>
          <w:b/>
          <w:sz w:val="18"/>
          <w:szCs w:val="18"/>
        </w:rPr>
      </w:pPr>
    </w:p>
    <w:p w14:paraId="7AA54F9F" w14:textId="77777777" w:rsidR="00527AC9" w:rsidRPr="00843C0C" w:rsidRDefault="005D37A9"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Cs w:val="21"/>
        </w:rPr>
        <w:t>★★</w:t>
      </w:r>
      <w:r w:rsidR="009B5607" w:rsidRPr="00843C0C">
        <w:rPr>
          <w:rFonts w:ascii="微软雅黑" w:eastAsia="微软雅黑" w:hAnsi="微软雅黑" w:hint="eastAsia"/>
          <w:sz w:val="18"/>
          <w:szCs w:val="18"/>
        </w:rPr>
        <w:t>P13</w:t>
      </w:r>
      <w:r w:rsidR="00253A7D">
        <w:rPr>
          <w:rFonts w:ascii="微软雅黑" w:eastAsia="微软雅黑" w:hAnsi="微软雅黑" w:hint="eastAsia"/>
          <w:sz w:val="18"/>
          <w:szCs w:val="18"/>
        </w:rPr>
        <w:t>7</w:t>
      </w:r>
      <w:r w:rsidR="00527AC9" w:rsidRPr="00843C0C">
        <w:rPr>
          <w:rFonts w:ascii="微软雅黑" w:eastAsia="微软雅黑" w:hAnsi="微软雅黑" w:hint="eastAsia"/>
          <w:sz w:val="18"/>
          <w:szCs w:val="18"/>
        </w:rPr>
        <w:t>：每股收益无差别点的计算</w:t>
      </w:r>
    </w:p>
    <w:p w14:paraId="32EC8CF6" w14:textId="54FF1025" w:rsidR="00527AC9" w:rsidRPr="00843C0C" w:rsidRDefault="00B71A9E" w:rsidP="00914214">
      <w:pPr>
        <w:adjustRightInd w:val="0"/>
        <w:snapToGrid w:val="0"/>
        <w:jc w:val="left"/>
        <w:rPr>
          <w:rFonts w:ascii="微软雅黑" w:eastAsia="微软雅黑" w:hAnsi="微软雅黑"/>
          <w:sz w:val="18"/>
          <w:szCs w:val="18"/>
        </w:rPr>
      </w:pPr>
      <w:r w:rsidRPr="00843C0C">
        <w:rPr>
          <w:rFonts w:ascii="微软雅黑" w:eastAsia="微软雅黑" w:hAnsi="微软雅黑"/>
          <w:noProof/>
          <w:sz w:val="18"/>
          <w:szCs w:val="18"/>
        </w:rPr>
        <w:drawing>
          <wp:inline distT="0" distB="0" distL="0" distR="0" wp14:anchorId="6C8B389A" wp14:editId="28A820CD">
            <wp:extent cx="3486150" cy="463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6150" cy="463550"/>
                    </a:xfrm>
                    <a:prstGeom prst="rect">
                      <a:avLst/>
                    </a:prstGeom>
                    <a:noFill/>
                    <a:ln>
                      <a:noFill/>
                    </a:ln>
                  </pic:spPr>
                </pic:pic>
              </a:graphicData>
            </a:graphic>
          </wp:inline>
        </w:drawing>
      </w:r>
    </w:p>
    <w:p w14:paraId="37E87922" w14:textId="77777777" w:rsidR="00527AC9" w:rsidRDefault="00527AC9"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【提示】决策思路是，如果规模小，息税前利润低（小于无差别点），用权益资本；反之用债务资本。</w:t>
      </w:r>
    </w:p>
    <w:p w14:paraId="6C7BD6EE" w14:textId="77777777" w:rsidR="00093541" w:rsidRDefault="00093541" w:rsidP="00914214">
      <w:pPr>
        <w:adjustRightInd w:val="0"/>
        <w:snapToGrid w:val="0"/>
        <w:jc w:val="left"/>
        <w:rPr>
          <w:rFonts w:ascii="微软雅黑" w:eastAsia="微软雅黑" w:hAnsi="微软雅黑"/>
          <w:kern w:val="0"/>
          <w:sz w:val="18"/>
          <w:szCs w:val="18"/>
          <w:lang w:bidi="en-US"/>
        </w:rPr>
      </w:pPr>
    </w:p>
    <w:p w14:paraId="65F15089" w14:textId="77777777" w:rsidR="00093541" w:rsidRPr="00093541" w:rsidRDefault="00093541" w:rsidP="00914214">
      <w:pPr>
        <w:adjustRightInd w:val="0"/>
        <w:snapToGrid w:val="0"/>
        <w:jc w:val="left"/>
        <w:rPr>
          <w:rFonts w:ascii="微软雅黑" w:eastAsia="微软雅黑" w:hAnsi="微软雅黑" w:hint="eastAsia"/>
          <w:kern w:val="0"/>
          <w:sz w:val="18"/>
          <w:szCs w:val="18"/>
          <w:lang w:bidi="en-US"/>
        </w:rPr>
      </w:pPr>
      <w:r w:rsidRPr="00843C0C">
        <w:rPr>
          <w:rFonts w:ascii="微软雅黑" w:eastAsia="微软雅黑" w:hAnsi="微软雅黑" w:hint="eastAsia"/>
          <w:szCs w:val="21"/>
        </w:rPr>
        <w:t>★★★</w:t>
      </w:r>
      <w:r w:rsidRPr="00843C0C">
        <w:rPr>
          <w:rFonts w:ascii="微软雅黑" w:eastAsia="微软雅黑" w:hAnsi="微软雅黑" w:hint="eastAsia"/>
          <w:sz w:val="18"/>
          <w:szCs w:val="18"/>
        </w:rPr>
        <w:t>P1</w:t>
      </w:r>
      <w:r w:rsidR="00253A7D">
        <w:rPr>
          <w:rFonts w:ascii="微软雅黑" w:eastAsia="微软雅黑" w:hAnsi="微软雅黑" w:hint="eastAsia"/>
          <w:sz w:val="18"/>
          <w:szCs w:val="18"/>
        </w:rPr>
        <w:t>40</w:t>
      </w:r>
      <w:r w:rsidRPr="00843C0C">
        <w:rPr>
          <w:rFonts w:ascii="微软雅黑" w:eastAsia="微软雅黑" w:hAnsi="微软雅黑" w:hint="eastAsia"/>
          <w:sz w:val="18"/>
          <w:szCs w:val="18"/>
        </w:rPr>
        <w:t>：</w:t>
      </w:r>
      <w:r>
        <w:rPr>
          <w:rFonts w:ascii="微软雅黑" w:eastAsia="微软雅黑" w:hAnsi="微软雅黑" w:hint="eastAsia"/>
          <w:sz w:val="18"/>
          <w:szCs w:val="18"/>
        </w:rPr>
        <w:t>公司价值分析法之股票价值的计算</w:t>
      </w:r>
      <w:r w:rsidR="00253A7D">
        <w:rPr>
          <w:rFonts w:ascii="微软雅黑" w:eastAsia="微软雅黑" w:hAnsi="微软雅黑"/>
          <w:sz w:val="18"/>
          <w:szCs w:val="18"/>
        </w:rPr>
        <w:br/>
      </w:r>
      <w:r w:rsidR="00253A7D">
        <w:rPr>
          <w:rFonts w:ascii="微软雅黑" w:eastAsia="微软雅黑" w:hAnsi="微软雅黑" w:hint="eastAsia"/>
          <w:sz w:val="18"/>
          <w:szCs w:val="18"/>
        </w:rPr>
        <w:t>权益资本价值=（息税前利润-利息）</w:t>
      </w:r>
      <w:r w:rsidR="00253A7D" w:rsidRPr="00843C0C">
        <w:rPr>
          <w:rFonts w:ascii="微软雅黑" w:eastAsia="微软雅黑" w:hAnsi="微软雅黑"/>
          <w:spacing w:val="-6"/>
          <w:sz w:val="18"/>
          <w:szCs w:val="18"/>
        </w:rPr>
        <w:t>×</w:t>
      </w:r>
      <w:r w:rsidR="00253A7D">
        <w:rPr>
          <w:rFonts w:ascii="微软雅黑" w:eastAsia="微软雅黑" w:hAnsi="微软雅黑" w:hint="eastAsia"/>
          <w:spacing w:val="-6"/>
          <w:sz w:val="18"/>
          <w:szCs w:val="18"/>
        </w:rPr>
        <w:t>（1-所得税税率）/权益资本成本</w:t>
      </w:r>
      <w:r w:rsidR="00253A7D">
        <w:rPr>
          <w:rFonts w:ascii="微软雅黑" w:eastAsia="微软雅黑" w:hAnsi="微软雅黑"/>
          <w:spacing w:val="-6"/>
          <w:sz w:val="18"/>
          <w:szCs w:val="18"/>
        </w:rPr>
        <w:br/>
      </w:r>
    </w:p>
    <w:p w14:paraId="75AB7D25" w14:textId="77777777" w:rsidR="00260C2F" w:rsidRPr="00320984" w:rsidRDefault="00260C2F" w:rsidP="00914214">
      <w:pPr>
        <w:adjustRightInd w:val="0"/>
        <w:snapToGrid w:val="0"/>
        <w:jc w:val="left"/>
        <w:rPr>
          <w:rFonts w:ascii="微软雅黑" w:eastAsia="微软雅黑" w:hAnsi="微软雅黑"/>
          <w:sz w:val="18"/>
          <w:szCs w:val="18"/>
        </w:rPr>
      </w:pPr>
    </w:p>
    <w:p w14:paraId="4EECEB6D" w14:textId="77777777" w:rsidR="002D1E40" w:rsidRPr="009348C7" w:rsidRDefault="002D1E40" w:rsidP="00914214">
      <w:pPr>
        <w:adjustRightInd w:val="0"/>
        <w:snapToGrid w:val="0"/>
        <w:jc w:val="center"/>
        <w:rPr>
          <w:rFonts w:ascii="微软雅黑" w:eastAsia="微软雅黑" w:hAnsi="微软雅黑"/>
          <w:bCs/>
          <w:sz w:val="30"/>
          <w:szCs w:val="30"/>
        </w:rPr>
      </w:pPr>
      <w:r w:rsidRPr="009348C7">
        <w:rPr>
          <w:rFonts w:ascii="微软雅黑" w:eastAsia="微软雅黑" w:hAnsi="微软雅黑"/>
          <w:bCs/>
          <w:sz w:val="30"/>
          <w:szCs w:val="30"/>
        </w:rPr>
        <w:t>第六章　投资管理</w:t>
      </w:r>
    </w:p>
    <w:p w14:paraId="72109F85" w14:textId="77777777" w:rsidR="002D1E40" w:rsidRPr="00843C0C" w:rsidRDefault="005D37A9"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szCs w:val="21"/>
        </w:rPr>
        <w:t>★★★</w:t>
      </w:r>
      <w:r w:rsidR="009B5607" w:rsidRPr="00843C0C">
        <w:rPr>
          <w:rFonts w:ascii="微软雅黑" w:eastAsia="微软雅黑" w:hAnsi="微软雅黑" w:hint="eastAsia"/>
          <w:bCs/>
          <w:sz w:val="18"/>
          <w:szCs w:val="18"/>
        </w:rPr>
        <w:t>P14</w:t>
      </w:r>
      <w:r w:rsidR="00F951B5">
        <w:rPr>
          <w:rFonts w:ascii="微软雅黑" w:eastAsia="微软雅黑" w:hAnsi="微软雅黑" w:hint="eastAsia"/>
          <w:bCs/>
          <w:sz w:val="18"/>
          <w:szCs w:val="18"/>
        </w:rPr>
        <w:t>9</w:t>
      </w:r>
      <w:r w:rsidR="00527AC9" w:rsidRPr="00843C0C">
        <w:rPr>
          <w:rFonts w:ascii="微软雅黑" w:eastAsia="微软雅黑" w:hAnsi="微软雅黑" w:hint="eastAsia"/>
          <w:bCs/>
          <w:sz w:val="18"/>
          <w:szCs w:val="18"/>
        </w:rPr>
        <w:t>：</w:t>
      </w:r>
      <w:r w:rsidR="002D1E40" w:rsidRPr="00843C0C">
        <w:rPr>
          <w:rFonts w:ascii="微软雅黑" w:eastAsia="微软雅黑" w:hAnsi="微软雅黑"/>
          <w:bCs/>
          <w:sz w:val="18"/>
          <w:szCs w:val="18"/>
        </w:rPr>
        <w:t>项目现金流量</w:t>
      </w:r>
    </w:p>
    <w:p w14:paraId="02C492E1" w14:textId="77777777" w:rsidR="00F825A2" w:rsidRDefault="002D1E40" w:rsidP="00914214">
      <w:pPr>
        <w:adjustRightInd w:val="0"/>
        <w:snapToGrid w:val="0"/>
        <w:ind w:firstLineChars="200" w:firstLine="360"/>
        <w:jc w:val="left"/>
        <w:rPr>
          <w:rFonts w:ascii="微软雅黑" w:eastAsia="微软雅黑" w:hAnsi="微软雅黑" w:hint="eastAsia"/>
          <w:spacing w:val="-4"/>
          <w:sz w:val="18"/>
          <w:szCs w:val="18"/>
        </w:rPr>
      </w:pPr>
      <w:r w:rsidRPr="00843C0C">
        <w:rPr>
          <w:rFonts w:ascii="微软雅黑" w:eastAsia="微软雅黑" w:hAnsi="微软雅黑"/>
          <w:sz w:val="18"/>
          <w:szCs w:val="18"/>
        </w:rPr>
        <w:t>营</w:t>
      </w:r>
      <w:r w:rsidRPr="00843C0C">
        <w:rPr>
          <w:rFonts w:ascii="微软雅黑" w:eastAsia="微软雅黑" w:hAnsi="微软雅黑"/>
          <w:spacing w:val="-4"/>
          <w:sz w:val="18"/>
          <w:szCs w:val="18"/>
        </w:rPr>
        <w:t>业现金净流量＝营业收入－付现成本－所得税</w:t>
      </w:r>
    </w:p>
    <w:p w14:paraId="4A436208" w14:textId="77777777" w:rsidR="002D1E40" w:rsidRPr="00843C0C" w:rsidRDefault="002D1E40" w:rsidP="00914214">
      <w:pPr>
        <w:adjustRightInd w:val="0"/>
        <w:snapToGrid w:val="0"/>
        <w:ind w:firstLineChars="950" w:firstLine="1634"/>
        <w:jc w:val="left"/>
        <w:rPr>
          <w:rFonts w:ascii="微软雅黑" w:eastAsia="微软雅黑" w:hAnsi="微软雅黑"/>
          <w:sz w:val="18"/>
          <w:szCs w:val="18"/>
        </w:rPr>
      </w:pPr>
      <w:r w:rsidRPr="00843C0C">
        <w:rPr>
          <w:rFonts w:ascii="微软雅黑" w:eastAsia="微软雅黑" w:hAnsi="微软雅黑"/>
          <w:spacing w:val="-4"/>
          <w:sz w:val="18"/>
          <w:szCs w:val="18"/>
        </w:rPr>
        <w:t>＝税后营业利润＋非付现成本</w:t>
      </w:r>
    </w:p>
    <w:p w14:paraId="1614B1C4" w14:textId="77777777" w:rsidR="002D1E40" w:rsidRPr="00843C0C" w:rsidRDefault="002D1E40" w:rsidP="00914214">
      <w:pPr>
        <w:adjustRightInd w:val="0"/>
        <w:snapToGrid w:val="0"/>
        <w:ind w:firstLineChars="900" w:firstLine="1620"/>
        <w:jc w:val="left"/>
        <w:rPr>
          <w:rFonts w:ascii="微软雅黑" w:eastAsia="微软雅黑" w:hAnsi="微软雅黑"/>
          <w:spacing w:val="-6"/>
          <w:sz w:val="18"/>
          <w:szCs w:val="18"/>
        </w:rPr>
      </w:pPr>
      <w:r w:rsidRPr="00843C0C">
        <w:rPr>
          <w:rFonts w:ascii="微软雅黑" w:eastAsia="微软雅黑" w:hAnsi="微软雅黑"/>
          <w:sz w:val="18"/>
          <w:szCs w:val="18"/>
        </w:rPr>
        <w:t>＝</w:t>
      </w:r>
      <w:r w:rsidRPr="00843C0C">
        <w:rPr>
          <w:rFonts w:ascii="微软雅黑" w:eastAsia="微软雅黑" w:hAnsi="微软雅黑"/>
          <w:spacing w:val="-6"/>
          <w:sz w:val="18"/>
          <w:szCs w:val="18"/>
        </w:rPr>
        <w:t>收入×（1－所得</w:t>
      </w:r>
      <w:r w:rsidRPr="00843C0C">
        <w:rPr>
          <w:rFonts w:ascii="微软雅黑" w:eastAsia="微软雅黑" w:hAnsi="微软雅黑" w:hint="eastAsia"/>
          <w:spacing w:val="-6"/>
          <w:sz w:val="18"/>
          <w:szCs w:val="18"/>
        </w:rPr>
        <w:t>税</w:t>
      </w:r>
      <w:r w:rsidRPr="00843C0C">
        <w:rPr>
          <w:rFonts w:ascii="微软雅黑" w:eastAsia="微软雅黑" w:hAnsi="微软雅黑"/>
          <w:spacing w:val="-6"/>
          <w:sz w:val="18"/>
          <w:szCs w:val="18"/>
        </w:rPr>
        <w:t>税率）－付现成本×（1－所得税税率）＋非付现成本×所得税税率</w:t>
      </w:r>
    </w:p>
    <w:p w14:paraId="32F4630D" w14:textId="77777777" w:rsidR="0086067F" w:rsidRPr="00843C0C" w:rsidRDefault="0086067F"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【备注】很重要的公式，建议自己推导一下几个公式之间的关联性。</w:t>
      </w:r>
    </w:p>
    <w:p w14:paraId="6488C210" w14:textId="77777777" w:rsidR="00843C0C" w:rsidRDefault="00843C0C" w:rsidP="00914214">
      <w:pPr>
        <w:adjustRightInd w:val="0"/>
        <w:snapToGrid w:val="0"/>
        <w:jc w:val="left"/>
        <w:rPr>
          <w:rFonts w:ascii="微软雅黑" w:eastAsia="微软雅黑" w:hAnsi="微软雅黑" w:hint="eastAsia"/>
          <w:sz w:val="18"/>
          <w:szCs w:val="18"/>
        </w:rPr>
      </w:pPr>
    </w:p>
    <w:p w14:paraId="6D89BF92" w14:textId="77777777" w:rsidR="0086067F" w:rsidRPr="00843C0C" w:rsidRDefault="00843C0C"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Cs w:val="21"/>
        </w:rPr>
        <w:t>★★★</w:t>
      </w:r>
      <w:r w:rsidR="009B5607" w:rsidRPr="00843C0C">
        <w:rPr>
          <w:rFonts w:ascii="微软雅黑" w:eastAsia="微软雅黑" w:hAnsi="微软雅黑" w:hint="eastAsia"/>
          <w:sz w:val="18"/>
          <w:szCs w:val="18"/>
        </w:rPr>
        <w:t>P14</w:t>
      </w:r>
      <w:r w:rsidR="00F951B5">
        <w:rPr>
          <w:rFonts w:ascii="微软雅黑" w:eastAsia="微软雅黑" w:hAnsi="微软雅黑" w:hint="eastAsia"/>
          <w:sz w:val="18"/>
          <w:szCs w:val="18"/>
        </w:rPr>
        <w:t>9</w:t>
      </w:r>
      <w:r w:rsidR="00527AC9" w:rsidRPr="00843C0C">
        <w:rPr>
          <w:rFonts w:ascii="微软雅黑" w:eastAsia="微软雅黑" w:hAnsi="微软雅黑" w:hint="eastAsia"/>
          <w:sz w:val="18"/>
          <w:szCs w:val="18"/>
        </w:rPr>
        <w:t>：固定资产变现的税收问题</w:t>
      </w:r>
    </w:p>
    <w:p w14:paraId="5887231F" w14:textId="77777777" w:rsidR="00CA09A6" w:rsidRPr="00843C0C" w:rsidRDefault="00CA09A6"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 w:val="18"/>
          <w:szCs w:val="18"/>
        </w:rPr>
        <w:t>纳税额：（变现价值-账面价值）×企业所得税税率，如果为正，纳税（现金流出）；反之抵税（现金流入）。</w:t>
      </w:r>
    </w:p>
    <w:p w14:paraId="535B496E" w14:textId="77777777" w:rsidR="00527AC9" w:rsidRPr="00320984" w:rsidRDefault="00527AC9" w:rsidP="00914214">
      <w:pPr>
        <w:adjustRightInd w:val="0"/>
        <w:snapToGrid w:val="0"/>
        <w:jc w:val="left"/>
        <w:rPr>
          <w:rFonts w:ascii="微软雅黑" w:eastAsia="微软雅黑" w:hAnsi="微软雅黑" w:hint="eastAsia"/>
          <w:sz w:val="18"/>
          <w:szCs w:val="18"/>
        </w:rPr>
      </w:pPr>
    </w:p>
    <w:p w14:paraId="701CF3C0" w14:textId="77777777" w:rsidR="00CA09A6" w:rsidRPr="00843C0C" w:rsidRDefault="005D37A9"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Cs w:val="21"/>
        </w:rPr>
        <w:t>★★★</w:t>
      </w:r>
      <w:r w:rsidR="00CA09A6" w:rsidRPr="00843C0C">
        <w:rPr>
          <w:rFonts w:ascii="微软雅黑" w:eastAsia="微软雅黑" w:hAnsi="微软雅黑" w:hint="eastAsia"/>
          <w:sz w:val="18"/>
          <w:szCs w:val="18"/>
        </w:rPr>
        <w:t>几个计算指标：</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849"/>
        <w:gridCol w:w="5501"/>
      </w:tblGrid>
      <w:tr w:rsidR="00CA09A6" w:rsidRPr="00843C0C" w14:paraId="4EEBDCFF" w14:textId="77777777" w:rsidTr="00A8169C">
        <w:tblPrEx>
          <w:tblCellMar>
            <w:top w:w="0" w:type="dxa"/>
            <w:bottom w:w="0" w:type="dxa"/>
          </w:tblCellMar>
        </w:tblPrEx>
        <w:trPr>
          <w:trHeight w:val="320"/>
        </w:trPr>
        <w:tc>
          <w:tcPr>
            <w:tcW w:w="1790" w:type="dxa"/>
            <w:vAlign w:val="center"/>
          </w:tcPr>
          <w:p w14:paraId="21BFF115" w14:textId="77777777" w:rsidR="00CA09A6" w:rsidRPr="00843C0C" w:rsidRDefault="00CA09A6"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sz w:val="18"/>
                <w:szCs w:val="18"/>
              </w:rPr>
              <w:lastRenderedPageBreak/>
              <w:t>净现值</w:t>
            </w:r>
            <w:r w:rsidR="00F951B5">
              <w:rPr>
                <w:rFonts w:ascii="微软雅黑" w:eastAsia="微软雅黑" w:hAnsi="微软雅黑" w:hint="eastAsia"/>
                <w:sz w:val="18"/>
                <w:szCs w:val="18"/>
              </w:rPr>
              <w:t>（P152）</w:t>
            </w:r>
          </w:p>
        </w:tc>
        <w:tc>
          <w:tcPr>
            <w:tcW w:w="6379" w:type="dxa"/>
            <w:gridSpan w:val="2"/>
            <w:vAlign w:val="center"/>
          </w:tcPr>
          <w:p w14:paraId="5B906E7F" w14:textId="77777777" w:rsidR="00CA09A6" w:rsidRPr="00843C0C" w:rsidRDefault="00CA09A6"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sz w:val="18"/>
                <w:szCs w:val="18"/>
              </w:rPr>
              <w:t>未来现金净流量现值－原始投资额现值</w:t>
            </w:r>
          </w:p>
        </w:tc>
      </w:tr>
      <w:tr w:rsidR="00CA09A6" w:rsidRPr="00843C0C" w14:paraId="398AC112" w14:textId="77777777" w:rsidTr="00A8169C">
        <w:tblPrEx>
          <w:tblCellMar>
            <w:top w:w="0" w:type="dxa"/>
            <w:bottom w:w="0" w:type="dxa"/>
          </w:tblCellMar>
        </w:tblPrEx>
        <w:trPr>
          <w:trHeight w:val="125"/>
        </w:trPr>
        <w:tc>
          <w:tcPr>
            <w:tcW w:w="1790" w:type="dxa"/>
            <w:vAlign w:val="center"/>
          </w:tcPr>
          <w:p w14:paraId="4989FAD4" w14:textId="77777777" w:rsidR="00CA09A6" w:rsidRPr="00843C0C" w:rsidRDefault="00CA09A6"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sz w:val="18"/>
                <w:szCs w:val="18"/>
              </w:rPr>
              <w:t>年金净流量</w:t>
            </w:r>
            <w:r w:rsidR="00F951B5">
              <w:rPr>
                <w:rFonts w:ascii="微软雅黑" w:eastAsia="微软雅黑" w:hAnsi="微软雅黑" w:hint="eastAsia"/>
                <w:sz w:val="18"/>
                <w:szCs w:val="18"/>
              </w:rPr>
              <w:t>（P153）</w:t>
            </w:r>
          </w:p>
        </w:tc>
        <w:tc>
          <w:tcPr>
            <w:tcW w:w="6379" w:type="dxa"/>
            <w:gridSpan w:val="2"/>
            <w:vAlign w:val="center"/>
          </w:tcPr>
          <w:p w14:paraId="4D6868D6" w14:textId="77777777" w:rsidR="00CA09A6" w:rsidRPr="00843C0C" w:rsidRDefault="00CA09A6" w:rsidP="00914214">
            <w:pPr>
              <w:adjustRightInd w:val="0"/>
              <w:snapToGrid w:val="0"/>
              <w:jc w:val="left"/>
              <w:rPr>
                <w:rFonts w:ascii="微软雅黑" w:eastAsia="微软雅黑" w:hAnsi="微软雅黑"/>
                <w:sz w:val="18"/>
                <w:szCs w:val="18"/>
              </w:rPr>
            </w:pPr>
            <w:r w:rsidRPr="00843C0C">
              <w:rPr>
                <w:rFonts w:ascii="微软雅黑" w:eastAsia="微软雅黑" w:hAnsi="微软雅黑"/>
                <w:sz w:val="18"/>
                <w:szCs w:val="18"/>
              </w:rPr>
              <w:t>年金净流量＝净现值/年金现值系数</w:t>
            </w:r>
          </w:p>
        </w:tc>
      </w:tr>
      <w:tr w:rsidR="00CA09A6" w:rsidRPr="00843C0C" w14:paraId="23A68A03" w14:textId="77777777" w:rsidTr="00A8169C">
        <w:tblPrEx>
          <w:tblCellMar>
            <w:top w:w="0" w:type="dxa"/>
            <w:bottom w:w="0" w:type="dxa"/>
          </w:tblCellMar>
        </w:tblPrEx>
        <w:trPr>
          <w:trHeight w:val="445"/>
        </w:trPr>
        <w:tc>
          <w:tcPr>
            <w:tcW w:w="1790" w:type="dxa"/>
            <w:vAlign w:val="center"/>
          </w:tcPr>
          <w:p w14:paraId="1B1D9586" w14:textId="77777777" w:rsidR="00CA09A6" w:rsidRPr="00843C0C" w:rsidRDefault="00CA09A6"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sz w:val="18"/>
                <w:szCs w:val="18"/>
              </w:rPr>
              <w:t>现值指数</w:t>
            </w:r>
            <w:r w:rsidR="00F951B5">
              <w:rPr>
                <w:rFonts w:ascii="微软雅黑" w:eastAsia="微软雅黑" w:hAnsi="微软雅黑" w:hint="eastAsia"/>
                <w:sz w:val="18"/>
                <w:szCs w:val="18"/>
              </w:rPr>
              <w:t>（P154）</w:t>
            </w:r>
          </w:p>
        </w:tc>
        <w:tc>
          <w:tcPr>
            <w:tcW w:w="6379" w:type="dxa"/>
            <w:gridSpan w:val="2"/>
            <w:vAlign w:val="center"/>
          </w:tcPr>
          <w:p w14:paraId="58FE022E" w14:textId="77777777" w:rsidR="00CA09A6" w:rsidRPr="00843C0C" w:rsidRDefault="00CA09A6" w:rsidP="00914214">
            <w:pPr>
              <w:adjustRightInd w:val="0"/>
              <w:snapToGrid w:val="0"/>
              <w:jc w:val="left"/>
              <w:rPr>
                <w:rFonts w:ascii="微软雅黑" w:eastAsia="微软雅黑" w:hAnsi="微软雅黑"/>
                <w:sz w:val="18"/>
                <w:szCs w:val="18"/>
              </w:rPr>
            </w:pPr>
            <w:r w:rsidRPr="00843C0C">
              <w:rPr>
                <w:rFonts w:ascii="微软雅黑" w:eastAsia="微软雅黑" w:hAnsi="微软雅黑"/>
                <w:sz w:val="18"/>
                <w:szCs w:val="18"/>
              </w:rPr>
              <w:t>现值指数＝未来现金净流量现值/原始投资额现值</w:t>
            </w:r>
          </w:p>
        </w:tc>
      </w:tr>
      <w:tr w:rsidR="00CA09A6" w:rsidRPr="00843C0C" w14:paraId="0F47BD9A" w14:textId="77777777" w:rsidTr="00A8169C">
        <w:tblPrEx>
          <w:tblCellMar>
            <w:top w:w="0" w:type="dxa"/>
            <w:bottom w:w="0" w:type="dxa"/>
          </w:tblCellMar>
        </w:tblPrEx>
        <w:trPr>
          <w:trHeight w:val="313"/>
        </w:trPr>
        <w:tc>
          <w:tcPr>
            <w:tcW w:w="1790" w:type="dxa"/>
            <w:vAlign w:val="center"/>
          </w:tcPr>
          <w:p w14:paraId="47094CC3" w14:textId="77777777" w:rsidR="00CA09A6" w:rsidRPr="00843C0C" w:rsidRDefault="00F951B5" w:rsidP="00914214">
            <w:pPr>
              <w:adjustRightInd w:val="0"/>
              <w:snapToGrid w:val="0"/>
              <w:jc w:val="left"/>
              <w:rPr>
                <w:rFonts w:ascii="微软雅黑" w:eastAsia="微软雅黑" w:hAnsi="微软雅黑" w:hint="eastAsia"/>
                <w:sz w:val="18"/>
                <w:szCs w:val="18"/>
              </w:rPr>
            </w:pPr>
            <w:r>
              <w:rPr>
                <w:rFonts w:ascii="微软雅黑" w:eastAsia="微软雅黑" w:hAnsi="微软雅黑"/>
                <w:sz w:val="18"/>
                <w:szCs w:val="18"/>
              </w:rPr>
              <w:t>内含收益率</w:t>
            </w:r>
            <w:r>
              <w:rPr>
                <w:rFonts w:ascii="微软雅黑" w:eastAsia="微软雅黑" w:hAnsi="微软雅黑" w:hint="eastAsia"/>
                <w:sz w:val="18"/>
                <w:szCs w:val="18"/>
              </w:rPr>
              <w:t>（P156）</w:t>
            </w:r>
          </w:p>
        </w:tc>
        <w:tc>
          <w:tcPr>
            <w:tcW w:w="6379" w:type="dxa"/>
            <w:gridSpan w:val="2"/>
            <w:vAlign w:val="center"/>
          </w:tcPr>
          <w:p w14:paraId="4AD2AD1B" w14:textId="77777777" w:rsidR="00CA09A6" w:rsidRPr="00843C0C" w:rsidRDefault="00CA09A6" w:rsidP="00914214">
            <w:pPr>
              <w:adjustRightInd w:val="0"/>
              <w:snapToGrid w:val="0"/>
              <w:jc w:val="left"/>
              <w:rPr>
                <w:rFonts w:ascii="微软雅黑" w:eastAsia="微软雅黑" w:hAnsi="微软雅黑"/>
                <w:sz w:val="18"/>
                <w:szCs w:val="18"/>
              </w:rPr>
            </w:pPr>
            <w:r w:rsidRPr="00843C0C">
              <w:rPr>
                <w:rFonts w:ascii="微软雅黑" w:eastAsia="微软雅黑" w:hAnsi="微软雅黑" w:hint="eastAsia"/>
                <w:sz w:val="18"/>
                <w:szCs w:val="18"/>
              </w:rPr>
              <w:t>净现值等于零的折现率。</w:t>
            </w:r>
          </w:p>
        </w:tc>
      </w:tr>
      <w:tr w:rsidR="00CA09A6" w:rsidRPr="00843C0C" w14:paraId="528FF70E" w14:textId="77777777" w:rsidTr="00A8169C">
        <w:tblPrEx>
          <w:tblCellMar>
            <w:top w:w="0" w:type="dxa"/>
            <w:bottom w:w="0" w:type="dxa"/>
          </w:tblCellMar>
        </w:tblPrEx>
        <w:trPr>
          <w:trHeight w:val="124"/>
        </w:trPr>
        <w:tc>
          <w:tcPr>
            <w:tcW w:w="1790" w:type="dxa"/>
            <w:vMerge w:val="restart"/>
            <w:vAlign w:val="center"/>
          </w:tcPr>
          <w:p w14:paraId="4E4179C9" w14:textId="77777777" w:rsidR="00CA09A6" w:rsidRPr="00843C0C" w:rsidRDefault="00CA09A6"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sz w:val="18"/>
                <w:szCs w:val="18"/>
              </w:rPr>
              <w:t>回收期</w:t>
            </w:r>
            <w:r w:rsidR="00F951B5">
              <w:rPr>
                <w:rFonts w:ascii="微软雅黑" w:eastAsia="微软雅黑" w:hAnsi="微软雅黑" w:hint="eastAsia"/>
                <w:sz w:val="18"/>
                <w:szCs w:val="18"/>
              </w:rPr>
              <w:t>（P157-158）</w:t>
            </w:r>
          </w:p>
        </w:tc>
        <w:tc>
          <w:tcPr>
            <w:tcW w:w="851" w:type="dxa"/>
            <w:vAlign w:val="center"/>
          </w:tcPr>
          <w:p w14:paraId="40EA00BE" w14:textId="77777777" w:rsidR="00CA09A6" w:rsidRPr="00843C0C" w:rsidRDefault="00CA09A6" w:rsidP="00914214">
            <w:pPr>
              <w:adjustRightInd w:val="0"/>
              <w:snapToGrid w:val="0"/>
              <w:jc w:val="left"/>
              <w:rPr>
                <w:rFonts w:ascii="微软雅黑" w:eastAsia="微软雅黑" w:hAnsi="微软雅黑"/>
                <w:sz w:val="18"/>
                <w:szCs w:val="18"/>
              </w:rPr>
            </w:pPr>
            <w:r w:rsidRPr="00843C0C">
              <w:rPr>
                <w:rFonts w:ascii="微软雅黑" w:eastAsia="微软雅黑" w:hAnsi="微软雅黑"/>
                <w:sz w:val="18"/>
                <w:szCs w:val="18"/>
              </w:rPr>
              <w:t>静态</w:t>
            </w:r>
          </w:p>
        </w:tc>
        <w:tc>
          <w:tcPr>
            <w:tcW w:w="5528" w:type="dxa"/>
            <w:vMerge w:val="restart"/>
            <w:vAlign w:val="center"/>
          </w:tcPr>
          <w:p w14:paraId="6C2B4200" w14:textId="77777777" w:rsidR="00CA09A6" w:rsidRPr="00843C0C" w:rsidRDefault="00CA09A6" w:rsidP="00914214">
            <w:pPr>
              <w:adjustRightInd w:val="0"/>
              <w:snapToGrid w:val="0"/>
              <w:jc w:val="left"/>
              <w:rPr>
                <w:rFonts w:ascii="微软雅黑" w:eastAsia="微软雅黑" w:hAnsi="微软雅黑"/>
                <w:sz w:val="18"/>
                <w:szCs w:val="18"/>
              </w:rPr>
            </w:pPr>
            <w:r w:rsidRPr="00843C0C">
              <w:rPr>
                <w:rFonts w:ascii="微软雅黑" w:eastAsia="微软雅黑" w:hAnsi="微软雅黑" w:hint="eastAsia"/>
                <w:sz w:val="18"/>
                <w:szCs w:val="18"/>
              </w:rPr>
              <w:t>不必区分</w:t>
            </w:r>
            <w:r w:rsidR="00387F86">
              <w:rPr>
                <w:rFonts w:ascii="微软雅黑" w:eastAsia="微软雅黑" w:hAnsi="微软雅黑" w:hint="eastAsia"/>
                <w:sz w:val="18"/>
                <w:szCs w:val="18"/>
              </w:rPr>
              <w:t>每年现金净流量</w:t>
            </w:r>
            <w:r w:rsidRPr="00843C0C">
              <w:rPr>
                <w:rFonts w:ascii="微软雅黑" w:eastAsia="微软雅黑" w:hAnsi="微软雅黑" w:hint="eastAsia"/>
                <w:sz w:val="18"/>
                <w:szCs w:val="18"/>
              </w:rPr>
              <w:t>是否相等，只需要把握未来现金净流量（现值）补偿投资额（现值）这一基本思路即可，计算上难度并不大。</w:t>
            </w:r>
          </w:p>
        </w:tc>
      </w:tr>
      <w:tr w:rsidR="00CA09A6" w:rsidRPr="00843C0C" w14:paraId="22F379DC" w14:textId="77777777" w:rsidTr="00A8169C">
        <w:tblPrEx>
          <w:tblCellMar>
            <w:top w:w="0" w:type="dxa"/>
            <w:bottom w:w="0" w:type="dxa"/>
          </w:tblCellMar>
        </w:tblPrEx>
        <w:trPr>
          <w:trHeight w:val="98"/>
        </w:trPr>
        <w:tc>
          <w:tcPr>
            <w:tcW w:w="1790" w:type="dxa"/>
            <w:vMerge/>
            <w:vAlign w:val="center"/>
          </w:tcPr>
          <w:p w14:paraId="7805B411" w14:textId="77777777" w:rsidR="00CA09A6" w:rsidRPr="00843C0C" w:rsidRDefault="00CA09A6" w:rsidP="00914214">
            <w:pPr>
              <w:adjustRightInd w:val="0"/>
              <w:snapToGrid w:val="0"/>
              <w:jc w:val="left"/>
              <w:rPr>
                <w:rFonts w:ascii="微软雅黑" w:eastAsia="微软雅黑" w:hAnsi="微软雅黑"/>
                <w:bCs/>
                <w:sz w:val="18"/>
                <w:szCs w:val="18"/>
              </w:rPr>
            </w:pPr>
          </w:p>
        </w:tc>
        <w:tc>
          <w:tcPr>
            <w:tcW w:w="851" w:type="dxa"/>
            <w:vAlign w:val="center"/>
          </w:tcPr>
          <w:p w14:paraId="0DD9E42B" w14:textId="77777777" w:rsidR="00CA09A6" w:rsidRPr="00843C0C" w:rsidRDefault="00CA09A6" w:rsidP="00914214">
            <w:pPr>
              <w:adjustRightInd w:val="0"/>
              <w:snapToGrid w:val="0"/>
              <w:jc w:val="left"/>
              <w:rPr>
                <w:rFonts w:ascii="微软雅黑" w:eastAsia="微软雅黑" w:hAnsi="微软雅黑"/>
                <w:sz w:val="18"/>
                <w:szCs w:val="18"/>
              </w:rPr>
            </w:pPr>
            <w:r w:rsidRPr="00843C0C">
              <w:rPr>
                <w:rFonts w:ascii="微软雅黑" w:eastAsia="微软雅黑" w:hAnsi="微软雅黑" w:hint="eastAsia"/>
                <w:sz w:val="18"/>
                <w:szCs w:val="18"/>
              </w:rPr>
              <w:t>动态</w:t>
            </w:r>
          </w:p>
        </w:tc>
        <w:tc>
          <w:tcPr>
            <w:tcW w:w="5528" w:type="dxa"/>
            <w:vMerge/>
            <w:vAlign w:val="center"/>
          </w:tcPr>
          <w:p w14:paraId="7B12FFFD" w14:textId="77777777" w:rsidR="00CA09A6" w:rsidRPr="00843C0C" w:rsidRDefault="00CA09A6" w:rsidP="00914214">
            <w:pPr>
              <w:adjustRightInd w:val="0"/>
              <w:snapToGrid w:val="0"/>
              <w:jc w:val="left"/>
              <w:rPr>
                <w:rFonts w:ascii="微软雅黑" w:eastAsia="微软雅黑" w:hAnsi="微软雅黑"/>
                <w:sz w:val="18"/>
                <w:szCs w:val="18"/>
              </w:rPr>
            </w:pPr>
          </w:p>
        </w:tc>
      </w:tr>
    </w:tbl>
    <w:p w14:paraId="7196A497" w14:textId="77777777" w:rsidR="0086067F" w:rsidRPr="00843C0C" w:rsidRDefault="00CA09A6"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 w:val="18"/>
          <w:szCs w:val="18"/>
        </w:rPr>
        <w:t>【提示】净现值≥0，那么年金净流量≥0，现值指数≥1，</w:t>
      </w:r>
      <w:r w:rsidR="00F951B5">
        <w:rPr>
          <w:rFonts w:ascii="微软雅黑" w:eastAsia="微软雅黑" w:hAnsi="微软雅黑" w:hint="eastAsia"/>
          <w:sz w:val="18"/>
          <w:szCs w:val="18"/>
        </w:rPr>
        <w:t>内含收益率</w:t>
      </w:r>
      <w:r w:rsidRPr="00843C0C">
        <w:rPr>
          <w:rFonts w:ascii="微软雅黑" w:eastAsia="微软雅黑" w:hAnsi="微软雅黑" w:hint="eastAsia"/>
          <w:sz w:val="18"/>
          <w:szCs w:val="18"/>
        </w:rPr>
        <w:t>≥必要</w:t>
      </w:r>
      <w:r w:rsidR="00F951B5">
        <w:rPr>
          <w:rFonts w:ascii="微软雅黑" w:eastAsia="微软雅黑" w:hAnsi="微软雅黑" w:hint="eastAsia"/>
          <w:sz w:val="18"/>
          <w:szCs w:val="18"/>
        </w:rPr>
        <w:t>收益</w:t>
      </w:r>
      <w:r w:rsidRPr="00843C0C">
        <w:rPr>
          <w:rFonts w:ascii="微软雅黑" w:eastAsia="微软雅黑" w:hAnsi="微软雅黑" w:hint="eastAsia"/>
          <w:sz w:val="18"/>
          <w:szCs w:val="18"/>
        </w:rPr>
        <w:t>率；方案可行。反之，方案不可行，以上几个指标原则上越大越好，但回收期原则上越小越</w:t>
      </w:r>
      <w:r w:rsidR="00387F86">
        <w:rPr>
          <w:rFonts w:ascii="微软雅黑" w:eastAsia="微软雅黑" w:hAnsi="微软雅黑" w:hint="eastAsia"/>
          <w:sz w:val="18"/>
          <w:szCs w:val="18"/>
        </w:rPr>
        <w:t>妙</w:t>
      </w:r>
      <w:r w:rsidRPr="00843C0C">
        <w:rPr>
          <w:rFonts w:ascii="微软雅黑" w:eastAsia="微软雅黑" w:hAnsi="微软雅黑" w:hint="eastAsia"/>
          <w:sz w:val="18"/>
          <w:szCs w:val="18"/>
        </w:rPr>
        <w:t>。</w:t>
      </w:r>
    </w:p>
    <w:p w14:paraId="3B35337C" w14:textId="77777777" w:rsidR="00CA09A6" w:rsidRPr="00320984" w:rsidRDefault="00CA09A6" w:rsidP="00914214">
      <w:pPr>
        <w:adjustRightInd w:val="0"/>
        <w:snapToGrid w:val="0"/>
        <w:jc w:val="left"/>
        <w:rPr>
          <w:rFonts w:ascii="微软雅黑" w:eastAsia="微软雅黑" w:hAnsi="微软雅黑"/>
          <w:sz w:val="18"/>
          <w:szCs w:val="18"/>
        </w:rPr>
      </w:pPr>
    </w:p>
    <w:p w14:paraId="0304F4FE" w14:textId="77777777" w:rsidR="002D1E40" w:rsidRPr="00843C0C" w:rsidRDefault="005D37A9"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szCs w:val="21"/>
        </w:rPr>
        <w:t>★★</w:t>
      </w:r>
      <w:r w:rsidR="009B5607" w:rsidRPr="00843C0C">
        <w:rPr>
          <w:rFonts w:ascii="微软雅黑" w:eastAsia="微软雅黑" w:hAnsi="微软雅黑" w:hint="eastAsia"/>
          <w:bCs/>
          <w:sz w:val="18"/>
          <w:szCs w:val="18"/>
        </w:rPr>
        <w:t>P1</w:t>
      </w:r>
      <w:r w:rsidR="00F951B5">
        <w:rPr>
          <w:rFonts w:ascii="微软雅黑" w:eastAsia="微软雅黑" w:hAnsi="微软雅黑" w:hint="eastAsia"/>
          <w:bCs/>
          <w:sz w:val="18"/>
          <w:szCs w:val="18"/>
        </w:rPr>
        <w:t>73</w:t>
      </w:r>
      <w:r w:rsidR="00CA09A6" w:rsidRPr="00843C0C">
        <w:rPr>
          <w:rFonts w:ascii="微软雅黑" w:eastAsia="微软雅黑" w:hAnsi="微软雅黑" w:hint="eastAsia"/>
          <w:bCs/>
          <w:sz w:val="18"/>
          <w:szCs w:val="18"/>
        </w:rPr>
        <w:t>：</w:t>
      </w:r>
      <w:r w:rsidR="002D1E40" w:rsidRPr="00843C0C">
        <w:rPr>
          <w:rFonts w:ascii="微软雅黑" w:eastAsia="微软雅黑" w:hAnsi="微软雅黑"/>
          <w:bCs/>
          <w:sz w:val="18"/>
          <w:szCs w:val="18"/>
        </w:rPr>
        <w:t>债券投资</w:t>
      </w:r>
    </w:p>
    <w:p w14:paraId="703758B0" w14:textId="77777777" w:rsidR="002D1E40" w:rsidRDefault="002D1E40" w:rsidP="00914214">
      <w:pPr>
        <w:adjustRightInd w:val="0"/>
        <w:snapToGrid w:val="0"/>
        <w:jc w:val="left"/>
        <w:rPr>
          <w:rFonts w:ascii="微软雅黑" w:eastAsia="微软雅黑" w:hAnsi="微软雅黑" w:hint="eastAsia"/>
          <w:bCs/>
          <w:sz w:val="18"/>
          <w:szCs w:val="18"/>
        </w:rPr>
      </w:pPr>
      <w:r w:rsidRPr="00843C0C">
        <w:rPr>
          <w:rFonts w:ascii="微软雅黑" w:eastAsia="微软雅黑" w:hAnsi="微软雅黑"/>
          <w:bCs/>
          <w:sz w:val="18"/>
          <w:szCs w:val="18"/>
        </w:rPr>
        <w:t>债券价值＝债券各年利息现值之和＋债券到期日面值现值</w:t>
      </w:r>
    </w:p>
    <w:p w14:paraId="16523C6C" w14:textId="77777777" w:rsidR="00387F86" w:rsidRPr="00843C0C" w:rsidRDefault="00387F86" w:rsidP="00914214">
      <w:pPr>
        <w:adjustRightInd w:val="0"/>
        <w:snapToGrid w:val="0"/>
        <w:jc w:val="left"/>
        <w:rPr>
          <w:rFonts w:ascii="微软雅黑" w:eastAsia="微软雅黑" w:hAnsi="微软雅黑"/>
          <w:bCs/>
          <w:sz w:val="18"/>
          <w:szCs w:val="18"/>
        </w:rPr>
      </w:pPr>
      <w:r>
        <w:rPr>
          <w:rFonts w:ascii="微软雅黑" w:eastAsia="微软雅黑" w:hAnsi="微软雅黑" w:hint="eastAsia"/>
          <w:bCs/>
          <w:sz w:val="18"/>
          <w:szCs w:val="18"/>
        </w:rPr>
        <w:t>【提示】利息的计算，本金的归还，一律用票面要素。</w:t>
      </w:r>
    </w:p>
    <w:p w14:paraId="6BE4B59A" w14:textId="77777777" w:rsidR="00843C0C" w:rsidRPr="00843C0C" w:rsidRDefault="00843C0C" w:rsidP="00914214">
      <w:pPr>
        <w:adjustRightInd w:val="0"/>
        <w:snapToGrid w:val="0"/>
        <w:jc w:val="left"/>
        <w:rPr>
          <w:rFonts w:ascii="微软雅黑" w:eastAsia="微软雅黑" w:hAnsi="微软雅黑" w:hint="eastAsia"/>
          <w:sz w:val="18"/>
          <w:szCs w:val="18"/>
        </w:rPr>
      </w:pPr>
    </w:p>
    <w:p w14:paraId="4017C1E4" w14:textId="77777777" w:rsidR="002D1E40" w:rsidRPr="00843C0C" w:rsidRDefault="00843C0C" w:rsidP="00914214">
      <w:pPr>
        <w:adjustRightInd w:val="0"/>
        <w:snapToGrid w:val="0"/>
        <w:jc w:val="left"/>
        <w:rPr>
          <w:rFonts w:ascii="微软雅黑" w:eastAsia="微软雅黑" w:hAnsi="微软雅黑"/>
          <w:sz w:val="18"/>
          <w:szCs w:val="18"/>
        </w:rPr>
      </w:pPr>
      <w:r w:rsidRPr="00843C0C">
        <w:rPr>
          <w:rFonts w:ascii="微软雅黑" w:eastAsia="微软雅黑" w:hAnsi="微软雅黑" w:hint="eastAsia"/>
          <w:szCs w:val="21"/>
        </w:rPr>
        <w:t>★★</w:t>
      </w:r>
      <w:r w:rsidR="009B5607" w:rsidRPr="00843C0C">
        <w:rPr>
          <w:rFonts w:ascii="微软雅黑" w:eastAsia="微软雅黑" w:hAnsi="微软雅黑" w:hint="eastAsia"/>
          <w:sz w:val="18"/>
          <w:szCs w:val="18"/>
        </w:rPr>
        <w:t>P17</w:t>
      </w:r>
      <w:r w:rsidR="00F951B5">
        <w:rPr>
          <w:rFonts w:ascii="微软雅黑" w:eastAsia="微软雅黑" w:hAnsi="微软雅黑" w:hint="eastAsia"/>
          <w:sz w:val="18"/>
          <w:szCs w:val="18"/>
        </w:rPr>
        <w:t>8</w:t>
      </w:r>
      <w:r w:rsidR="00CA09A6" w:rsidRPr="00843C0C">
        <w:rPr>
          <w:rFonts w:ascii="微软雅黑" w:eastAsia="微软雅黑" w:hAnsi="微软雅黑" w:hint="eastAsia"/>
          <w:sz w:val="18"/>
          <w:szCs w:val="18"/>
        </w:rPr>
        <w:t>：</w:t>
      </w:r>
      <w:r w:rsidR="002D1E40" w:rsidRPr="00843C0C">
        <w:rPr>
          <w:rFonts w:ascii="微软雅黑" w:eastAsia="微软雅黑" w:hAnsi="微软雅黑"/>
          <w:sz w:val="18"/>
          <w:szCs w:val="18"/>
        </w:rPr>
        <w:t>股票投资</w:t>
      </w:r>
    </w:p>
    <w:p w14:paraId="6A7625DC" w14:textId="77777777" w:rsidR="002D1E40" w:rsidRPr="00843C0C" w:rsidRDefault="002D1E40" w:rsidP="00914214">
      <w:pPr>
        <w:adjustRightInd w:val="0"/>
        <w:snapToGrid w:val="0"/>
        <w:jc w:val="left"/>
        <w:rPr>
          <w:rFonts w:ascii="微软雅黑" w:eastAsia="微软雅黑" w:hAnsi="微软雅黑"/>
          <w:sz w:val="18"/>
          <w:szCs w:val="18"/>
        </w:rPr>
      </w:pPr>
      <w:r w:rsidRPr="00843C0C">
        <w:rPr>
          <w:rFonts w:ascii="微软雅黑" w:eastAsia="微软雅黑" w:hAnsi="微软雅黑"/>
          <w:sz w:val="18"/>
          <w:szCs w:val="18"/>
        </w:rPr>
        <w:t>股票的价值＝</w:t>
      </w:r>
      <w:r w:rsidR="00F951B5">
        <w:rPr>
          <w:rFonts w:ascii="微软雅黑" w:eastAsia="微软雅黑" w:hAnsi="微软雅黑" w:hint="eastAsia"/>
          <w:sz w:val="18"/>
          <w:szCs w:val="18"/>
        </w:rPr>
        <w:t>D</w:t>
      </w:r>
      <w:r w:rsidR="00F951B5" w:rsidRPr="00A8169C">
        <w:rPr>
          <w:rFonts w:ascii="微软雅黑" w:eastAsia="微软雅黑" w:hAnsi="微软雅黑" w:hint="eastAsia"/>
          <w:sz w:val="18"/>
          <w:szCs w:val="18"/>
          <w:vertAlign w:val="subscript"/>
        </w:rPr>
        <w:t>0</w:t>
      </w:r>
      <w:r w:rsidR="00F951B5" w:rsidRPr="00843C0C">
        <w:rPr>
          <w:rFonts w:ascii="微软雅黑" w:eastAsia="微软雅黑" w:hAnsi="微软雅黑" w:hint="eastAsia"/>
          <w:sz w:val="18"/>
          <w:szCs w:val="18"/>
        </w:rPr>
        <w:t>×</w:t>
      </w:r>
      <w:r w:rsidR="00F951B5">
        <w:rPr>
          <w:rFonts w:ascii="微软雅黑" w:eastAsia="微软雅黑" w:hAnsi="微软雅黑" w:hint="eastAsia"/>
          <w:sz w:val="18"/>
          <w:szCs w:val="18"/>
        </w:rPr>
        <w:t>（1+增长率）</w:t>
      </w:r>
      <w:r w:rsidRPr="00843C0C">
        <w:rPr>
          <w:rFonts w:ascii="微软雅黑" w:eastAsia="微软雅黑" w:hAnsi="微软雅黑"/>
          <w:sz w:val="18"/>
          <w:szCs w:val="18"/>
        </w:rPr>
        <w:t>/（折现率－增长率）</w:t>
      </w:r>
    </w:p>
    <w:p w14:paraId="5197678D" w14:textId="77777777" w:rsidR="002D1E40" w:rsidRPr="00843C0C" w:rsidRDefault="002D1E40" w:rsidP="00914214">
      <w:pPr>
        <w:adjustRightInd w:val="0"/>
        <w:snapToGrid w:val="0"/>
        <w:jc w:val="left"/>
        <w:rPr>
          <w:rFonts w:ascii="微软雅黑" w:eastAsia="微软雅黑" w:hAnsi="微软雅黑"/>
          <w:sz w:val="18"/>
          <w:szCs w:val="18"/>
        </w:rPr>
      </w:pPr>
      <w:r w:rsidRPr="00843C0C">
        <w:rPr>
          <w:rFonts w:ascii="微软雅黑" w:eastAsia="微软雅黑" w:hAnsi="微软雅黑"/>
          <w:sz w:val="18"/>
          <w:szCs w:val="18"/>
        </w:rPr>
        <w:t>当增长率＝0时，股票的价值＝股利/折现率</w:t>
      </w:r>
    </w:p>
    <w:p w14:paraId="386C6503" w14:textId="77777777" w:rsidR="0086067F" w:rsidRPr="00843C0C" w:rsidRDefault="0086067F"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w:t>
      </w:r>
      <w:r w:rsidR="00CA09A6" w:rsidRPr="00843C0C">
        <w:rPr>
          <w:rFonts w:ascii="微软雅黑" w:eastAsia="微软雅黑" w:hAnsi="微软雅黑" w:hint="eastAsia"/>
          <w:kern w:val="0"/>
          <w:sz w:val="18"/>
          <w:szCs w:val="18"/>
          <w:lang w:bidi="en-US"/>
        </w:rPr>
        <w:t>提示</w:t>
      </w:r>
      <w:r w:rsidRPr="00843C0C">
        <w:rPr>
          <w:rFonts w:ascii="微软雅黑" w:eastAsia="微软雅黑" w:hAnsi="微软雅黑" w:hint="eastAsia"/>
          <w:kern w:val="0"/>
          <w:sz w:val="18"/>
          <w:szCs w:val="18"/>
          <w:lang w:bidi="en-US"/>
        </w:rPr>
        <w:t>】价值就是未来现金净流量的现值之和，对于证券价值适合，甚至对于项目价值，企业价值均适合。</w:t>
      </w:r>
    </w:p>
    <w:p w14:paraId="316C074C" w14:textId="77777777" w:rsidR="0086067F" w:rsidRPr="00320984" w:rsidRDefault="0086067F" w:rsidP="00914214">
      <w:pPr>
        <w:adjustRightInd w:val="0"/>
        <w:snapToGrid w:val="0"/>
        <w:jc w:val="left"/>
        <w:rPr>
          <w:rFonts w:ascii="微软雅黑" w:eastAsia="微软雅黑" w:hAnsi="微软雅黑"/>
          <w:bCs/>
          <w:szCs w:val="21"/>
        </w:rPr>
      </w:pPr>
    </w:p>
    <w:p w14:paraId="1860B4F8" w14:textId="77777777" w:rsidR="00843C0C" w:rsidRDefault="002D1E40" w:rsidP="00914214">
      <w:pPr>
        <w:adjustRightInd w:val="0"/>
        <w:snapToGrid w:val="0"/>
        <w:jc w:val="center"/>
        <w:rPr>
          <w:rFonts w:ascii="微软雅黑" w:eastAsia="微软雅黑" w:hAnsi="微软雅黑" w:hint="eastAsia"/>
          <w:szCs w:val="21"/>
        </w:rPr>
      </w:pPr>
      <w:r w:rsidRPr="009348C7">
        <w:rPr>
          <w:rFonts w:ascii="微软雅黑" w:eastAsia="微软雅黑" w:hAnsi="微软雅黑"/>
          <w:bCs/>
          <w:sz w:val="30"/>
          <w:szCs w:val="30"/>
        </w:rPr>
        <w:t>第七章　营运资金管理</w:t>
      </w:r>
    </w:p>
    <w:p w14:paraId="510B5713" w14:textId="77777777" w:rsidR="00095605" w:rsidRPr="00843C0C" w:rsidRDefault="005D37A9"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Cs w:val="21"/>
        </w:rPr>
        <w:t>★</w:t>
      </w:r>
      <w:r w:rsidR="009B5607" w:rsidRPr="00843C0C">
        <w:rPr>
          <w:rFonts w:ascii="微软雅黑" w:eastAsia="微软雅黑" w:hAnsi="微软雅黑" w:hint="eastAsia"/>
          <w:sz w:val="18"/>
          <w:szCs w:val="18"/>
        </w:rPr>
        <w:t>P1</w:t>
      </w:r>
      <w:r w:rsidR="00F951B5">
        <w:rPr>
          <w:rFonts w:ascii="微软雅黑" w:eastAsia="微软雅黑" w:hAnsi="微软雅黑" w:hint="eastAsia"/>
          <w:sz w:val="18"/>
          <w:szCs w:val="18"/>
        </w:rPr>
        <w:t>92</w:t>
      </w:r>
      <w:r w:rsidR="00095605" w:rsidRPr="00843C0C">
        <w:rPr>
          <w:rFonts w:ascii="微软雅黑" w:eastAsia="微软雅黑" w:hAnsi="微软雅黑" w:hint="eastAsia"/>
          <w:sz w:val="18"/>
          <w:szCs w:val="18"/>
        </w:rPr>
        <w:t>：</w:t>
      </w:r>
      <w:r w:rsidR="00843C0C" w:rsidRPr="00843C0C">
        <w:rPr>
          <w:rFonts w:ascii="微软雅黑" w:eastAsia="微软雅黑" w:hAnsi="微软雅黑"/>
          <w:bCs/>
          <w:sz w:val="18"/>
          <w:szCs w:val="18"/>
        </w:rPr>
        <w:t>目标现金余额的确定</w:t>
      </w:r>
      <w:r w:rsidR="00843C0C" w:rsidRPr="00843C0C">
        <w:rPr>
          <w:rFonts w:ascii="微软雅黑" w:eastAsia="微软雅黑" w:hAnsi="微软雅黑" w:hint="eastAsia"/>
          <w:sz w:val="18"/>
          <w:szCs w:val="18"/>
        </w:rPr>
        <w:t>之</w:t>
      </w:r>
      <w:r w:rsidR="00095605" w:rsidRPr="00843C0C">
        <w:rPr>
          <w:rFonts w:ascii="微软雅黑" w:eastAsia="微软雅黑" w:hAnsi="微软雅黑" w:hint="eastAsia"/>
          <w:sz w:val="18"/>
          <w:szCs w:val="18"/>
        </w:rPr>
        <w:t>成本模型</w:t>
      </w:r>
    </w:p>
    <w:p w14:paraId="3B184A98" w14:textId="77777777" w:rsidR="00095605" w:rsidRPr="00843C0C" w:rsidRDefault="00095605" w:rsidP="00914214">
      <w:pPr>
        <w:adjustRightInd w:val="0"/>
        <w:snapToGrid w:val="0"/>
        <w:jc w:val="left"/>
        <w:rPr>
          <w:rFonts w:ascii="微软雅黑" w:eastAsia="微软雅黑" w:hAnsi="微软雅黑"/>
          <w:sz w:val="18"/>
          <w:szCs w:val="18"/>
        </w:rPr>
      </w:pPr>
      <w:r w:rsidRPr="00843C0C">
        <w:rPr>
          <w:rFonts w:ascii="微软雅黑" w:eastAsia="微软雅黑" w:hAnsi="微软雅黑" w:hint="eastAsia"/>
          <w:bCs/>
          <w:sz w:val="18"/>
          <w:szCs w:val="18"/>
        </w:rPr>
        <w:t>最佳现金持有量＝min（管理成本＋机会成本＋短缺成本）</w:t>
      </w:r>
    </w:p>
    <w:p w14:paraId="2DF28921" w14:textId="77777777" w:rsidR="00095605" w:rsidRPr="00843C0C" w:rsidRDefault="008D3670"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 w:val="18"/>
          <w:szCs w:val="18"/>
        </w:rPr>
        <w:t>【提示】管理成本往往是固定的，机会成本随着现金持有量增加而增加，短缺成本随着现金持有量减少而</w:t>
      </w:r>
      <w:r w:rsidR="00FB054D" w:rsidRPr="00144470">
        <w:rPr>
          <w:rFonts w:ascii="微软雅黑" w:eastAsia="微软雅黑" w:hAnsi="微软雅黑" w:hint="eastAsia"/>
          <w:sz w:val="18"/>
          <w:szCs w:val="18"/>
        </w:rPr>
        <w:t>增加</w:t>
      </w:r>
      <w:r w:rsidRPr="00843C0C">
        <w:rPr>
          <w:rFonts w:ascii="微软雅黑" w:eastAsia="微软雅黑" w:hAnsi="微软雅黑" w:hint="eastAsia"/>
          <w:sz w:val="18"/>
          <w:szCs w:val="18"/>
        </w:rPr>
        <w:t>，故核心就是找到机会成本和短缺成本之和最低的现金持有量。</w:t>
      </w:r>
    </w:p>
    <w:p w14:paraId="4C837DA5" w14:textId="77777777" w:rsidR="00095605" w:rsidRPr="00320984" w:rsidRDefault="00095605" w:rsidP="00914214">
      <w:pPr>
        <w:adjustRightInd w:val="0"/>
        <w:snapToGrid w:val="0"/>
        <w:jc w:val="left"/>
        <w:rPr>
          <w:rFonts w:ascii="微软雅黑" w:eastAsia="微软雅黑" w:hAnsi="微软雅黑" w:hint="eastAsia"/>
          <w:b/>
          <w:sz w:val="18"/>
          <w:szCs w:val="18"/>
        </w:rPr>
      </w:pPr>
    </w:p>
    <w:p w14:paraId="6B7807CB" w14:textId="77777777" w:rsidR="008D3670" w:rsidRPr="00843C0C" w:rsidRDefault="005D37A9"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Cs w:val="21"/>
        </w:rPr>
        <w:t>★</w:t>
      </w:r>
      <w:r w:rsidR="009B5607" w:rsidRPr="00843C0C">
        <w:rPr>
          <w:rFonts w:ascii="微软雅黑" w:eastAsia="微软雅黑" w:hAnsi="微软雅黑" w:hint="eastAsia"/>
          <w:sz w:val="18"/>
          <w:szCs w:val="18"/>
        </w:rPr>
        <w:t>P1</w:t>
      </w:r>
      <w:r w:rsidR="00F951B5">
        <w:rPr>
          <w:rFonts w:ascii="微软雅黑" w:eastAsia="微软雅黑" w:hAnsi="微软雅黑" w:hint="eastAsia"/>
          <w:sz w:val="18"/>
          <w:szCs w:val="18"/>
        </w:rPr>
        <w:t>95</w:t>
      </w:r>
      <w:r w:rsidR="008D3670" w:rsidRPr="00843C0C">
        <w:rPr>
          <w:rFonts w:ascii="微软雅黑" w:eastAsia="微软雅黑" w:hAnsi="微软雅黑" w:hint="eastAsia"/>
          <w:sz w:val="18"/>
          <w:szCs w:val="18"/>
        </w:rPr>
        <w:t>：存货模式</w:t>
      </w:r>
    </w:p>
    <w:p w14:paraId="76CFE350" w14:textId="51CA2F80" w:rsidR="008D3670" w:rsidRPr="00843C0C" w:rsidRDefault="00B71A9E"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noProof/>
          <w:sz w:val="18"/>
          <w:szCs w:val="18"/>
        </w:rPr>
        <w:drawing>
          <wp:inline distT="0" distB="0" distL="0" distR="0" wp14:anchorId="34075FB6" wp14:editId="79DDEC96">
            <wp:extent cx="1498600" cy="266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0" cy="266700"/>
                    </a:xfrm>
                    <a:prstGeom prst="rect">
                      <a:avLst/>
                    </a:prstGeom>
                    <a:noFill/>
                    <a:ln>
                      <a:noFill/>
                    </a:ln>
                  </pic:spPr>
                </pic:pic>
              </a:graphicData>
            </a:graphic>
          </wp:inline>
        </w:drawing>
      </w:r>
    </w:p>
    <w:p w14:paraId="20507BE9" w14:textId="77777777" w:rsidR="008D3670" w:rsidRPr="00843C0C" w:rsidRDefault="008D3670"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 w:val="18"/>
          <w:szCs w:val="18"/>
        </w:rPr>
        <w:t>【提示】考虑了交易成本和机会成本。</w:t>
      </w:r>
    </w:p>
    <w:p w14:paraId="4AAE5942" w14:textId="77777777" w:rsidR="008D3670" w:rsidRPr="00320984" w:rsidRDefault="008D3670" w:rsidP="00914214">
      <w:pPr>
        <w:adjustRightInd w:val="0"/>
        <w:snapToGrid w:val="0"/>
        <w:jc w:val="left"/>
        <w:rPr>
          <w:rFonts w:ascii="微软雅黑" w:eastAsia="微软雅黑" w:hAnsi="微软雅黑" w:hint="eastAsia"/>
          <w:b/>
          <w:sz w:val="18"/>
          <w:szCs w:val="18"/>
        </w:rPr>
      </w:pPr>
    </w:p>
    <w:p w14:paraId="1DA31AFC" w14:textId="77777777" w:rsidR="002D1E40" w:rsidRPr="00843C0C" w:rsidRDefault="005D37A9" w:rsidP="00914214">
      <w:pPr>
        <w:adjustRightInd w:val="0"/>
        <w:snapToGrid w:val="0"/>
        <w:jc w:val="left"/>
        <w:rPr>
          <w:rFonts w:ascii="微软雅黑" w:eastAsia="微软雅黑" w:hAnsi="微软雅黑"/>
          <w:sz w:val="18"/>
          <w:szCs w:val="18"/>
        </w:rPr>
      </w:pPr>
      <w:r w:rsidRPr="00843C0C">
        <w:rPr>
          <w:rFonts w:ascii="微软雅黑" w:eastAsia="微软雅黑" w:hAnsi="微软雅黑" w:hint="eastAsia"/>
          <w:szCs w:val="21"/>
        </w:rPr>
        <w:t>★★</w:t>
      </w:r>
      <w:r w:rsidR="009B5607" w:rsidRPr="00843C0C">
        <w:rPr>
          <w:rFonts w:ascii="微软雅黑" w:eastAsia="微软雅黑" w:hAnsi="微软雅黑" w:hint="eastAsia"/>
          <w:sz w:val="18"/>
          <w:szCs w:val="18"/>
        </w:rPr>
        <w:t>P1</w:t>
      </w:r>
      <w:r w:rsidR="00F951B5">
        <w:rPr>
          <w:rFonts w:ascii="微软雅黑" w:eastAsia="微软雅黑" w:hAnsi="微软雅黑" w:hint="eastAsia"/>
          <w:sz w:val="18"/>
          <w:szCs w:val="18"/>
        </w:rPr>
        <w:t>96</w:t>
      </w:r>
      <w:r w:rsidR="008D3670" w:rsidRPr="00843C0C">
        <w:rPr>
          <w:rFonts w:ascii="微软雅黑" w:eastAsia="微软雅黑" w:hAnsi="微软雅黑" w:hint="eastAsia"/>
          <w:sz w:val="18"/>
          <w:szCs w:val="18"/>
        </w:rPr>
        <w:t>：</w:t>
      </w:r>
      <w:r w:rsidR="002D1E40" w:rsidRPr="00843C0C">
        <w:rPr>
          <w:rFonts w:ascii="微软雅黑" w:eastAsia="微软雅黑" w:hAnsi="微软雅黑"/>
          <w:sz w:val="18"/>
          <w:szCs w:val="18"/>
        </w:rPr>
        <w:t>随机模型</w:t>
      </w:r>
    </w:p>
    <w:p w14:paraId="154EFF81" w14:textId="77777777" w:rsidR="00387F86" w:rsidRDefault="008D3670" w:rsidP="00914214">
      <w:pPr>
        <w:adjustRightInd w:val="0"/>
        <w:snapToGrid w:val="0"/>
        <w:ind w:firstLineChars="200" w:firstLine="360"/>
        <w:jc w:val="left"/>
        <w:rPr>
          <w:rFonts w:ascii="微软雅黑" w:eastAsia="微软雅黑" w:hAnsi="微软雅黑" w:hint="eastAsia"/>
          <w:sz w:val="18"/>
          <w:szCs w:val="18"/>
        </w:rPr>
      </w:pPr>
      <w:r w:rsidRPr="00843C0C">
        <w:rPr>
          <w:rFonts w:ascii="微软雅黑" w:eastAsia="微软雅黑" w:hAnsi="微软雅黑"/>
          <w:sz w:val="18"/>
          <w:szCs w:val="18"/>
        </w:rPr>
        <w:t>H（最高控制线）＝3R－2L</w:t>
      </w:r>
      <w:r w:rsidRPr="00843C0C">
        <w:rPr>
          <w:rFonts w:ascii="微软雅黑" w:eastAsia="微软雅黑" w:hAnsi="微软雅黑" w:hint="eastAsia"/>
          <w:sz w:val="18"/>
          <w:szCs w:val="18"/>
        </w:rPr>
        <w:t xml:space="preserve"> </w:t>
      </w:r>
    </w:p>
    <w:p w14:paraId="12ACB60F" w14:textId="77777777" w:rsidR="002D1E40" w:rsidRPr="00843C0C" w:rsidRDefault="00387F86" w:rsidP="00914214">
      <w:pPr>
        <w:adjustRightInd w:val="0"/>
        <w:snapToGrid w:val="0"/>
        <w:ind w:firstLineChars="200" w:firstLine="360"/>
        <w:jc w:val="left"/>
        <w:rPr>
          <w:rFonts w:ascii="微软雅黑" w:eastAsia="微软雅黑" w:hAnsi="微软雅黑"/>
          <w:sz w:val="18"/>
          <w:szCs w:val="18"/>
        </w:rPr>
      </w:pPr>
      <w:r>
        <w:rPr>
          <w:rFonts w:ascii="微软雅黑" w:eastAsia="微软雅黑" w:hAnsi="微软雅黑" w:hint="eastAsia"/>
          <w:sz w:val="18"/>
          <w:szCs w:val="18"/>
        </w:rPr>
        <w:t>回归线：</w:t>
      </w:r>
      <w:r w:rsidR="002D1E40" w:rsidRPr="00843C0C">
        <w:rPr>
          <w:rFonts w:ascii="微软雅黑" w:eastAsia="微软雅黑" w:hAnsi="微软雅黑"/>
          <w:position w:val="-32"/>
          <w:sz w:val="18"/>
          <w:szCs w:val="18"/>
        </w:rPr>
        <w:object w:dxaOrig="2100" w:dyaOrig="800" w14:anchorId="19EF9506">
          <v:shape id="_x0000_i1029" type="#_x0000_t75" style="width:69pt;height:26pt" o:ole="">
            <v:imagedata r:id="rId13" o:title=""/>
          </v:shape>
          <o:OLEObject Type="Embed" ProgID="Equation.3" ShapeID="_x0000_i1029" DrawAspect="Content" ObjectID="_1663836043" r:id="rId14"/>
        </w:object>
      </w:r>
    </w:p>
    <w:p w14:paraId="06D107CA" w14:textId="77777777" w:rsidR="00CD7027" w:rsidRPr="00843C0C" w:rsidRDefault="008D3670" w:rsidP="00914214">
      <w:pPr>
        <w:adjustRightInd w:val="0"/>
        <w:snapToGrid w:val="0"/>
        <w:jc w:val="left"/>
        <w:rPr>
          <w:rFonts w:ascii="微软雅黑" w:eastAsia="微软雅黑" w:hAnsi="微软雅黑" w:hint="eastAsia"/>
          <w:kern w:val="0"/>
          <w:sz w:val="18"/>
          <w:szCs w:val="18"/>
          <w:lang w:bidi="en-US"/>
        </w:rPr>
      </w:pPr>
      <w:r w:rsidRPr="00843C0C">
        <w:rPr>
          <w:rFonts w:ascii="微软雅黑" w:eastAsia="微软雅黑" w:hAnsi="微软雅黑" w:hint="eastAsia"/>
          <w:kern w:val="0"/>
          <w:sz w:val="18"/>
          <w:szCs w:val="18"/>
          <w:lang w:bidi="en-US"/>
        </w:rPr>
        <w:t>【提示】</w:t>
      </w:r>
      <w:r w:rsidR="00CD7027" w:rsidRPr="00843C0C">
        <w:rPr>
          <w:rFonts w:ascii="微软雅黑" w:eastAsia="微软雅黑" w:hAnsi="微软雅黑" w:hint="eastAsia"/>
          <w:kern w:val="0"/>
          <w:sz w:val="18"/>
          <w:szCs w:val="18"/>
          <w:lang w:bidi="en-US"/>
        </w:rPr>
        <w:t>对于第二个公式，记住最高限到回归线的距离为回归线到最低限的距离的两倍即可，即H-R=2（R-L）。涉及到现金转换，只有达到或超出控制线才予以转换，转换后现金为回归线数值。</w:t>
      </w:r>
      <w:r w:rsidRPr="00843C0C">
        <w:rPr>
          <w:rFonts w:ascii="微软雅黑" w:eastAsia="微软雅黑" w:hAnsi="微软雅黑" w:hint="eastAsia"/>
          <w:kern w:val="0"/>
          <w:sz w:val="18"/>
          <w:szCs w:val="18"/>
          <w:lang w:bidi="en-US"/>
        </w:rPr>
        <w:t>第二个公式瞬间记忆即可，可</w:t>
      </w:r>
      <w:r w:rsidR="00843C0C">
        <w:rPr>
          <w:rFonts w:ascii="微软雅黑" w:eastAsia="微软雅黑" w:hAnsi="微软雅黑" w:hint="eastAsia"/>
          <w:kern w:val="0"/>
          <w:sz w:val="18"/>
          <w:szCs w:val="18"/>
          <w:lang w:bidi="en-US"/>
        </w:rPr>
        <w:t>考</w:t>
      </w:r>
      <w:r w:rsidRPr="00843C0C">
        <w:rPr>
          <w:rFonts w:ascii="微软雅黑" w:eastAsia="微软雅黑" w:hAnsi="微软雅黑" w:hint="eastAsia"/>
          <w:kern w:val="0"/>
          <w:sz w:val="18"/>
          <w:szCs w:val="18"/>
          <w:lang w:bidi="en-US"/>
        </w:rPr>
        <w:t>性很低。</w:t>
      </w:r>
    </w:p>
    <w:p w14:paraId="1C24758D" w14:textId="77777777" w:rsidR="00751CA2" w:rsidRPr="00320984" w:rsidRDefault="00751CA2" w:rsidP="00914214">
      <w:pPr>
        <w:adjustRightInd w:val="0"/>
        <w:snapToGrid w:val="0"/>
        <w:jc w:val="left"/>
        <w:rPr>
          <w:rFonts w:ascii="微软雅黑" w:eastAsia="微软雅黑" w:hAnsi="微软雅黑"/>
          <w:b/>
          <w:sz w:val="18"/>
          <w:szCs w:val="18"/>
        </w:rPr>
      </w:pPr>
    </w:p>
    <w:p w14:paraId="3DBE594C" w14:textId="77777777" w:rsidR="002D1E40" w:rsidRPr="00843C0C" w:rsidRDefault="005D37A9"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szCs w:val="21"/>
        </w:rPr>
        <w:t>★★</w:t>
      </w:r>
      <w:r w:rsidR="009B5607" w:rsidRPr="00843C0C">
        <w:rPr>
          <w:rFonts w:ascii="微软雅黑" w:eastAsia="微软雅黑" w:hAnsi="微软雅黑" w:hint="eastAsia"/>
          <w:bCs/>
          <w:sz w:val="18"/>
          <w:szCs w:val="18"/>
        </w:rPr>
        <w:t>P1</w:t>
      </w:r>
      <w:r w:rsidR="00387F86">
        <w:rPr>
          <w:rFonts w:ascii="微软雅黑" w:eastAsia="微软雅黑" w:hAnsi="微软雅黑" w:hint="eastAsia"/>
          <w:bCs/>
          <w:sz w:val="18"/>
          <w:szCs w:val="18"/>
        </w:rPr>
        <w:t>9</w:t>
      </w:r>
      <w:r w:rsidR="00F951B5">
        <w:rPr>
          <w:rFonts w:ascii="微软雅黑" w:eastAsia="微软雅黑" w:hAnsi="微软雅黑" w:hint="eastAsia"/>
          <w:bCs/>
          <w:sz w:val="18"/>
          <w:szCs w:val="18"/>
        </w:rPr>
        <w:t>9</w:t>
      </w:r>
      <w:r w:rsidR="008D3670" w:rsidRPr="00843C0C">
        <w:rPr>
          <w:rFonts w:ascii="微软雅黑" w:eastAsia="微软雅黑" w:hAnsi="微软雅黑" w:hint="eastAsia"/>
          <w:bCs/>
          <w:sz w:val="18"/>
          <w:szCs w:val="18"/>
        </w:rPr>
        <w:t>：</w:t>
      </w:r>
      <w:r w:rsidR="002D1E40" w:rsidRPr="00843C0C">
        <w:rPr>
          <w:rFonts w:ascii="微软雅黑" w:eastAsia="微软雅黑" w:hAnsi="微软雅黑"/>
          <w:bCs/>
          <w:sz w:val="18"/>
          <w:szCs w:val="18"/>
        </w:rPr>
        <w:t>现金收支日常管理</w:t>
      </w:r>
    </w:p>
    <w:p w14:paraId="4A747F7E"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现金周转期＝</w:t>
      </w:r>
      <w:r w:rsidR="00404157" w:rsidRPr="00843C0C">
        <w:rPr>
          <w:rFonts w:ascii="微软雅黑" w:eastAsia="微软雅黑" w:hAnsi="微软雅黑"/>
          <w:sz w:val="18"/>
          <w:szCs w:val="18"/>
        </w:rPr>
        <w:t>存货周转期＋应收账款周转期</w:t>
      </w:r>
      <w:r w:rsidRPr="00843C0C">
        <w:rPr>
          <w:rFonts w:ascii="微软雅黑" w:eastAsia="微软雅黑" w:hAnsi="微软雅黑"/>
          <w:sz w:val="18"/>
          <w:szCs w:val="18"/>
        </w:rPr>
        <w:t>－应付账款周转期</w:t>
      </w:r>
    </w:p>
    <w:p w14:paraId="724BD82A" w14:textId="77777777" w:rsidR="002D1E40" w:rsidRPr="00843C0C" w:rsidRDefault="002D1E40" w:rsidP="00914214">
      <w:pPr>
        <w:adjustRightInd w:val="0"/>
        <w:snapToGrid w:val="0"/>
        <w:jc w:val="left"/>
        <w:rPr>
          <w:rFonts w:ascii="微软雅黑" w:eastAsia="微软雅黑" w:hAnsi="微软雅黑"/>
          <w:sz w:val="18"/>
          <w:szCs w:val="18"/>
        </w:rPr>
      </w:pPr>
      <w:r w:rsidRPr="00843C0C">
        <w:rPr>
          <w:rFonts w:ascii="微软雅黑" w:eastAsia="微软雅黑" w:hAnsi="微软雅黑"/>
          <w:sz w:val="18"/>
          <w:szCs w:val="18"/>
        </w:rPr>
        <w:br/>
      </w:r>
      <w:r w:rsidR="005D37A9" w:rsidRPr="00843C0C">
        <w:rPr>
          <w:rFonts w:ascii="微软雅黑" w:eastAsia="微软雅黑" w:hAnsi="微软雅黑" w:hint="eastAsia"/>
          <w:szCs w:val="21"/>
        </w:rPr>
        <w:t>★★★</w:t>
      </w:r>
      <w:r w:rsidR="009B5607" w:rsidRPr="00843C0C">
        <w:rPr>
          <w:rFonts w:ascii="微软雅黑" w:eastAsia="微软雅黑" w:hAnsi="微软雅黑" w:hint="eastAsia"/>
          <w:bCs/>
          <w:sz w:val="18"/>
          <w:szCs w:val="18"/>
        </w:rPr>
        <w:t>P</w:t>
      </w:r>
      <w:r w:rsidR="00F951B5">
        <w:rPr>
          <w:rFonts w:ascii="微软雅黑" w:eastAsia="微软雅黑" w:hAnsi="微软雅黑" w:hint="eastAsia"/>
          <w:bCs/>
          <w:sz w:val="18"/>
          <w:szCs w:val="18"/>
        </w:rPr>
        <w:t>202</w:t>
      </w:r>
      <w:r w:rsidR="008D3670" w:rsidRPr="00843C0C">
        <w:rPr>
          <w:rFonts w:ascii="微软雅黑" w:eastAsia="微软雅黑" w:hAnsi="微软雅黑" w:hint="eastAsia"/>
          <w:bCs/>
          <w:sz w:val="18"/>
          <w:szCs w:val="18"/>
        </w:rPr>
        <w:t>：</w:t>
      </w:r>
      <w:r w:rsidRPr="00843C0C">
        <w:rPr>
          <w:rFonts w:ascii="微软雅黑" w:eastAsia="微软雅黑" w:hAnsi="微软雅黑"/>
          <w:sz w:val="18"/>
          <w:szCs w:val="18"/>
        </w:rPr>
        <w:t>应收账款的成本＝全年销售额/360×平均收现期×变动成本率×资本成本</w:t>
      </w:r>
    </w:p>
    <w:p w14:paraId="62B0C9D4" w14:textId="77777777" w:rsidR="005A5982" w:rsidRPr="00843C0C" w:rsidRDefault="008D3670"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【提示】在进行信用政策确定的时候，其他的成本不容易遗漏，但上述公式涉及到的成本容易忘记。如果是多次付款（如10天有40%付款，30天有60%付款），建议计算平均收现期统一带入公式计算（平均</w:t>
      </w:r>
      <w:r w:rsidRPr="00843C0C">
        <w:rPr>
          <w:rFonts w:ascii="微软雅黑" w:eastAsia="微软雅黑" w:hAnsi="微软雅黑" w:hint="eastAsia"/>
          <w:kern w:val="0"/>
          <w:sz w:val="18"/>
          <w:szCs w:val="18"/>
          <w:lang w:bidi="en-US"/>
        </w:rPr>
        <w:lastRenderedPageBreak/>
        <w:t>收现期用加权平均法）。如果涉及到现金折扣，其现金折扣成本不要落下。</w:t>
      </w:r>
    </w:p>
    <w:p w14:paraId="333BAC8C" w14:textId="77777777" w:rsidR="005A5982" w:rsidRPr="00320984" w:rsidRDefault="005A5982" w:rsidP="00914214">
      <w:pPr>
        <w:adjustRightInd w:val="0"/>
        <w:snapToGrid w:val="0"/>
        <w:jc w:val="left"/>
        <w:rPr>
          <w:rFonts w:ascii="微软雅黑" w:eastAsia="微软雅黑" w:hAnsi="微软雅黑"/>
          <w:sz w:val="18"/>
          <w:szCs w:val="18"/>
        </w:rPr>
      </w:pPr>
    </w:p>
    <w:p w14:paraId="13574B3B" w14:textId="77777777" w:rsidR="002D1E40" w:rsidRPr="00843C0C" w:rsidRDefault="005D37A9" w:rsidP="00914214">
      <w:pPr>
        <w:adjustRightInd w:val="0"/>
        <w:snapToGrid w:val="0"/>
        <w:jc w:val="left"/>
        <w:rPr>
          <w:rFonts w:ascii="微软雅黑" w:eastAsia="微软雅黑" w:hAnsi="微软雅黑"/>
          <w:sz w:val="18"/>
          <w:szCs w:val="18"/>
        </w:rPr>
      </w:pPr>
      <w:r w:rsidRPr="00843C0C">
        <w:rPr>
          <w:rFonts w:ascii="微软雅黑" w:eastAsia="微软雅黑" w:hAnsi="微软雅黑" w:hint="eastAsia"/>
          <w:szCs w:val="21"/>
        </w:rPr>
        <w:t>★★★</w:t>
      </w:r>
      <w:r w:rsidR="009B5607" w:rsidRPr="00843C0C">
        <w:rPr>
          <w:rFonts w:ascii="微软雅黑" w:eastAsia="微软雅黑" w:hAnsi="微软雅黑" w:hint="eastAsia"/>
          <w:bCs/>
          <w:sz w:val="18"/>
          <w:szCs w:val="18"/>
        </w:rPr>
        <w:t>P2</w:t>
      </w:r>
      <w:r w:rsidR="00F951B5">
        <w:rPr>
          <w:rFonts w:ascii="微软雅黑" w:eastAsia="微软雅黑" w:hAnsi="微软雅黑" w:hint="eastAsia"/>
          <w:bCs/>
          <w:sz w:val="18"/>
          <w:szCs w:val="18"/>
        </w:rPr>
        <w:t>16</w:t>
      </w:r>
      <w:r w:rsidR="008D3670" w:rsidRPr="00843C0C">
        <w:rPr>
          <w:rFonts w:ascii="微软雅黑" w:eastAsia="微软雅黑" w:hAnsi="微软雅黑" w:hint="eastAsia"/>
          <w:bCs/>
          <w:sz w:val="18"/>
          <w:szCs w:val="18"/>
        </w:rPr>
        <w:t>：</w:t>
      </w:r>
      <w:r w:rsidR="002D1E40" w:rsidRPr="00843C0C">
        <w:rPr>
          <w:rFonts w:ascii="微软雅黑" w:eastAsia="微软雅黑" w:hAnsi="微软雅黑"/>
          <w:bCs/>
          <w:sz w:val="18"/>
          <w:szCs w:val="18"/>
        </w:rPr>
        <w:t>存货管理</w:t>
      </w:r>
    </w:p>
    <w:p w14:paraId="16EDDE25" w14:textId="77777777" w:rsidR="002D1E40" w:rsidRPr="00843C0C" w:rsidRDefault="008D3670"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sz w:val="18"/>
          <w:szCs w:val="18"/>
        </w:rPr>
        <w:t>经济订货批量的基本模型：</w:t>
      </w:r>
      <w:r w:rsidR="002D1E40" w:rsidRPr="00843C0C">
        <w:rPr>
          <w:rFonts w:ascii="微软雅黑" w:eastAsia="微软雅黑" w:hAnsi="微软雅黑"/>
          <w:sz w:val="18"/>
          <w:szCs w:val="18"/>
        </w:rPr>
        <w:t>经济订货量EOQ＝（2KD/</w:t>
      </w:r>
      <w:r w:rsidR="002D1E40" w:rsidRPr="00843C0C">
        <w:rPr>
          <w:rFonts w:ascii="微软雅黑" w:eastAsia="微软雅黑" w:hAnsi="微软雅黑" w:hint="eastAsia"/>
          <w:sz w:val="18"/>
          <w:szCs w:val="18"/>
        </w:rPr>
        <w:t>K</w:t>
      </w:r>
      <w:r w:rsidR="002D1E40" w:rsidRPr="00843C0C">
        <w:rPr>
          <w:rFonts w:ascii="微软雅黑" w:eastAsia="微软雅黑" w:hAnsi="微软雅黑" w:hint="eastAsia"/>
          <w:sz w:val="18"/>
          <w:szCs w:val="18"/>
          <w:vertAlign w:val="subscript"/>
        </w:rPr>
        <w:t>c</w:t>
      </w:r>
      <w:r w:rsidR="002D1E40" w:rsidRPr="00843C0C">
        <w:rPr>
          <w:rFonts w:ascii="微软雅黑" w:eastAsia="微软雅黑" w:hAnsi="微软雅黑"/>
          <w:sz w:val="18"/>
          <w:szCs w:val="18"/>
        </w:rPr>
        <w:t>）</w:t>
      </w:r>
      <w:r w:rsidR="002D1E40" w:rsidRPr="00843C0C">
        <w:rPr>
          <w:rFonts w:ascii="微软雅黑" w:eastAsia="微软雅黑" w:hAnsi="微软雅黑"/>
          <w:sz w:val="18"/>
          <w:szCs w:val="18"/>
          <w:vertAlign w:val="superscript"/>
        </w:rPr>
        <w:t>1/2</w:t>
      </w:r>
      <w:r w:rsidRPr="00843C0C">
        <w:rPr>
          <w:rFonts w:ascii="微软雅黑" w:eastAsia="微软雅黑" w:hAnsi="微软雅黑" w:hint="eastAsia"/>
          <w:sz w:val="18"/>
          <w:szCs w:val="18"/>
          <w:vertAlign w:val="superscript"/>
        </w:rPr>
        <w:t xml:space="preserve">     </w:t>
      </w:r>
      <w:r w:rsidR="002D1E40" w:rsidRPr="00843C0C">
        <w:rPr>
          <w:rFonts w:ascii="微软雅黑" w:eastAsia="微软雅黑" w:hAnsi="微软雅黑"/>
          <w:bCs/>
          <w:sz w:val="18"/>
          <w:szCs w:val="18"/>
        </w:rPr>
        <w:t>存货相关总成本＝（</w:t>
      </w:r>
      <w:r w:rsidR="002D1E40" w:rsidRPr="00843C0C">
        <w:rPr>
          <w:rFonts w:ascii="微软雅黑" w:eastAsia="微软雅黑" w:hAnsi="微软雅黑"/>
          <w:sz w:val="18"/>
          <w:szCs w:val="18"/>
        </w:rPr>
        <w:t>2KDK</w:t>
      </w:r>
      <w:r w:rsidR="002D1E40" w:rsidRPr="00843C0C">
        <w:rPr>
          <w:rFonts w:ascii="微软雅黑" w:eastAsia="微软雅黑" w:hAnsi="微软雅黑" w:hint="eastAsia"/>
          <w:sz w:val="18"/>
          <w:szCs w:val="18"/>
          <w:vertAlign w:val="subscript"/>
        </w:rPr>
        <w:t>c</w:t>
      </w:r>
      <w:r w:rsidR="002D1E40" w:rsidRPr="00843C0C">
        <w:rPr>
          <w:rFonts w:ascii="微软雅黑" w:eastAsia="微软雅黑" w:hAnsi="微软雅黑"/>
          <w:sz w:val="18"/>
          <w:szCs w:val="18"/>
        </w:rPr>
        <w:t>）</w:t>
      </w:r>
      <w:r w:rsidR="002D1E40" w:rsidRPr="00843C0C">
        <w:rPr>
          <w:rFonts w:ascii="微软雅黑" w:eastAsia="微软雅黑" w:hAnsi="微软雅黑"/>
          <w:sz w:val="18"/>
          <w:szCs w:val="18"/>
          <w:vertAlign w:val="superscript"/>
        </w:rPr>
        <w:t>1/2</w:t>
      </w:r>
    </w:p>
    <w:p w14:paraId="3E6FDE66" w14:textId="4BA46CF0" w:rsidR="002D1E40" w:rsidRPr="00843C0C" w:rsidRDefault="008D3670" w:rsidP="00914214">
      <w:pPr>
        <w:adjustRightInd w:val="0"/>
        <w:snapToGrid w:val="0"/>
        <w:jc w:val="left"/>
        <w:rPr>
          <w:rFonts w:ascii="微软雅黑" w:eastAsia="微软雅黑" w:hAnsi="微软雅黑"/>
          <w:sz w:val="18"/>
          <w:szCs w:val="18"/>
        </w:rPr>
      </w:pPr>
      <w:r w:rsidRPr="00843C0C">
        <w:rPr>
          <w:rFonts w:ascii="微软雅黑" w:eastAsia="微软雅黑" w:hAnsi="微软雅黑" w:hint="eastAsia"/>
          <w:sz w:val="18"/>
          <w:szCs w:val="18"/>
        </w:rPr>
        <w:t>陆续供给下经济订货批量：</w:t>
      </w:r>
      <w:r w:rsidR="00B71A9E" w:rsidRPr="00843C0C">
        <w:rPr>
          <w:rFonts w:ascii="微软雅黑" w:eastAsia="微软雅黑" w:hAnsi="微软雅黑" w:hint="eastAsia"/>
          <w:noProof/>
          <w:sz w:val="18"/>
          <w:szCs w:val="18"/>
        </w:rPr>
        <w:drawing>
          <wp:inline distT="0" distB="0" distL="0" distR="0" wp14:anchorId="1734BABC" wp14:editId="057098D9">
            <wp:extent cx="1003300" cy="3365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0" cy="336550"/>
                    </a:xfrm>
                    <a:prstGeom prst="rect">
                      <a:avLst/>
                    </a:prstGeom>
                    <a:noFill/>
                    <a:ln>
                      <a:noFill/>
                    </a:ln>
                  </pic:spPr>
                </pic:pic>
              </a:graphicData>
            </a:graphic>
          </wp:inline>
        </w:drawing>
      </w:r>
      <w:r w:rsidRPr="00843C0C">
        <w:rPr>
          <w:rFonts w:ascii="微软雅黑" w:eastAsia="微软雅黑" w:hAnsi="微软雅黑" w:hint="eastAsia"/>
          <w:sz w:val="18"/>
          <w:szCs w:val="18"/>
        </w:rPr>
        <w:t xml:space="preserve">  </w:t>
      </w:r>
      <w:r w:rsidR="00B71A9E" w:rsidRPr="00843C0C">
        <w:rPr>
          <w:rFonts w:ascii="微软雅黑" w:eastAsia="微软雅黑" w:hAnsi="微软雅黑" w:hint="eastAsia"/>
          <w:noProof/>
          <w:sz w:val="18"/>
          <w:szCs w:val="18"/>
        </w:rPr>
        <w:drawing>
          <wp:inline distT="0" distB="0" distL="0" distR="0" wp14:anchorId="5CEC7093" wp14:editId="39D47B95">
            <wp:extent cx="1289050" cy="355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9050" cy="355600"/>
                    </a:xfrm>
                    <a:prstGeom prst="rect">
                      <a:avLst/>
                    </a:prstGeom>
                    <a:noFill/>
                    <a:ln>
                      <a:noFill/>
                    </a:ln>
                  </pic:spPr>
                </pic:pic>
              </a:graphicData>
            </a:graphic>
          </wp:inline>
        </w:drawing>
      </w:r>
    </w:p>
    <w:p w14:paraId="64B3C84B" w14:textId="77777777" w:rsidR="002D1E40" w:rsidRPr="00843C0C" w:rsidRDefault="002D1E40" w:rsidP="00914214">
      <w:pPr>
        <w:adjustRightInd w:val="0"/>
        <w:snapToGrid w:val="0"/>
        <w:jc w:val="left"/>
        <w:rPr>
          <w:rFonts w:ascii="微软雅黑" w:eastAsia="微软雅黑" w:hAnsi="微软雅黑"/>
          <w:sz w:val="18"/>
          <w:szCs w:val="18"/>
        </w:rPr>
      </w:pPr>
      <w:r w:rsidRPr="00843C0C">
        <w:rPr>
          <w:rFonts w:ascii="微软雅黑" w:eastAsia="微软雅黑" w:hAnsi="微软雅黑"/>
          <w:sz w:val="18"/>
          <w:szCs w:val="18"/>
        </w:rPr>
        <w:t>保险储备的再订货点</w:t>
      </w:r>
    </w:p>
    <w:p w14:paraId="6017CBE5"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＝预计交货期内的需求＋保险储备＝交货时间×平均日需求量＋保险储备</w:t>
      </w:r>
    </w:p>
    <w:p w14:paraId="0BF60A8E" w14:textId="77777777" w:rsidR="005A5982" w:rsidRPr="00843C0C" w:rsidRDefault="005A5982"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w:t>
      </w:r>
      <w:r w:rsidR="008D3670" w:rsidRPr="00843C0C">
        <w:rPr>
          <w:rFonts w:ascii="微软雅黑" w:eastAsia="微软雅黑" w:hAnsi="微软雅黑" w:hint="eastAsia"/>
          <w:kern w:val="0"/>
          <w:sz w:val="18"/>
          <w:szCs w:val="18"/>
          <w:lang w:bidi="en-US"/>
        </w:rPr>
        <w:t>提示</w:t>
      </w:r>
      <w:r w:rsidRPr="00843C0C">
        <w:rPr>
          <w:rFonts w:ascii="微软雅黑" w:eastAsia="微软雅黑" w:hAnsi="微软雅黑" w:hint="eastAsia"/>
          <w:kern w:val="0"/>
          <w:sz w:val="18"/>
          <w:szCs w:val="18"/>
          <w:lang w:bidi="en-US"/>
        </w:rPr>
        <w:t>】保险储备的确定有以下几步：1.确定交货期（一般会涉及到加权）；2.确定交货期的存货耗用量（每日耗用</w:t>
      </w:r>
      <w:r w:rsidR="00E257E3" w:rsidRPr="00843C0C">
        <w:rPr>
          <w:rFonts w:ascii="微软雅黑" w:eastAsia="微软雅黑" w:hAnsi="微软雅黑"/>
          <w:kern w:val="0"/>
          <w:sz w:val="18"/>
          <w:szCs w:val="18"/>
          <w:lang w:bidi="en-US"/>
        </w:rPr>
        <w:t>×</w:t>
      </w:r>
      <w:r w:rsidRPr="00843C0C">
        <w:rPr>
          <w:rFonts w:ascii="微软雅黑" w:eastAsia="微软雅黑" w:hAnsi="微软雅黑" w:hint="eastAsia"/>
          <w:kern w:val="0"/>
          <w:sz w:val="18"/>
          <w:szCs w:val="18"/>
          <w:lang w:bidi="en-US"/>
        </w:rPr>
        <w:t>交货期）；3.区别不同情况下的保险储备（从保险储备为0开始，然后逐一增加每天的耗用量）；4.计算成本，涉及到保险储备的储存成本和缺货成本（缺货成本的计算需要特别注意，缺货成本=平均缺货量</w:t>
      </w:r>
      <w:r w:rsidR="00E257E3" w:rsidRPr="00843C0C">
        <w:rPr>
          <w:rFonts w:ascii="微软雅黑" w:eastAsia="微软雅黑" w:hAnsi="微软雅黑"/>
          <w:kern w:val="0"/>
          <w:sz w:val="18"/>
          <w:szCs w:val="18"/>
          <w:lang w:bidi="en-US"/>
        </w:rPr>
        <w:t>×</w:t>
      </w:r>
      <w:r w:rsidRPr="00843C0C">
        <w:rPr>
          <w:rFonts w:ascii="微软雅黑" w:eastAsia="微软雅黑" w:hAnsi="微软雅黑" w:hint="eastAsia"/>
          <w:kern w:val="0"/>
          <w:sz w:val="18"/>
          <w:szCs w:val="18"/>
          <w:lang w:bidi="en-US"/>
        </w:rPr>
        <w:t>单位缺货成本</w:t>
      </w:r>
      <w:r w:rsidR="00E257E3" w:rsidRPr="00843C0C">
        <w:rPr>
          <w:rFonts w:ascii="微软雅黑" w:eastAsia="微软雅黑" w:hAnsi="微软雅黑"/>
          <w:kern w:val="0"/>
          <w:sz w:val="18"/>
          <w:szCs w:val="18"/>
          <w:lang w:bidi="en-US"/>
        </w:rPr>
        <w:t>×</w:t>
      </w:r>
      <w:r w:rsidRPr="00843C0C">
        <w:rPr>
          <w:rFonts w:ascii="微软雅黑" w:eastAsia="微软雅黑" w:hAnsi="微软雅黑" w:hint="eastAsia"/>
          <w:kern w:val="0"/>
          <w:sz w:val="18"/>
          <w:szCs w:val="18"/>
          <w:lang w:bidi="en-US"/>
        </w:rPr>
        <w:t>订货次数）</w:t>
      </w:r>
    </w:p>
    <w:p w14:paraId="78FF8E73" w14:textId="77777777" w:rsidR="008D3670" w:rsidRPr="00320984" w:rsidRDefault="008D3670" w:rsidP="00914214">
      <w:pPr>
        <w:adjustRightInd w:val="0"/>
        <w:snapToGrid w:val="0"/>
        <w:jc w:val="left"/>
        <w:rPr>
          <w:rFonts w:ascii="微软雅黑" w:eastAsia="微软雅黑" w:hAnsi="微软雅黑" w:hint="eastAsia"/>
          <w:b/>
          <w:sz w:val="18"/>
          <w:szCs w:val="18"/>
        </w:rPr>
      </w:pPr>
    </w:p>
    <w:p w14:paraId="7F08B9B3" w14:textId="77777777" w:rsidR="002D1E40" w:rsidRPr="00843C0C" w:rsidRDefault="002D1E40" w:rsidP="00914214">
      <w:pPr>
        <w:adjustRightInd w:val="0"/>
        <w:snapToGrid w:val="0"/>
        <w:jc w:val="left"/>
        <w:rPr>
          <w:rFonts w:ascii="微软雅黑" w:eastAsia="微软雅黑" w:hAnsi="微软雅黑"/>
          <w:sz w:val="18"/>
          <w:szCs w:val="18"/>
        </w:rPr>
      </w:pPr>
      <w:r w:rsidRPr="00843C0C">
        <w:rPr>
          <w:rFonts w:ascii="微软雅黑" w:eastAsia="微软雅黑" w:hAnsi="微软雅黑"/>
          <w:sz w:val="18"/>
          <w:szCs w:val="18"/>
        </w:rPr>
        <w:t>流动负债管理</w:t>
      </w:r>
    </w:p>
    <w:p w14:paraId="0CC905D6" w14:textId="77777777" w:rsidR="002D1E40" w:rsidRPr="00843C0C" w:rsidRDefault="00387F86"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szCs w:val="21"/>
        </w:rPr>
        <w:t>★★</w:t>
      </w:r>
      <w:r w:rsidR="009B5607" w:rsidRPr="00843C0C">
        <w:rPr>
          <w:rFonts w:ascii="微软雅黑" w:eastAsia="微软雅黑" w:hAnsi="微软雅黑" w:hint="eastAsia"/>
          <w:bCs/>
          <w:sz w:val="18"/>
          <w:szCs w:val="18"/>
        </w:rPr>
        <w:t>P2</w:t>
      </w:r>
      <w:r w:rsidR="00F951B5">
        <w:rPr>
          <w:rFonts w:ascii="微软雅黑" w:eastAsia="微软雅黑" w:hAnsi="微软雅黑" w:hint="eastAsia"/>
          <w:bCs/>
          <w:sz w:val="18"/>
          <w:szCs w:val="18"/>
        </w:rPr>
        <w:t>23</w:t>
      </w:r>
      <w:r w:rsidR="008D3670" w:rsidRPr="00843C0C">
        <w:rPr>
          <w:rFonts w:ascii="微软雅黑" w:eastAsia="微软雅黑" w:hAnsi="微软雅黑" w:hint="eastAsia"/>
          <w:bCs/>
          <w:sz w:val="18"/>
          <w:szCs w:val="18"/>
        </w:rPr>
        <w:t>：</w:t>
      </w:r>
      <w:r w:rsidR="002D1E40" w:rsidRPr="00843C0C">
        <w:rPr>
          <w:rFonts w:ascii="微软雅黑" w:eastAsia="微软雅黑" w:hAnsi="微软雅黑"/>
          <w:bCs/>
          <w:sz w:val="18"/>
          <w:szCs w:val="18"/>
        </w:rPr>
        <w:t>补偿性余额实际利率＝名义利率/（1－补偿性余额比例）</w:t>
      </w:r>
    </w:p>
    <w:p w14:paraId="16F19552" w14:textId="77777777" w:rsidR="002D1E40" w:rsidRPr="00843C0C" w:rsidRDefault="00387F86" w:rsidP="00914214">
      <w:pPr>
        <w:adjustRightInd w:val="0"/>
        <w:snapToGrid w:val="0"/>
        <w:jc w:val="left"/>
        <w:rPr>
          <w:rFonts w:ascii="微软雅黑" w:eastAsia="微软雅黑" w:hAnsi="微软雅黑"/>
          <w:sz w:val="18"/>
          <w:szCs w:val="18"/>
        </w:rPr>
      </w:pPr>
      <w:r w:rsidRPr="00843C0C">
        <w:rPr>
          <w:rFonts w:ascii="微软雅黑" w:eastAsia="微软雅黑" w:hAnsi="微软雅黑" w:hint="eastAsia"/>
          <w:szCs w:val="21"/>
        </w:rPr>
        <w:t>★★</w:t>
      </w:r>
      <w:r w:rsidR="009B5607" w:rsidRPr="00843C0C">
        <w:rPr>
          <w:rFonts w:ascii="微软雅黑" w:eastAsia="微软雅黑" w:hAnsi="微软雅黑" w:hint="eastAsia"/>
          <w:bCs/>
          <w:sz w:val="18"/>
          <w:szCs w:val="18"/>
        </w:rPr>
        <w:t>P2</w:t>
      </w:r>
      <w:r w:rsidR="00F951B5">
        <w:rPr>
          <w:rFonts w:ascii="微软雅黑" w:eastAsia="微软雅黑" w:hAnsi="微软雅黑" w:hint="eastAsia"/>
          <w:bCs/>
          <w:sz w:val="18"/>
          <w:szCs w:val="18"/>
        </w:rPr>
        <w:t>23</w:t>
      </w:r>
      <w:r w:rsidR="0082710F" w:rsidRPr="00843C0C">
        <w:rPr>
          <w:rFonts w:ascii="微软雅黑" w:eastAsia="微软雅黑" w:hAnsi="微软雅黑" w:hint="eastAsia"/>
          <w:bCs/>
          <w:sz w:val="18"/>
          <w:szCs w:val="18"/>
        </w:rPr>
        <w:t>：</w:t>
      </w:r>
      <w:r w:rsidR="002D1E40" w:rsidRPr="00843C0C">
        <w:rPr>
          <w:rFonts w:ascii="微软雅黑" w:eastAsia="微软雅黑" w:hAnsi="微软雅黑"/>
          <w:bCs/>
          <w:sz w:val="18"/>
          <w:szCs w:val="18"/>
        </w:rPr>
        <w:t>贴现法实际利率＝名义利率/（1－名义利率）</w:t>
      </w:r>
    </w:p>
    <w:p w14:paraId="4CFA3591" w14:textId="77777777" w:rsidR="002D1E40" w:rsidRPr="00843C0C" w:rsidRDefault="005D37A9"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szCs w:val="21"/>
        </w:rPr>
        <w:t>★</w:t>
      </w:r>
      <w:r w:rsidR="00387F86" w:rsidRPr="00843C0C">
        <w:rPr>
          <w:rFonts w:ascii="微软雅黑" w:eastAsia="微软雅黑" w:hAnsi="微软雅黑" w:hint="eastAsia"/>
          <w:szCs w:val="21"/>
        </w:rPr>
        <w:t>★</w:t>
      </w:r>
      <w:r w:rsidRPr="00843C0C">
        <w:rPr>
          <w:rFonts w:ascii="微软雅黑" w:eastAsia="微软雅黑" w:hAnsi="微软雅黑" w:hint="eastAsia"/>
          <w:szCs w:val="21"/>
        </w:rPr>
        <w:t>★</w:t>
      </w:r>
      <w:r w:rsidR="009B5607" w:rsidRPr="00843C0C">
        <w:rPr>
          <w:rFonts w:ascii="微软雅黑" w:eastAsia="微软雅黑" w:hAnsi="微软雅黑" w:hint="eastAsia"/>
          <w:kern w:val="0"/>
          <w:sz w:val="18"/>
          <w:szCs w:val="18"/>
          <w:lang w:bidi="en-US"/>
        </w:rPr>
        <w:t>P2</w:t>
      </w:r>
      <w:r w:rsidR="00F951B5">
        <w:rPr>
          <w:rFonts w:ascii="微软雅黑" w:eastAsia="微软雅黑" w:hAnsi="微软雅黑" w:hint="eastAsia"/>
          <w:kern w:val="0"/>
          <w:sz w:val="18"/>
          <w:szCs w:val="18"/>
          <w:lang w:bidi="en-US"/>
        </w:rPr>
        <w:t>25</w:t>
      </w:r>
      <w:r w:rsidR="0082710F" w:rsidRPr="00843C0C">
        <w:rPr>
          <w:rFonts w:ascii="微软雅黑" w:eastAsia="微软雅黑" w:hAnsi="微软雅黑" w:hint="eastAsia"/>
          <w:kern w:val="0"/>
          <w:sz w:val="18"/>
          <w:szCs w:val="18"/>
          <w:lang w:bidi="en-US"/>
        </w:rPr>
        <w:t>：</w:t>
      </w:r>
      <w:r w:rsidR="002D1E40" w:rsidRPr="00843C0C">
        <w:rPr>
          <w:rFonts w:ascii="微软雅黑" w:eastAsia="微软雅黑" w:hAnsi="微软雅黑"/>
          <w:kern w:val="0"/>
          <w:sz w:val="18"/>
          <w:szCs w:val="18"/>
          <w:lang w:bidi="en-US"/>
        </w:rPr>
        <w:t>放弃现金折扣的信用成本率＝折扣率/（1－折扣率）×360/（</w:t>
      </w:r>
      <w:r w:rsidR="00387F86">
        <w:rPr>
          <w:rFonts w:ascii="微软雅黑" w:eastAsia="微软雅黑" w:hAnsi="微软雅黑" w:hint="eastAsia"/>
          <w:kern w:val="0"/>
          <w:sz w:val="18"/>
          <w:szCs w:val="18"/>
          <w:lang w:bidi="en-US"/>
        </w:rPr>
        <w:t>付款</w:t>
      </w:r>
      <w:r w:rsidR="002D1E40" w:rsidRPr="00843C0C">
        <w:rPr>
          <w:rFonts w:ascii="微软雅黑" w:eastAsia="微软雅黑" w:hAnsi="微软雅黑"/>
          <w:kern w:val="0"/>
          <w:sz w:val="18"/>
          <w:szCs w:val="18"/>
          <w:lang w:bidi="en-US"/>
        </w:rPr>
        <w:t>期－折扣期）</w:t>
      </w:r>
    </w:p>
    <w:p w14:paraId="35E5E028" w14:textId="77777777" w:rsidR="00113E94" w:rsidRDefault="005A5982" w:rsidP="00914214">
      <w:pPr>
        <w:adjustRightInd w:val="0"/>
        <w:snapToGrid w:val="0"/>
        <w:jc w:val="left"/>
        <w:rPr>
          <w:rFonts w:ascii="微软雅黑" w:eastAsia="微软雅黑" w:hAnsi="微软雅黑" w:hint="eastAsia"/>
          <w:kern w:val="0"/>
          <w:sz w:val="18"/>
          <w:szCs w:val="18"/>
          <w:lang w:bidi="en-US"/>
        </w:rPr>
      </w:pPr>
      <w:r w:rsidRPr="00843C0C">
        <w:rPr>
          <w:rFonts w:ascii="微软雅黑" w:eastAsia="微软雅黑" w:hAnsi="微软雅黑" w:hint="eastAsia"/>
          <w:kern w:val="0"/>
          <w:sz w:val="18"/>
          <w:szCs w:val="18"/>
          <w:lang w:bidi="en-US"/>
        </w:rPr>
        <w:t>【</w:t>
      </w:r>
      <w:r w:rsidR="0082710F" w:rsidRPr="00843C0C">
        <w:rPr>
          <w:rFonts w:ascii="微软雅黑" w:eastAsia="微软雅黑" w:hAnsi="微软雅黑" w:hint="eastAsia"/>
          <w:kern w:val="0"/>
          <w:sz w:val="18"/>
          <w:szCs w:val="18"/>
          <w:lang w:bidi="en-US"/>
        </w:rPr>
        <w:t>提示</w:t>
      </w:r>
      <w:r w:rsidR="00387F86">
        <w:rPr>
          <w:rFonts w:ascii="微软雅黑" w:eastAsia="微软雅黑" w:hAnsi="微软雅黑" w:hint="eastAsia"/>
          <w:kern w:val="0"/>
          <w:sz w:val="18"/>
          <w:szCs w:val="18"/>
          <w:lang w:bidi="en-US"/>
        </w:rPr>
        <w:t>】上述第三个公式，分母“付款期-折扣期”中，如果题目没有告诉具体的付款期，那么放弃现金折扣的客户可以认为是在信用期付款；</w:t>
      </w:r>
      <w:r w:rsidRPr="00843C0C">
        <w:rPr>
          <w:rFonts w:ascii="微软雅黑" w:eastAsia="微软雅黑" w:hAnsi="微软雅黑" w:hint="eastAsia"/>
          <w:kern w:val="0"/>
          <w:sz w:val="18"/>
          <w:szCs w:val="18"/>
          <w:lang w:bidi="en-US"/>
        </w:rPr>
        <w:t>如果实际付款期不等于信用期，应该用实际付款期计算。比如信用期为30天，实际付款期是50天，此时公式中的信用期应该用50而不是30</w:t>
      </w:r>
      <w:r w:rsidR="009348C7">
        <w:rPr>
          <w:rFonts w:ascii="微软雅黑" w:eastAsia="微软雅黑" w:hAnsi="微软雅黑" w:hint="eastAsia"/>
          <w:kern w:val="0"/>
          <w:sz w:val="18"/>
          <w:szCs w:val="18"/>
          <w:lang w:bidi="en-US"/>
        </w:rPr>
        <w:t>。</w:t>
      </w:r>
    </w:p>
    <w:p w14:paraId="4ED52843" w14:textId="77777777" w:rsidR="00387F86" w:rsidRDefault="00387F86" w:rsidP="00914214">
      <w:pPr>
        <w:adjustRightInd w:val="0"/>
        <w:snapToGrid w:val="0"/>
        <w:jc w:val="center"/>
        <w:rPr>
          <w:rFonts w:ascii="微软雅黑" w:eastAsia="微软雅黑" w:hAnsi="微软雅黑" w:hint="eastAsia"/>
          <w:bCs/>
          <w:sz w:val="30"/>
          <w:szCs w:val="30"/>
        </w:rPr>
      </w:pPr>
    </w:p>
    <w:p w14:paraId="627661FD" w14:textId="77777777" w:rsidR="002D1E40" w:rsidRPr="009348C7" w:rsidRDefault="002D1E40" w:rsidP="00914214">
      <w:pPr>
        <w:adjustRightInd w:val="0"/>
        <w:snapToGrid w:val="0"/>
        <w:jc w:val="center"/>
        <w:rPr>
          <w:rFonts w:ascii="微软雅黑" w:eastAsia="微软雅黑" w:hAnsi="微软雅黑"/>
          <w:bCs/>
          <w:sz w:val="30"/>
          <w:szCs w:val="30"/>
        </w:rPr>
      </w:pPr>
      <w:r w:rsidRPr="009348C7">
        <w:rPr>
          <w:rFonts w:ascii="微软雅黑" w:eastAsia="微软雅黑" w:hAnsi="微软雅黑"/>
          <w:bCs/>
          <w:sz w:val="30"/>
          <w:szCs w:val="30"/>
        </w:rPr>
        <w:t>第八章  成本管理</w:t>
      </w:r>
    </w:p>
    <w:p w14:paraId="729A03F8" w14:textId="77777777" w:rsidR="002D1E40" w:rsidRPr="00843C0C" w:rsidRDefault="005D37A9" w:rsidP="00914214">
      <w:pPr>
        <w:widowControl/>
        <w:adjustRightInd w:val="0"/>
        <w:snapToGrid w:val="0"/>
        <w:jc w:val="left"/>
        <w:rPr>
          <w:rFonts w:ascii="微软雅黑" w:eastAsia="微软雅黑" w:hAnsi="微软雅黑" w:hint="eastAsia"/>
          <w:b/>
          <w:sz w:val="18"/>
          <w:szCs w:val="18"/>
        </w:rPr>
      </w:pPr>
      <w:r w:rsidRPr="00843C0C">
        <w:rPr>
          <w:rFonts w:ascii="微软雅黑" w:eastAsia="微软雅黑" w:hAnsi="微软雅黑" w:hint="eastAsia"/>
          <w:b/>
          <w:szCs w:val="21"/>
        </w:rPr>
        <w:t>★★★</w:t>
      </w:r>
      <w:r w:rsidR="009B5607" w:rsidRPr="00843C0C">
        <w:rPr>
          <w:rFonts w:ascii="微软雅黑" w:eastAsia="微软雅黑" w:hAnsi="微软雅黑" w:hint="eastAsia"/>
          <w:b/>
          <w:sz w:val="18"/>
          <w:szCs w:val="18"/>
        </w:rPr>
        <w:t>P2</w:t>
      </w:r>
      <w:r w:rsidR="00ED7856">
        <w:rPr>
          <w:rFonts w:ascii="微软雅黑" w:eastAsia="微软雅黑" w:hAnsi="微软雅黑" w:hint="eastAsia"/>
          <w:b/>
          <w:sz w:val="18"/>
          <w:szCs w:val="18"/>
        </w:rPr>
        <w:t>34</w:t>
      </w:r>
      <w:r w:rsidR="008A23F3" w:rsidRPr="00843C0C">
        <w:rPr>
          <w:rFonts w:ascii="微软雅黑" w:eastAsia="微软雅黑" w:hAnsi="微软雅黑" w:hint="eastAsia"/>
          <w:b/>
          <w:sz w:val="18"/>
          <w:szCs w:val="18"/>
        </w:rPr>
        <w:t>：</w:t>
      </w:r>
      <w:r w:rsidR="002D1E40" w:rsidRPr="00843C0C">
        <w:rPr>
          <w:rFonts w:ascii="微软雅黑" w:eastAsia="微软雅黑" w:hAnsi="微软雅黑"/>
          <w:b/>
          <w:sz w:val="18"/>
          <w:szCs w:val="18"/>
        </w:rPr>
        <w:t>本</w:t>
      </w:r>
      <w:r w:rsidR="00ED7856">
        <w:rPr>
          <w:rFonts w:ascii="微软雅黑" w:eastAsia="微软雅黑" w:hAnsi="微软雅黑" w:hint="eastAsia"/>
          <w:b/>
          <w:sz w:val="18"/>
          <w:szCs w:val="18"/>
        </w:rPr>
        <w:t>量</w:t>
      </w:r>
      <w:r w:rsidR="002D1E40" w:rsidRPr="00843C0C">
        <w:rPr>
          <w:rFonts w:ascii="微软雅黑" w:eastAsia="微软雅黑" w:hAnsi="微软雅黑"/>
          <w:b/>
          <w:sz w:val="18"/>
          <w:szCs w:val="18"/>
        </w:rPr>
        <w:t>利分析</w:t>
      </w:r>
    </w:p>
    <w:p w14:paraId="199731DD" w14:textId="2EDC8704" w:rsidR="008A23F3" w:rsidRPr="00843C0C" w:rsidRDefault="00B71A9E" w:rsidP="00914214">
      <w:pPr>
        <w:widowControl/>
        <w:adjustRightInd w:val="0"/>
        <w:snapToGrid w:val="0"/>
        <w:ind w:firstLineChars="200" w:firstLine="360"/>
        <w:jc w:val="left"/>
        <w:rPr>
          <w:rFonts w:ascii="微软雅黑" w:eastAsia="微软雅黑" w:hAnsi="微软雅黑"/>
          <w:b/>
          <w:sz w:val="18"/>
          <w:szCs w:val="18"/>
        </w:rPr>
      </w:pPr>
      <w:r>
        <w:rPr>
          <w:rFonts w:ascii="微软雅黑" w:eastAsia="微软雅黑" w:hAnsi="微软雅黑"/>
          <w:b/>
          <w:noProof/>
          <w:sz w:val="18"/>
          <w:szCs w:val="18"/>
        </w:rPr>
        <w:drawing>
          <wp:inline distT="0" distB="0" distL="0" distR="0" wp14:anchorId="75A78CAB" wp14:editId="2A703CE3">
            <wp:extent cx="4292600" cy="21018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2600" cy="2101850"/>
                    </a:xfrm>
                    <a:prstGeom prst="rect">
                      <a:avLst/>
                    </a:prstGeom>
                    <a:noFill/>
                    <a:ln>
                      <a:noFill/>
                    </a:ln>
                  </pic:spPr>
                </pic:pic>
              </a:graphicData>
            </a:graphic>
          </wp:inline>
        </w:drawing>
      </w:r>
    </w:p>
    <w:p w14:paraId="5860ACFF" w14:textId="77777777" w:rsidR="002D1E40" w:rsidRPr="00843C0C" w:rsidRDefault="002D1E40" w:rsidP="00914214">
      <w:pPr>
        <w:pStyle w:val="ac"/>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单位边际贡献＝单价－单位变动成本＝单价×边际贡献率</w:t>
      </w:r>
    </w:p>
    <w:p w14:paraId="0FD997F1" w14:textId="77777777" w:rsidR="002D1E40" w:rsidRPr="00843C0C" w:rsidRDefault="002D1E40" w:rsidP="00914214">
      <w:pPr>
        <w:pStyle w:val="ac"/>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边际贡献率＝边际贡献总额/销售收入＝单位边际贡献/单价</w:t>
      </w:r>
    </w:p>
    <w:p w14:paraId="29A6C235" w14:textId="77777777" w:rsidR="005A5982" w:rsidRPr="00843C0C" w:rsidRDefault="005A5982" w:rsidP="00914214">
      <w:pPr>
        <w:adjustRightInd w:val="0"/>
        <w:snapToGrid w:val="0"/>
        <w:jc w:val="left"/>
        <w:rPr>
          <w:rFonts w:ascii="微软雅黑" w:eastAsia="微软雅黑" w:hAnsi="微软雅黑" w:hint="eastAsia"/>
          <w:kern w:val="0"/>
          <w:sz w:val="18"/>
          <w:szCs w:val="18"/>
          <w:lang w:bidi="en-US"/>
        </w:rPr>
      </w:pPr>
      <w:r w:rsidRPr="00843C0C">
        <w:rPr>
          <w:rFonts w:ascii="微软雅黑" w:eastAsia="微软雅黑" w:hAnsi="微软雅黑" w:hint="eastAsia"/>
          <w:kern w:val="0"/>
          <w:sz w:val="18"/>
          <w:szCs w:val="18"/>
          <w:lang w:bidi="en-US"/>
        </w:rPr>
        <w:t>【</w:t>
      </w:r>
      <w:r w:rsidR="008A23F3" w:rsidRPr="00843C0C">
        <w:rPr>
          <w:rFonts w:ascii="微软雅黑" w:eastAsia="微软雅黑" w:hAnsi="微软雅黑" w:hint="eastAsia"/>
          <w:kern w:val="0"/>
          <w:sz w:val="18"/>
          <w:szCs w:val="18"/>
          <w:lang w:bidi="en-US"/>
        </w:rPr>
        <w:t>提示</w:t>
      </w:r>
      <w:r w:rsidRPr="00843C0C">
        <w:rPr>
          <w:rFonts w:ascii="微软雅黑" w:eastAsia="微软雅黑" w:hAnsi="微软雅黑" w:hint="eastAsia"/>
          <w:kern w:val="0"/>
          <w:sz w:val="18"/>
          <w:szCs w:val="18"/>
          <w:lang w:bidi="en-US"/>
        </w:rPr>
        <w:t>】上述</w:t>
      </w:r>
      <w:r w:rsidR="008A23F3" w:rsidRPr="00843C0C">
        <w:rPr>
          <w:rFonts w:ascii="微软雅黑" w:eastAsia="微软雅黑" w:hAnsi="微软雅黑" w:hint="eastAsia"/>
          <w:kern w:val="0"/>
          <w:sz w:val="18"/>
          <w:szCs w:val="18"/>
          <w:lang w:bidi="en-US"/>
        </w:rPr>
        <w:t>核心</w:t>
      </w:r>
      <w:r w:rsidRPr="00843C0C">
        <w:rPr>
          <w:rFonts w:ascii="微软雅黑" w:eastAsia="微软雅黑" w:hAnsi="微软雅黑" w:hint="eastAsia"/>
          <w:kern w:val="0"/>
          <w:sz w:val="18"/>
          <w:szCs w:val="18"/>
          <w:lang w:bidi="en-US"/>
        </w:rPr>
        <w:t>的公式必须记住，后面的公式可以由此推导得出。</w:t>
      </w:r>
      <w:r w:rsidR="00E257E3" w:rsidRPr="00843C0C">
        <w:rPr>
          <w:rFonts w:ascii="微软雅黑" w:eastAsia="微软雅黑" w:hAnsi="微软雅黑" w:hint="eastAsia"/>
          <w:kern w:val="0"/>
          <w:sz w:val="18"/>
          <w:szCs w:val="18"/>
          <w:lang w:bidi="en-US"/>
        </w:rPr>
        <w:t>如计算保本点，令利润=0即可；如计算特定的利润，把等式左面用特定的数值替代即可。</w:t>
      </w:r>
    </w:p>
    <w:p w14:paraId="7D7533EE" w14:textId="77777777" w:rsidR="008A23F3" w:rsidRPr="00843C0C" w:rsidRDefault="008A23F3" w:rsidP="00914214">
      <w:pPr>
        <w:adjustRightInd w:val="0"/>
        <w:snapToGrid w:val="0"/>
        <w:jc w:val="left"/>
        <w:rPr>
          <w:rFonts w:ascii="微软雅黑" w:eastAsia="微软雅黑" w:hAnsi="微软雅黑" w:hint="eastAsia"/>
          <w:kern w:val="0"/>
          <w:sz w:val="18"/>
          <w:szCs w:val="18"/>
          <w:lang w:bidi="en-US"/>
        </w:rPr>
      </w:pPr>
      <w:r w:rsidRPr="00843C0C">
        <w:rPr>
          <w:rFonts w:ascii="微软雅黑" w:eastAsia="微软雅黑" w:hAnsi="微软雅黑" w:hint="eastAsia"/>
          <w:kern w:val="0"/>
          <w:sz w:val="18"/>
          <w:szCs w:val="18"/>
          <w:lang w:bidi="en-US"/>
        </w:rPr>
        <w:t>【应用】1.</w:t>
      </w:r>
      <w:r w:rsidR="00ED7856">
        <w:rPr>
          <w:rFonts w:ascii="微软雅黑" w:eastAsia="微软雅黑" w:hAnsi="微软雅黑" w:hint="eastAsia"/>
          <w:kern w:val="0"/>
          <w:sz w:val="18"/>
          <w:szCs w:val="18"/>
          <w:lang w:bidi="en-US"/>
        </w:rPr>
        <w:t>盈亏平衡分析</w:t>
      </w:r>
      <w:r w:rsidR="00ED7856" w:rsidRPr="00843C0C" w:rsidDel="00ED7856">
        <w:rPr>
          <w:rFonts w:ascii="微软雅黑" w:eastAsia="微软雅黑" w:hAnsi="微软雅黑" w:hint="eastAsia"/>
          <w:kern w:val="0"/>
          <w:sz w:val="18"/>
          <w:szCs w:val="18"/>
          <w:lang w:bidi="en-US"/>
        </w:rPr>
        <w:t xml:space="preserve"> </w:t>
      </w:r>
      <w:r w:rsidRPr="00843C0C">
        <w:rPr>
          <w:rFonts w:ascii="微软雅黑" w:eastAsia="微软雅黑" w:hAnsi="微软雅黑" w:hint="eastAsia"/>
          <w:kern w:val="0"/>
          <w:sz w:val="18"/>
          <w:szCs w:val="18"/>
          <w:lang w:bidi="en-US"/>
        </w:rPr>
        <w:t>(</w:t>
      </w:r>
      <w:r w:rsidR="00ED7856" w:rsidRPr="00843C0C">
        <w:rPr>
          <w:rFonts w:ascii="微软雅黑" w:eastAsia="微软雅黑" w:hAnsi="微软雅黑" w:hint="eastAsia"/>
          <w:kern w:val="0"/>
          <w:sz w:val="18"/>
          <w:szCs w:val="18"/>
          <w:lang w:bidi="en-US"/>
        </w:rPr>
        <w:t>P2</w:t>
      </w:r>
      <w:r w:rsidR="00ED7856">
        <w:rPr>
          <w:rFonts w:ascii="微软雅黑" w:eastAsia="微软雅黑" w:hAnsi="微软雅黑" w:hint="eastAsia"/>
          <w:kern w:val="0"/>
          <w:sz w:val="18"/>
          <w:szCs w:val="18"/>
          <w:lang w:bidi="en-US"/>
        </w:rPr>
        <w:t>35</w:t>
      </w:r>
      <w:r w:rsidRPr="00843C0C">
        <w:rPr>
          <w:rFonts w:ascii="微软雅黑" w:eastAsia="微软雅黑" w:hAnsi="微软雅黑" w:hint="eastAsia"/>
          <w:kern w:val="0"/>
          <w:sz w:val="18"/>
          <w:szCs w:val="18"/>
          <w:lang w:bidi="en-US"/>
        </w:rPr>
        <w:t>)；2.安全边际量(率)的计算(</w:t>
      </w:r>
      <w:r w:rsidR="009B5607" w:rsidRPr="00843C0C">
        <w:rPr>
          <w:rFonts w:ascii="微软雅黑" w:eastAsia="微软雅黑" w:hAnsi="微软雅黑" w:hint="eastAsia"/>
          <w:kern w:val="0"/>
          <w:sz w:val="18"/>
          <w:szCs w:val="18"/>
          <w:lang w:bidi="en-US"/>
        </w:rPr>
        <w:t>P2</w:t>
      </w:r>
      <w:r w:rsidR="00ED7856">
        <w:rPr>
          <w:rFonts w:ascii="微软雅黑" w:eastAsia="微软雅黑" w:hAnsi="微软雅黑" w:hint="eastAsia"/>
          <w:kern w:val="0"/>
          <w:sz w:val="18"/>
          <w:szCs w:val="18"/>
          <w:lang w:bidi="en-US"/>
        </w:rPr>
        <w:t>47</w:t>
      </w:r>
      <w:r w:rsidRPr="00843C0C">
        <w:rPr>
          <w:rFonts w:ascii="微软雅黑" w:eastAsia="微软雅黑" w:hAnsi="微软雅黑" w:hint="eastAsia"/>
          <w:kern w:val="0"/>
          <w:sz w:val="18"/>
          <w:szCs w:val="18"/>
          <w:lang w:bidi="en-US"/>
        </w:rPr>
        <w:t>)；3.</w:t>
      </w:r>
      <w:r w:rsidR="00ED7856">
        <w:rPr>
          <w:rFonts w:ascii="微软雅黑" w:eastAsia="微软雅黑" w:hAnsi="微软雅黑" w:hint="eastAsia"/>
          <w:kern w:val="0"/>
          <w:sz w:val="18"/>
          <w:szCs w:val="18"/>
          <w:lang w:bidi="en-US"/>
        </w:rPr>
        <w:t>产品组合盈亏平衡分析</w:t>
      </w:r>
      <w:r w:rsidR="00ED7856" w:rsidRPr="00843C0C" w:rsidDel="00ED7856">
        <w:rPr>
          <w:rFonts w:ascii="微软雅黑" w:eastAsia="微软雅黑" w:hAnsi="微软雅黑" w:hint="eastAsia"/>
          <w:kern w:val="0"/>
          <w:sz w:val="18"/>
          <w:szCs w:val="18"/>
          <w:lang w:bidi="en-US"/>
        </w:rPr>
        <w:t xml:space="preserve"> </w:t>
      </w:r>
      <w:r w:rsidRPr="00843C0C">
        <w:rPr>
          <w:rFonts w:ascii="微软雅黑" w:eastAsia="微软雅黑" w:hAnsi="微软雅黑" w:hint="eastAsia"/>
          <w:kern w:val="0"/>
          <w:sz w:val="18"/>
          <w:szCs w:val="18"/>
          <w:lang w:bidi="en-US"/>
        </w:rPr>
        <w:t>(</w:t>
      </w:r>
      <w:r w:rsidR="00ED7856" w:rsidRPr="00843C0C">
        <w:rPr>
          <w:rFonts w:ascii="微软雅黑" w:eastAsia="微软雅黑" w:hAnsi="微软雅黑" w:hint="eastAsia"/>
          <w:kern w:val="0"/>
          <w:sz w:val="18"/>
          <w:szCs w:val="18"/>
          <w:lang w:bidi="en-US"/>
        </w:rPr>
        <w:t>P23</w:t>
      </w:r>
      <w:r w:rsidR="00ED7856">
        <w:rPr>
          <w:rFonts w:ascii="微软雅黑" w:eastAsia="微软雅黑" w:hAnsi="微软雅黑" w:hint="eastAsia"/>
          <w:kern w:val="0"/>
          <w:sz w:val="18"/>
          <w:szCs w:val="18"/>
          <w:lang w:bidi="en-US"/>
        </w:rPr>
        <w:t>8</w:t>
      </w:r>
      <w:r w:rsidRPr="00843C0C">
        <w:rPr>
          <w:rFonts w:ascii="微软雅黑" w:eastAsia="微软雅黑" w:hAnsi="微软雅黑" w:hint="eastAsia"/>
          <w:kern w:val="0"/>
          <w:sz w:val="18"/>
          <w:szCs w:val="18"/>
          <w:lang w:bidi="en-US"/>
        </w:rPr>
        <w:t>)；4.目标利润的分析(</w:t>
      </w:r>
      <w:r w:rsidR="009B5607" w:rsidRPr="00843C0C">
        <w:rPr>
          <w:rFonts w:ascii="微软雅黑" w:eastAsia="微软雅黑" w:hAnsi="微软雅黑" w:hint="eastAsia"/>
          <w:kern w:val="0"/>
          <w:sz w:val="18"/>
          <w:szCs w:val="18"/>
          <w:lang w:bidi="en-US"/>
        </w:rPr>
        <w:t>P2</w:t>
      </w:r>
      <w:r w:rsidR="00ED7856">
        <w:rPr>
          <w:rFonts w:ascii="微软雅黑" w:eastAsia="微软雅黑" w:hAnsi="微软雅黑" w:hint="eastAsia"/>
          <w:kern w:val="0"/>
          <w:sz w:val="18"/>
          <w:szCs w:val="18"/>
          <w:lang w:bidi="en-US"/>
        </w:rPr>
        <w:t>43</w:t>
      </w:r>
      <w:r w:rsidRPr="00843C0C">
        <w:rPr>
          <w:rFonts w:ascii="微软雅黑" w:eastAsia="微软雅黑" w:hAnsi="微软雅黑" w:hint="eastAsia"/>
          <w:kern w:val="0"/>
          <w:sz w:val="18"/>
          <w:szCs w:val="18"/>
          <w:lang w:bidi="en-US"/>
        </w:rPr>
        <w:t>)；5.以成本为基础的产品定价方法</w:t>
      </w:r>
      <w:r w:rsidR="00387F86">
        <w:rPr>
          <w:rFonts w:ascii="微软雅黑" w:eastAsia="微软雅黑" w:hAnsi="微软雅黑" w:hint="eastAsia"/>
          <w:kern w:val="0"/>
          <w:sz w:val="18"/>
          <w:szCs w:val="18"/>
          <w:lang w:bidi="en-US"/>
        </w:rPr>
        <w:t>（全部成本费用加成定价法、保本点定价法、目标利润法、变动成本定价法）</w:t>
      </w:r>
      <w:r w:rsidRPr="00843C0C">
        <w:rPr>
          <w:rFonts w:ascii="微软雅黑" w:eastAsia="微软雅黑" w:hAnsi="微软雅黑" w:hint="eastAsia"/>
          <w:kern w:val="0"/>
          <w:sz w:val="18"/>
          <w:szCs w:val="18"/>
          <w:lang w:bidi="en-US"/>
        </w:rPr>
        <w:t>(</w:t>
      </w:r>
      <w:r w:rsidR="009B5607" w:rsidRPr="00843C0C">
        <w:rPr>
          <w:rFonts w:ascii="微软雅黑" w:eastAsia="微软雅黑" w:hAnsi="微软雅黑" w:hint="eastAsia"/>
          <w:kern w:val="0"/>
          <w:sz w:val="18"/>
          <w:szCs w:val="18"/>
          <w:lang w:bidi="en-US"/>
        </w:rPr>
        <w:t>P2</w:t>
      </w:r>
      <w:r w:rsidR="00ED7856">
        <w:rPr>
          <w:rFonts w:ascii="微软雅黑" w:eastAsia="微软雅黑" w:hAnsi="微软雅黑" w:hint="eastAsia"/>
          <w:kern w:val="0"/>
          <w:sz w:val="18"/>
          <w:szCs w:val="18"/>
          <w:lang w:bidi="en-US"/>
        </w:rPr>
        <w:t>84</w:t>
      </w:r>
      <w:r w:rsidRPr="00843C0C">
        <w:rPr>
          <w:rFonts w:ascii="微软雅黑" w:eastAsia="微软雅黑" w:hAnsi="微软雅黑" w:hint="eastAsia"/>
          <w:kern w:val="0"/>
          <w:sz w:val="18"/>
          <w:szCs w:val="18"/>
          <w:lang w:bidi="en-US"/>
        </w:rPr>
        <w:t>~2</w:t>
      </w:r>
      <w:r w:rsidR="00ED7856">
        <w:rPr>
          <w:rFonts w:ascii="微软雅黑" w:eastAsia="微软雅黑" w:hAnsi="微软雅黑" w:hint="eastAsia"/>
          <w:kern w:val="0"/>
          <w:sz w:val="18"/>
          <w:szCs w:val="18"/>
          <w:lang w:bidi="en-US"/>
        </w:rPr>
        <w:t>85</w:t>
      </w:r>
      <w:r w:rsidRPr="00843C0C">
        <w:rPr>
          <w:rFonts w:ascii="微软雅黑" w:eastAsia="微软雅黑" w:hAnsi="微软雅黑" w:hint="eastAsia"/>
          <w:kern w:val="0"/>
          <w:sz w:val="18"/>
          <w:szCs w:val="18"/>
          <w:lang w:bidi="en-US"/>
        </w:rPr>
        <w:t>)。</w:t>
      </w:r>
    </w:p>
    <w:p w14:paraId="14563902" w14:textId="77777777" w:rsidR="008A23F3" w:rsidRPr="00843C0C" w:rsidRDefault="008A23F3" w:rsidP="00914214">
      <w:pPr>
        <w:pStyle w:val="affe"/>
        <w:snapToGrid w:val="0"/>
        <w:spacing w:before="0" w:after="0" w:line="240" w:lineRule="auto"/>
        <w:jc w:val="left"/>
        <w:rPr>
          <w:rFonts w:ascii="微软雅黑" w:eastAsia="微软雅黑" w:hAnsi="微软雅黑" w:hint="eastAsia"/>
          <w:b/>
          <w:sz w:val="18"/>
          <w:szCs w:val="18"/>
        </w:rPr>
      </w:pPr>
    </w:p>
    <w:p w14:paraId="4AD5CBD5" w14:textId="77777777" w:rsidR="002D1E40" w:rsidRPr="00843C0C" w:rsidRDefault="005D37A9" w:rsidP="00914214">
      <w:pPr>
        <w:pStyle w:val="affe"/>
        <w:snapToGrid w:val="0"/>
        <w:spacing w:before="0" w:after="0" w:line="240" w:lineRule="auto"/>
        <w:jc w:val="left"/>
        <w:rPr>
          <w:rFonts w:ascii="微软雅黑" w:eastAsia="微软雅黑" w:hAnsi="微软雅黑"/>
          <w:sz w:val="18"/>
          <w:szCs w:val="18"/>
        </w:rPr>
      </w:pPr>
      <w:r w:rsidRPr="00843C0C">
        <w:rPr>
          <w:rFonts w:ascii="微软雅黑" w:eastAsia="微软雅黑" w:hAnsi="微软雅黑" w:hint="eastAsia"/>
          <w:sz w:val="21"/>
          <w:szCs w:val="21"/>
        </w:rPr>
        <w:t>★★</w:t>
      </w:r>
      <w:r w:rsidR="00403125" w:rsidRPr="00843C0C">
        <w:rPr>
          <w:rFonts w:ascii="微软雅黑" w:eastAsia="微软雅黑" w:hAnsi="微软雅黑" w:hint="eastAsia"/>
          <w:sz w:val="18"/>
          <w:szCs w:val="18"/>
        </w:rPr>
        <w:t>P2</w:t>
      </w:r>
      <w:r w:rsidR="00403125">
        <w:rPr>
          <w:rFonts w:ascii="微软雅黑" w:eastAsia="微软雅黑" w:hAnsi="微软雅黑" w:hint="eastAsia"/>
          <w:sz w:val="18"/>
          <w:szCs w:val="18"/>
        </w:rPr>
        <w:t>45</w:t>
      </w:r>
      <w:r w:rsidR="008A23F3" w:rsidRPr="00843C0C">
        <w:rPr>
          <w:rFonts w:ascii="微软雅黑" w:eastAsia="微软雅黑" w:hAnsi="微软雅黑" w:hint="eastAsia"/>
          <w:sz w:val="18"/>
          <w:szCs w:val="18"/>
        </w:rPr>
        <w:t>：</w:t>
      </w:r>
      <w:r w:rsidR="002D1E40" w:rsidRPr="00843C0C">
        <w:rPr>
          <w:rFonts w:ascii="微软雅黑" w:eastAsia="微软雅黑" w:hAnsi="微软雅黑"/>
          <w:sz w:val="18"/>
          <w:szCs w:val="18"/>
        </w:rPr>
        <w:t>敏感性分析</w:t>
      </w:r>
    </w:p>
    <w:p w14:paraId="06F97683" w14:textId="77777777" w:rsidR="002D1E40" w:rsidRPr="00843C0C" w:rsidRDefault="002D1E40" w:rsidP="00914214">
      <w:pPr>
        <w:pStyle w:val="ac"/>
        <w:adjustRightInd w:val="0"/>
        <w:snapToGrid w:val="0"/>
        <w:jc w:val="left"/>
        <w:rPr>
          <w:rFonts w:ascii="微软雅黑" w:eastAsia="微软雅黑" w:hAnsi="微软雅黑"/>
          <w:sz w:val="18"/>
          <w:szCs w:val="18"/>
        </w:rPr>
      </w:pPr>
      <w:r w:rsidRPr="00843C0C">
        <w:rPr>
          <w:rFonts w:ascii="微软雅黑" w:eastAsia="微软雅黑" w:hAnsi="微软雅黑"/>
          <w:sz w:val="18"/>
          <w:szCs w:val="18"/>
        </w:rPr>
        <w:lastRenderedPageBreak/>
        <w:t>敏感系数＝利润变动百分比/因素变动百分比</w:t>
      </w:r>
    </w:p>
    <w:p w14:paraId="2B4421AF" w14:textId="77777777" w:rsidR="005A5982" w:rsidRPr="00843C0C" w:rsidRDefault="005A5982"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w:t>
      </w:r>
      <w:r w:rsidR="008A23F3" w:rsidRPr="00843C0C">
        <w:rPr>
          <w:rFonts w:ascii="微软雅黑" w:eastAsia="微软雅黑" w:hAnsi="微软雅黑" w:hint="eastAsia"/>
          <w:kern w:val="0"/>
          <w:sz w:val="18"/>
          <w:szCs w:val="18"/>
          <w:lang w:bidi="en-US"/>
        </w:rPr>
        <w:t>提示</w:t>
      </w:r>
      <w:r w:rsidRPr="00843C0C">
        <w:rPr>
          <w:rFonts w:ascii="微软雅黑" w:eastAsia="微软雅黑" w:hAnsi="微软雅黑" w:hint="eastAsia"/>
          <w:kern w:val="0"/>
          <w:sz w:val="18"/>
          <w:szCs w:val="18"/>
          <w:lang w:bidi="en-US"/>
        </w:rPr>
        <w:t>】注意是变动率之比，而不是变动额之比。另，分析指标在分子，影响因素在分母</w:t>
      </w:r>
      <w:r w:rsidR="00E96752" w:rsidRPr="00843C0C">
        <w:rPr>
          <w:rFonts w:ascii="微软雅黑" w:eastAsia="微软雅黑" w:hAnsi="微软雅黑" w:hint="eastAsia"/>
          <w:kern w:val="0"/>
          <w:sz w:val="18"/>
          <w:szCs w:val="18"/>
          <w:lang w:bidi="en-US"/>
        </w:rPr>
        <w:t>；用敏感系数的绝对值判断敏感性，绝对值越大越敏感，反之亦然。</w:t>
      </w:r>
    </w:p>
    <w:p w14:paraId="6FCD02D9" w14:textId="77777777" w:rsidR="005A5982" w:rsidRPr="00320984" w:rsidRDefault="005A5982" w:rsidP="00914214">
      <w:pPr>
        <w:pStyle w:val="ac"/>
        <w:adjustRightInd w:val="0"/>
        <w:snapToGrid w:val="0"/>
        <w:jc w:val="left"/>
        <w:rPr>
          <w:rFonts w:ascii="微软雅黑" w:eastAsia="微软雅黑" w:hAnsi="微软雅黑"/>
          <w:sz w:val="18"/>
          <w:szCs w:val="18"/>
        </w:rPr>
      </w:pPr>
    </w:p>
    <w:p w14:paraId="26F33B97" w14:textId="77777777" w:rsidR="002D1E40" w:rsidRPr="00843C0C" w:rsidRDefault="005D37A9" w:rsidP="00914214">
      <w:pPr>
        <w:pStyle w:val="affe"/>
        <w:snapToGrid w:val="0"/>
        <w:spacing w:before="0" w:after="0" w:line="240" w:lineRule="auto"/>
        <w:jc w:val="left"/>
        <w:rPr>
          <w:rFonts w:ascii="微软雅黑" w:eastAsia="微软雅黑" w:hAnsi="微软雅黑"/>
          <w:sz w:val="18"/>
          <w:szCs w:val="18"/>
        </w:rPr>
      </w:pPr>
      <w:r w:rsidRPr="00843C0C">
        <w:rPr>
          <w:rFonts w:ascii="微软雅黑" w:eastAsia="微软雅黑" w:hAnsi="微软雅黑" w:hint="eastAsia"/>
          <w:sz w:val="21"/>
          <w:szCs w:val="21"/>
        </w:rPr>
        <w:t>★★</w:t>
      </w:r>
      <w:r w:rsidR="00C0424E" w:rsidRPr="00843C0C">
        <w:rPr>
          <w:rFonts w:ascii="微软雅黑" w:eastAsia="微软雅黑" w:hAnsi="微软雅黑" w:hint="eastAsia"/>
          <w:sz w:val="18"/>
          <w:szCs w:val="18"/>
        </w:rPr>
        <w:t>P2</w:t>
      </w:r>
      <w:r w:rsidR="00403125">
        <w:rPr>
          <w:rFonts w:ascii="微软雅黑" w:eastAsia="微软雅黑" w:hAnsi="微软雅黑" w:hint="eastAsia"/>
          <w:sz w:val="18"/>
          <w:szCs w:val="18"/>
        </w:rPr>
        <w:t>56</w:t>
      </w:r>
      <w:r w:rsidR="008A23F3" w:rsidRPr="00843C0C">
        <w:rPr>
          <w:rFonts w:ascii="微软雅黑" w:eastAsia="微软雅黑" w:hAnsi="微软雅黑" w:hint="eastAsia"/>
          <w:sz w:val="18"/>
          <w:szCs w:val="18"/>
        </w:rPr>
        <w:t>~</w:t>
      </w:r>
      <w:r w:rsidR="00C0424E" w:rsidRPr="00843C0C">
        <w:rPr>
          <w:rFonts w:ascii="微软雅黑" w:eastAsia="微软雅黑" w:hAnsi="微软雅黑" w:hint="eastAsia"/>
          <w:sz w:val="18"/>
          <w:szCs w:val="18"/>
        </w:rPr>
        <w:t>P2</w:t>
      </w:r>
      <w:r w:rsidR="00403125">
        <w:rPr>
          <w:rFonts w:ascii="微软雅黑" w:eastAsia="微软雅黑" w:hAnsi="微软雅黑" w:hint="eastAsia"/>
          <w:sz w:val="18"/>
          <w:szCs w:val="18"/>
        </w:rPr>
        <w:t>59</w:t>
      </w:r>
      <w:r w:rsidR="002D1E40" w:rsidRPr="00843C0C">
        <w:rPr>
          <w:rFonts w:ascii="微软雅黑" w:eastAsia="微软雅黑" w:hAnsi="微软雅黑"/>
          <w:sz w:val="18"/>
          <w:szCs w:val="18"/>
        </w:rPr>
        <w:t>成本差异计算</w:t>
      </w:r>
    </w:p>
    <w:p w14:paraId="5C41D3F7" w14:textId="77777777" w:rsidR="000607B4" w:rsidRPr="00843C0C" w:rsidRDefault="000607B4" w:rsidP="00914214">
      <w:pPr>
        <w:adjustRightInd w:val="0"/>
        <w:snapToGrid w:val="0"/>
        <w:jc w:val="left"/>
        <w:rPr>
          <w:rFonts w:ascii="微软雅黑" w:eastAsia="微软雅黑" w:hAnsi="微软雅黑" w:hint="eastAsia"/>
          <w:bCs/>
          <w:sz w:val="18"/>
          <w:szCs w:val="18"/>
        </w:rPr>
      </w:pPr>
      <w:r w:rsidRPr="00843C0C">
        <w:rPr>
          <w:rFonts w:ascii="微软雅黑" w:eastAsia="微软雅黑" w:hAnsi="微软雅黑" w:hint="eastAsia"/>
          <w:bCs/>
          <w:sz w:val="18"/>
          <w:szCs w:val="18"/>
        </w:rPr>
        <w:t>变动成本差异分析：</w:t>
      </w:r>
    </w:p>
    <w:p w14:paraId="646D88D7" w14:textId="77777777" w:rsidR="000607B4" w:rsidRPr="00843C0C" w:rsidRDefault="000607B4" w:rsidP="00914214">
      <w:pPr>
        <w:adjustRightInd w:val="0"/>
        <w:snapToGrid w:val="0"/>
        <w:ind w:firstLineChars="200" w:firstLine="360"/>
        <w:jc w:val="left"/>
        <w:rPr>
          <w:rFonts w:ascii="微软雅黑" w:eastAsia="微软雅黑" w:hAnsi="微软雅黑" w:hint="eastAsia"/>
          <w:bCs/>
          <w:sz w:val="18"/>
          <w:szCs w:val="18"/>
        </w:rPr>
      </w:pPr>
      <w:r w:rsidRPr="00843C0C">
        <w:rPr>
          <w:rFonts w:ascii="微软雅黑" w:eastAsia="微软雅黑" w:hAnsi="微软雅黑" w:hint="eastAsia"/>
          <w:bCs/>
          <w:sz w:val="18"/>
          <w:szCs w:val="18"/>
        </w:rPr>
        <w:t>价格差异=（实际单价-标准单价）×实际用量；</w:t>
      </w:r>
    </w:p>
    <w:p w14:paraId="59277F57" w14:textId="77777777" w:rsidR="000607B4" w:rsidRPr="00843C0C" w:rsidRDefault="000607B4" w:rsidP="00914214">
      <w:pPr>
        <w:adjustRightInd w:val="0"/>
        <w:snapToGrid w:val="0"/>
        <w:ind w:firstLineChars="200" w:firstLine="360"/>
        <w:jc w:val="left"/>
        <w:rPr>
          <w:rFonts w:ascii="微软雅黑" w:eastAsia="微软雅黑" w:hAnsi="微软雅黑" w:hint="eastAsia"/>
          <w:bCs/>
          <w:sz w:val="18"/>
          <w:szCs w:val="18"/>
        </w:rPr>
      </w:pPr>
      <w:r w:rsidRPr="00843C0C">
        <w:rPr>
          <w:rFonts w:ascii="微软雅黑" w:eastAsia="微软雅黑" w:hAnsi="微软雅黑" w:hint="eastAsia"/>
          <w:bCs/>
          <w:sz w:val="18"/>
          <w:szCs w:val="18"/>
        </w:rPr>
        <w:t>用量差异=（实际用量-标准用量）×标准单价。</w:t>
      </w:r>
    </w:p>
    <w:p w14:paraId="5B4D0146" w14:textId="77777777" w:rsidR="008A23F3" w:rsidRPr="00843C0C" w:rsidRDefault="000607B4" w:rsidP="00914214">
      <w:pPr>
        <w:adjustRightInd w:val="0"/>
        <w:snapToGrid w:val="0"/>
        <w:jc w:val="left"/>
        <w:rPr>
          <w:rFonts w:ascii="微软雅黑" w:eastAsia="微软雅黑" w:hAnsi="微软雅黑" w:hint="eastAsia"/>
          <w:bCs/>
          <w:sz w:val="18"/>
          <w:szCs w:val="18"/>
        </w:rPr>
      </w:pPr>
      <w:r w:rsidRPr="00843C0C">
        <w:rPr>
          <w:rFonts w:ascii="微软雅黑" w:eastAsia="微软雅黑" w:hAnsi="微软雅黑" w:hint="eastAsia"/>
          <w:bCs/>
          <w:sz w:val="18"/>
          <w:szCs w:val="18"/>
        </w:rPr>
        <w:t>【提示】1.上述差异分析均针对实际产量；2.括号外面记住“价标量实”，即价格用标准，用量用实际；3.不同的费用差异有不同的名称：价差和量差分别为，直接材料为价格差异和用量差异，直接人工为工资率差异和效率差异，变动制造费用为耗费差异和效率差异。</w:t>
      </w:r>
    </w:p>
    <w:p w14:paraId="3436BE03" w14:textId="77777777" w:rsidR="009A6033" w:rsidRPr="00843C0C" w:rsidRDefault="000607B4" w:rsidP="00914214">
      <w:pPr>
        <w:adjustRightInd w:val="0"/>
        <w:snapToGrid w:val="0"/>
        <w:jc w:val="left"/>
        <w:rPr>
          <w:rFonts w:ascii="微软雅黑" w:eastAsia="微软雅黑" w:hAnsi="微软雅黑" w:hint="eastAsia"/>
          <w:bCs/>
          <w:sz w:val="18"/>
          <w:szCs w:val="18"/>
        </w:rPr>
      </w:pPr>
      <w:r w:rsidRPr="00843C0C">
        <w:rPr>
          <w:rFonts w:ascii="微软雅黑" w:eastAsia="微软雅黑" w:hAnsi="微软雅黑" w:hint="eastAsia"/>
          <w:bCs/>
          <w:sz w:val="18"/>
          <w:szCs w:val="18"/>
        </w:rPr>
        <w:t>固定制造费用差异分析：</w:t>
      </w:r>
    </w:p>
    <w:tbl>
      <w:tblPr>
        <w:tblW w:w="440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060"/>
        <w:gridCol w:w="1275"/>
        <w:gridCol w:w="993"/>
      </w:tblGrid>
      <w:tr w:rsidR="000607B4" w:rsidRPr="00843C0C" w14:paraId="44529C00" w14:textId="77777777" w:rsidTr="000E0C15">
        <w:trPr>
          <w:trHeight w:val="270"/>
        </w:trPr>
        <w:tc>
          <w:tcPr>
            <w:tcW w:w="1080" w:type="dxa"/>
            <w:shd w:val="clear" w:color="auto" w:fill="auto"/>
            <w:noWrap/>
            <w:vAlign w:val="center"/>
            <w:hideMark/>
          </w:tcPr>
          <w:p w14:paraId="33243BED" w14:textId="77777777" w:rsidR="000607B4" w:rsidRPr="00843C0C" w:rsidRDefault="000607B4"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bCs/>
                <w:sz w:val="18"/>
                <w:szCs w:val="18"/>
              </w:rPr>
              <w:t>实际产量</w:t>
            </w:r>
          </w:p>
        </w:tc>
        <w:tc>
          <w:tcPr>
            <w:tcW w:w="2335" w:type="dxa"/>
            <w:gridSpan w:val="2"/>
            <w:shd w:val="clear" w:color="auto" w:fill="auto"/>
            <w:noWrap/>
            <w:vAlign w:val="center"/>
            <w:hideMark/>
          </w:tcPr>
          <w:p w14:paraId="101BCDD7" w14:textId="77777777" w:rsidR="000607B4" w:rsidRPr="00843C0C" w:rsidRDefault="000607B4"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bCs/>
                <w:sz w:val="18"/>
                <w:szCs w:val="18"/>
              </w:rPr>
              <w:t>实际固定制造费用</w:t>
            </w:r>
          </w:p>
        </w:tc>
        <w:tc>
          <w:tcPr>
            <w:tcW w:w="993" w:type="dxa"/>
            <w:shd w:val="clear" w:color="auto" w:fill="auto"/>
            <w:noWrap/>
            <w:vAlign w:val="center"/>
            <w:hideMark/>
          </w:tcPr>
          <w:p w14:paraId="15B4634F" w14:textId="77777777" w:rsidR="000607B4" w:rsidRPr="00843C0C" w:rsidRDefault="000607B4"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bCs/>
                <w:sz w:val="18"/>
                <w:szCs w:val="18"/>
              </w:rPr>
              <w:t>（</w:t>
            </w:r>
            <w:r w:rsidR="000E0C15" w:rsidRPr="00843C0C">
              <w:rPr>
                <w:rFonts w:ascii="微软雅黑" w:eastAsia="微软雅黑" w:hAnsi="微软雅黑" w:hint="eastAsia"/>
                <w:bCs/>
                <w:sz w:val="18"/>
                <w:szCs w:val="18"/>
              </w:rPr>
              <w:t>1</w:t>
            </w:r>
            <w:r w:rsidRPr="00843C0C">
              <w:rPr>
                <w:rFonts w:ascii="微软雅黑" w:eastAsia="微软雅黑" w:hAnsi="微软雅黑" w:hint="eastAsia"/>
                <w:bCs/>
                <w:sz w:val="18"/>
                <w:szCs w:val="18"/>
              </w:rPr>
              <w:t>）</w:t>
            </w:r>
          </w:p>
        </w:tc>
      </w:tr>
      <w:tr w:rsidR="000607B4" w:rsidRPr="00843C0C" w14:paraId="2D32282C" w14:textId="77777777" w:rsidTr="000E0C15">
        <w:trPr>
          <w:trHeight w:val="270"/>
        </w:trPr>
        <w:tc>
          <w:tcPr>
            <w:tcW w:w="1080" w:type="dxa"/>
            <w:shd w:val="clear" w:color="auto" w:fill="auto"/>
            <w:noWrap/>
            <w:vAlign w:val="center"/>
            <w:hideMark/>
          </w:tcPr>
          <w:p w14:paraId="30377EB9" w14:textId="77777777" w:rsidR="000607B4" w:rsidRPr="00843C0C" w:rsidRDefault="000607B4"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bCs/>
                <w:sz w:val="18"/>
                <w:szCs w:val="18"/>
              </w:rPr>
              <w:t>预计产量</w:t>
            </w:r>
          </w:p>
        </w:tc>
        <w:tc>
          <w:tcPr>
            <w:tcW w:w="1060" w:type="dxa"/>
            <w:shd w:val="clear" w:color="auto" w:fill="auto"/>
            <w:noWrap/>
            <w:vAlign w:val="center"/>
            <w:hideMark/>
          </w:tcPr>
          <w:p w14:paraId="5C054710" w14:textId="77777777" w:rsidR="000607B4" w:rsidRPr="00843C0C" w:rsidRDefault="000607B4"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bCs/>
                <w:sz w:val="18"/>
                <w:szCs w:val="18"/>
              </w:rPr>
              <w:t>预算工时</w:t>
            </w:r>
          </w:p>
        </w:tc>
        <w:tc>
          <w:tcPr>
            <w:tcW w:w="1275" w:type="dxa"/>
            <w:vMerge w:val="restart"/>
            <w:shd w:val="clear" w:color="auto" w:fill="auto"/>
            <w:noWrap/>
            <w:vAlign w:val="center"/>
            <w:hideMark/>
          </w:tcPr>
          <w:p w14:paraId="51841212" w14:textId="77777777" w:rsidR="000607B4" w:rsidRPr="00843C0C" w:rsidRDefault="000607B4"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bCs/>
                <w:sz w:val="18"/>
                <w:szCs w:val="18"/>
              </w:rPr>
              <w:t>标准分配率</w:t>
            </w:r>
          </w:p>
        </w:tc>
        <w:tc>
          <w:tcPr>
            <w:tcW w:w="993" w:type="dxa"/>
            <w:shd w:val="clear" w:color="auto" w:fill="auto"/>
            <w:noWrap/>
            <w:vAlign w:val="center"/>
            <w:hideMark/>
          </w:tcPr>
          <w:p w14:paraId="52B60D89" w14:textId="77777777" w:rsidR="000607B4" w:rsidRPr="00843C0C" w:rsidRDefault="000607B4"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bCs/>
                <w:sz w:val="18"/>
                <w:szCs w:val="18"/>
              </w:rPr>
              <w:t>（</w:t>
            </w:r>
            <w:r w:rsidR="000E0C15" w:rsidRPr="00843C0C">
              <w:rPr>
                <w:rFonts w:ascii="微软雅黑" w:eastAsia="微软雅黑" w:hAnsi="微软雅黑" w:hint="eastAsia"/>
                <w:bCs/>
                <w:sz w:val="18"/>
                <w:szCs w:val="18"/>
              </w:rPr>
              <w:t>2</w:t>
            </w:r>
            <w:r w:rsidRPr="00843C0C">
              <w:rPr>
                <w:rFonts w:ascii="微软雅黑" w:eastAsia="微软雅黑" w:hAnsi="微软雅黑" w:hint="eastAsia"/>
                <w:bCs/>
                <w:sz w:val="18"/>
                <w:szCs w:val="18"/>
              </w:rPr>
              <w:t>）</w:t>
            </w:r>
          </w:p>
        </w:tc>
      </w:tr>
      <w:tr w:rsidR="000607B4" w:rsidRPr="00843C0C" w14:paraId="3F2B496D" w14:textId="77777777" w:rsidTr="000E0C15">
        <w:trPr>
          <w:trHeight w:val="323"/>
        </w:trPr>
        <w:tc>
          <w:tcPr>
            <w:tcW w:w="1080" w:type="dxa"/>
            <w:vMerge w:val="restart"/>
            <w:shd w:val="clear" w:color="auto" w:fill="auto"/>
            <w:noWrap/>
            <w:vAlign w:val="center"/>
            <w:hideMark/>
          </w:tcPr>
          <w:p w14:paraId="783BECEF" w14:textId="77777777" w:rsidR="000607B4" w:rsidRPr="00843C0C" w:rsidRDefault="000607B4"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bCs/>
                <w:sz w:val="18"/>
                <w:szCs w:val="18"/>
              </w:rPr>
              <w:t>实际产量</w:t>
            </w:r>
          </w:p>
        </w:tc>
        <w:tc>
          <w:tcPr>
            <w:tcW w:w="1060" w:type="dxa"/>
            <w:shd w:val="clear" w:color="auto" w:fill="auto"/>
            <w:noWrap/>
            <w:vAlign w:val="center"/>
            <w:hideMark/>
          </w:tcPr>
          <w:p w14:paraId="2DFD7B92" w14:textId="77777777" w:rsidR="000607B4" w:rsidRPr="00843C0C" w:rsidRDefault="000607B4"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bCs/>
                <w:sz w:val="18"/>
                <w:szCs w:val="18"/>
              </w:rPr>
              <w:t>实际工时</w:t>
            </w:r>
          </w:p>
        </w:tc>
        <w:tc>
          <w:tcPr>
            <w:tcW w:w="1275" w:type="dxa"/>
            <w:vMerge/>
            <w:vAlign w:val="center"/>
            <w:hideMark/>
          </w:tcPr>
          <w:p w14:paraId="707A557F" w14:textId="77777777" w:rsidR="000607B4" w:rsidRPr="00843C0C" w:rsidRDefault="000607B4" w:rsidP="00914214">
            <w:pPr>
              <w:adjustRightInd w:val="0"/>
              <w:snapToGrid w:val="0"/>
              <w:jc w:val="left"/>
              <w:rPr>
                <w:rFonts w:ascii="微软雅黑" w:eastAsia="微软雅黑" w:hAnsi="微软雅黑"/>
                <w:bCs/>
                <w:sz w:val="18"/>
                <w:szCs w:val="18"/>
              </w:rPr>
            </w:pPr>
          </w:p>
        </w:tc>
        <w:tc>
          <w:tcPr>
            <w:tcW w:w="993" w:type="dxa"/>
            <w:shd w:val="clear" w:color="auto" w:fill="auto"/>
            <w:noWrap/>
            <w:vAlign w:val="center"/>
            <w:hideMark/>
          </w:tcPr>
          <w:p w14:paraId="202ED197" w14:textId="77777777" w:rsidR="000607B4" w:rsidRPr="00843C0C" w:rsidRDefault="000607B4"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bCs/>
                <w:sz w:val="18"/>
                <w:szCs w:val="18"/>
              </w:rPr>
              <w:t>（</w:t>
            </w:r>
            <w:r w:rsidR="000E0C15" w:rsidRPr="00843C0C">
              <w:rPr>
                <w:rFonts w:ascii="微软雅黑" w:eastAsia="微软雅黑" w:hAnsi="微软雅黑" w:hint="eastAsia"/>
                <w:bCs/>
                <w:sz w:val="18"/>
                <w:szCs w:val="18"/>
              </w:rPr>
              <w:t>3</w:t>
            </w:r>
            <w:r w:rsidRPr="00843C0C">
              <w:rPr>
                <w:rFonts w:ascii="微软雅黑" w:eastAsia="微软雅黑" w:hAnsi="微软雅黑" w:hint="eastAsia"/>
                <w:bCs/>
                <w:sz w:val="18"/>
                <w:szCs w:val="18"/>
              </w:rPr>
              <w:t>）</w:t>
            </w:r>
          </w:p>
        </w:tc>
      </w:tr>
      <w:tr w:rsidR="000607B4" w:rsidRPr="00843C0C" w14:paraId="1292807C" w14:textId="77777777" w:rsidTr="000E0C15">
        <w:trPr>
          <w:trHeight w:val="270"/>
        </w:trPr>
        <w:tc>
          <w:tcPr>
            <w:tcW w:w="1080" w:type="dxa"/>
            <w:vMerge/>
            <w:vAlign w:val="center"/>
            <w:hideMark/>
          </w:tcPr>
          <w:p w14:paraId="7AAC9D95" w14:textId="77777777" w:rsidR="000607B4" w:rsidRPr="00843C0C" w:rsidRDefault="000607B4" w:rsidP="00914214">
            <w:pPr>
              <w:adjustRightInd w:val="0"/>
              <w:snapToGrid w:val="0"/>
              <w:jc w:val="left"/>
              <w:rPr>
                <w:rFonts w:ascii="微软雅黑" w:eastAsia="微软雅黑" w:hAnsi="微软雅黑"/>
                <w:bCs/>
                <w:sz w:val="18"/>
                <w:szCs w:val="18"/>
              </w:rPr>
            </w:pPr>
          </w:p>
        </w:tc>
        <w:tc>
          <w:tcPr>
            <w:tcW w:w="1060" w:type="dxa"/>
            <w:shd w:val="clear" w:color="auto" w:fill="auto"/>
            <w:noWrap/>
            <w:vAlign w:val="center"/>
            <w:hideMark/>
          </w:tcPr>
          <w:p w14:paraId="4B2645CE" w14:textId="77777777" w:rsidR="000607B4" w:rsidRPr="00843C0C" w:rsidRDefault="000607B4"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bCs/>
                <w:sz w:val="18"/>
                <w:szCs w:val="18"/>
              </w:rPr>
              <w:t>标准工时</w:t>
            </w:r>
          </w:p>
        </w:tc>
        <w:tc>
          <w:tcPr>
            <w:tcW w:w="1275" w:type="dxa"/>
            <w:vMerge/>
            <w:vAlign w:val="center"/>
            <w:hideMark/>
          </w:tcPr>
          <w:p w14:paraId="1650C03D" w14:textId="77777777" w:rsidR="000607B4" w:rsidRPr="00843C0C" w:rsidRDefault="000607B4" w:rsidP="00914214">
            <w:pPr>
              <w:adjustRightInd w:val="0"/>
              <w:snapToGrid w:val="0"/>
              <w:jc w:val="left"/>
              <w:rPr>
                <w:rFonts w:ascii="微软雅黑" w:eastAsia="微软雅黑" w:hAnsi="微软雅黑"/>
                <w:bCs/>
                <w:sz w:val="18"/>
                <w:szCs w:val="18"/>
              </w:rPr>
            </w:pPr>
          </w:p>
        </w:tc>
        <w:tc>
          <w:tcPr>
            <w:tcW w:w="993" w:type="dxa"/>
            <w:shd w:val="clear" w:color="auto" w:fill="auto"/>
            <w:noWrap/>
            <w:vAlign w:val="center"/>
            <w:hideMark/>
          </w:tcPr>
          <w:p w14:paraId="32EB93D1" w14:textId="77777777" w:rsidR="000607B4" w:rsidRPr="00843C0C" w:rsidRDefault="000607B4"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bCs/>
                <w:sz w:val="18"/>
                <w:szCs w:val="18"/>
              </w:rPr>
              <w:t>（</w:t>
            </w:r>
            <w:r w:rsidR="000E0C15" w:rsidRPr="00843C0C">
              <w:rPr>
                <w:rFonts w:ascii="微软雅黑" w:eastAsia="微软雅黑" w:hAnsi="微软雅黑" w:hint="eastAsia"/>
                <w:bCs/>
                <w:sz w:val="18"/>
                <w:szCs w:val="18"/>
              </w:rPr>
              <w:t>4</w:t>
            </w:r>
            <w:r w:rsidRPr="00843C0C">
              <w:rPr>
                <w:rFonts w:ascii="微软雅黑" w:eastAsia="微软雅黑" w:hAnsi="微软雅黑" w:hint="eastAsia"/>
                <w:bCs/>
                <w:sz w:val="18"/>
                <w:szCs w:val="18"/>
              </w:rPr>
              <w:t>）</w:t>
            </w:r>
          </w:p>
        </w:tc>
      </w:tr>
    </w:tbl>
    <w:p w14:paraId="1957DA6F" w14:textId="77777777" w:rsidR="000E0C15" w:rsidRPr="00843C0C" w:rsidRDefault="000E0C15" w:rsidP="00914214">
      <w:pPr>
        <w:adjustRightInd w:val="0"/>
        <w:snapToGrid w:val="0"/>
        <w:jc w:val="left"/>
        <w:rPr>
          <w:rFonts w:ascii="微软雅黑" w:eastAsia="微软雅黑" w:hAnsi="微软雅黑" w:hint="eastAsia"/>
          <w:bCs/>
          <w:sz w:val="18"/>
          <w:szCs w:val="18"/>
        </w:rPr>
      </w:pPr>
      <w:r w:rsidRPr="00843C0C">
        <w:rPr>
          <w:rFonts w:ascii="微软雅黑" w:eastAsia="微软雅黑" w:hAnsi="微软雅黑" w:hint="eastAsia"/>
          <w:bCs/>
          <w:sz w:val="18"/>
          <w:szCs w:val="18"/>
        </w:rPr>
        <w:t>【提示】（1）-（2）=耗费差异；（2）-（3）=产量差异；（3）-（4）=效率差异；（2）-（4）=能量差异。</w:t>
      </w:r>
    </w:p>
    <w:p w14:paraId="5A638F71" w14:textId="77777777" w:rsidR="008A23F3" w:rsidRPr="00843C0C" w:rsidRDefault="008A23F3" w:rsidP="00914214">
      <w:pPr>
        <w:adjustRightInd w:val="0"/>
        <w:snapToGrid w:val="0"/>
        <w:jc w:val="left"/>
        <w:rPr>
          <w:rFonts w:ascii="微软雅黑" w:eastAsia="微软雅黑" w:hAnsi="微软雅黑" w:hint="eastAsia"/>
          <w:bCs/>
          <w:sz w:val="18"/>
          <w:szCs w:val="18"/>
        </w:rPr>
      </w:pPr>
    </w:p>
    <w:p w14:paraId="3882C7F4" w14:textId="77777777" w:rsidR="002D1E40" w:rsidRPr="00843C0C" w:rsidRDefault="005D37A9" w:rsidP="00914214">
      <w:pPr>
        <w:adjustRightInd w:val="0"/>
        <w:snapToGrid w:val="0"/>
        <w:jc w:val="left"/>
        <w:rPr>
          <w:rFonts w:ascii="微软雅黑" w:eastAsia="微软雅黑" w:hAnsi="微软雅黑"/>
          <w:sz w:val="18"/>
          <w:szCs w:val="18"/>
        </w:rPr>
      </w:pPr>
      <w:r w:rsidRPr="00843C0C">
        <w:rPr>
          <w:rFonts w:ascii="微软雅黑" w:eastAsia="微软雅黑" w:hAnsi="微软雅黑" w:hint="eastAsia"/>
          <w:szCs w:val="21"/>
        </w:rPr>
        <w:t>★</w:t>
      </w:r>
      <w:r w:rsidR="00E36B7C" w:rsidRPr="00843C0C">
        <w:rPr>
          <w:rFonts w:ascii="微软雅黑" w:eastAsia="微软雅黑" w:hAnsi="微软雅黑" w:hint="eastAsia"/>
          <w:sz w:val="18"/>
          <w:szCs w:val="18"/>
        </w:rPr>
        <w:t>P2</w:t>
      </w:r>
      <w:r w:rsidR="00403125">
        <w:rPr>
          <w:rFonts w:ascii="微软雅黑" w:eastAsia="微软雅黑" w:hAnsi="微软雅黑" w:hint="eastAsia"/>
          <w:sz w:val="18"/>
          <w:szCs w:val="18"/>
        </w:rPr>
        <w:t>68</w:t>
      </w:r>
      <w:r w:rsidR="00E36B7C" w:rsidRPr="00843C0C">
        <w:rPr>
          <w:rFonts w:ascii="微软雅黑" w:eastAsia="微软雅黑" w:hAnsi="微软雅黑" w:hint="eastAsia"/>
          <w:sz w:val="18"/>
          <w:szCs w:val="18"/>
        </w:rPr>
        <w:t>：</w:t>
      </w:r>
      <w:r w:rsidR="002D1E40" w:rsidRPr="00843C0C">
        <w:rPr>
          <w:rFonts w:ascii="微软雅黑" w:eastAsia="微软雅黑" w:hAnsi="微软雅黑"/>
          <w:sz w:val="18"/>
          <w:szCs w:val="18"/>
        </w:rPr>
        <w:t>成本中心</w:t>
      </w:r>
    </w:p>
    <w:p w14:paraId="0C3DB6AF"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预算成本节约额＝实际产量预算责任成本（实际产量下的预算成本）－实际责任成本</w:t>
      </w:r>
    </w:p>
    <w:p w14:paraId="3695FF4A" w14:textId="77777777" w:rsidR="009E1CD5"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预算成本节约率＝预算成本节约额/实际产量预算责任成本×100％</w:t>
      </w:r>
    </w:p>
    <w:p w14:paraId="336F77B3" w14:textId="77777777" w:rsidR="002D1E40" w:rsidRPr="00843C0C" w:rsidRDefault="002D1E40" w:rsidP="00914214">
      <w:pPr>
        <w:adjustRightInd w:val="0"/>
        <w:snapToGrid w:val="0"/>
        <w:jc w:val="left"/>
        <w:rPr>
          <w:rFonts w:ascii="微软雅黑" w:eastAsia="微软雅黑" w:hAnsi="微软雅黑"/>
          <w:sz w:val="18"/>
          <w:szCs w:val="18"/>
        </w:rPr>
      </w:pPr>
      <w:r w:rsidRPr="00843C0C">
        <w:rPr>
          <w:rFonts w:ascii="微软雅黑" w:eastAsia="微软雅黑" w:hAnsi="微软雅黑"/>
          <w:sz w:val="18"/>
          <w:szCs w:val="18"/>
        </w:rPr>
        <w:t xml:space="preserve"> </w:t>
      </w:r>
    </w:p>
    <w:p w14:paraId="564FE23F" w14:textId="77777777" w:rsidR="002D1E40" w:rsidRPr="00843C0C" w:rsidRDefault="005D37A9" w:rsidP="00914214">
      <w:pPr>
        <w:adjustRightInd w:val="0"/>
        <w:snapToGrid w:val="0"/>
        <w:jc w:val="left"/>
        <w:rPr>
          <w:rFonts w:ascii="微软雅黑" w:eastAsia="微软雅黑" w:hAnsi="微软雅黑"/>
          <w:sz w:val="18"/>
          <w:szCs w:val="18"/>
        </w:rPr>
      </w:pPr>
      <w:r w:rsidRPr="00843C0C">
        <w:rPr>
          <w:rFonts w:ascii="微软雅黑" w:eastAsia="微软雅黑" w:hAnsi="微软雅黑" w:hint="eastAsia"/>
          <w:szCs w:val="21"/>
        </w:rPr>
        <w:t>★</w:t>
      </w:r>
      <w:r w:rsidR="00E36B7C" w:rsidRPr="00843C0C">
        <w:rPr>
          <w:rFonts w:ascii="微软雅黑" w:eastAsia="微软雅黑" w:hAnsi="微软雅黑" w:hint="eastAsia"/>
          <w:sz w:val="18"/>
          <w:szCs w:val="18"/>
        </w:rPr>
        <w:t>P2</w:t>
      </w:r>
      <w:r w:rsidR="00403125">
        <w:rPr>
          <w:rFonts w:ascii="微软雅黑" w:eastAsia="微软雅黑" w:hAnsi="微软雅黑" w:hint="eastAsia"/>
          <w:sz w:val="18"/>
          <w:szCs w:val="18"/>
        </w:rPr>
        <w:t>69</w:t>
      </w:r>
      <w:r w:rsidR="00E36B7C" w:rsidRPr="00843C0C">
        <w:rPr>
          <w:rFonts w:ascii="微软雅黑" w:eastAsia="微软雅黑" w:hAnsi="微软雅黑" w:hint="eastAsia"/>
          <w:sz w:val="18"/>
          <w:szCs w:val="18"/>
        </w:rPr>
        <w:t>：</w:t>
      </w:r>
      <w:r w:rsidR="002D1E40" w:rsidRPr="00843C0C">
        <w:rPr>
          <w:rFonts w:ascii="微软雅黑" w:eastAsia="微软雅黑" w:hAnsi="微软雅黑"/>
          <w:sz w:val="18"/>
          <w:szCs w:val="18"/>
        </w:rPr>
        <w:t>利润中心</w:t>
      </w:r>
    </w:p>
    <w:p w14:paraId="51A76B05"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边际贡献＝销售收入总额－变动成本总额</w:t>
      </w:r>
    </w:p>
    <w:p w14:paraId="1EC17A62"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可控边际贡献（也称部门经理边际贡献）＝边际贡献－该中心负责人可控固定成本</w:t>
      </w:r>
    </w:p>
    <w:p w14:paraId="7F80B3BA"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部门边际贡献（又称部门毛利）＝可控边际贡献－该中心负责人不可控固定成本</w:t>
      </w:r>
    </w:p>
    <w:p w14:paraId="077BD445" w14:textId="77777777" w:rsidR="009E1CD5" w:rsidRPr="00843C0C" w:rsidRDefault="009E1CD5"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【备注】可控边际贡献考核部门经理，部门边际贡献考核利润中心。</w:t>
      </w:r>
    </w:p>
    <w:p w14:paraId="348B0B8C" w14:textId="77777777" w:rsidR="009E1CD5" w:rsidRPr="00843C0C" w:rsidRDefault="009E1CD5" w:rsidP="00914214">
      <w:pPr>
        <w:adjustRightInd w:val="0"/>
        <w:snapToGrid w:val="0"/>
        <w:jc w:val="left"/>
        <w:rPr>
          <w:rFonts w:ascii="微软雅黑" w:eastAsia="微软雅黑" w:hAnsi="微软雅黑"/>
          <w:sz w:val="18"/>
          <w:szCs w:val="18"/>
        </w:rPr>
      </w:pPr>
    </w:p>
    <w:p w14:paraId="5546C157" w14:textId="77777777" w:rsidR="002D1E40" w:rsidRPr="00843C0C" w:rsidRDefault="005D37A9" w:rsidP="00914214">
      <w:pPr>
        <w:adjustRightInd w:val="0"/>
        <w:snapToGrid w:val="0"/>
        <w:jc w:val="left"/>
        <w:rPr>
          <w:rFonts w:ascii="微软雅黑" w:eastAsia="微软雅黑" w:hAnsi="微软雅黑"/>
          <w:sz w:val="18"/>
          <w:szCs w:val="18"/>
        </w:rPr>
      </w:pPr>
      <w:r w:rsidRPr="00843C0C">
        <w:rPr>
          <w:rFonts w:ascii="微软雅黑" w:eastAsia="微软雅黑" w:hAnsi="微软雅黑" w:hint="eastAsia"/>
          <w:szCs w:val="21"/>
        </w:rPr>
        <w:t>★★</w:t>
      </w:r>
      <w:r w:rsidR="00C0424E" w:rsidRPr="00843C0C">
        <w:rPr>
          <w:rFonts w:ascii="微软雅黑" w:eastAsia="微软雅黑" w:hAnsi="微软雅黑" w:hint="eastAsia"/>
          <w:sz w:val="18"/>
          <w:szCs w:val="18"/>
        </w:rPr>
        <w:t>P2</w:t>
      </w:r>
      <w:r w:rsidR="00403125">
        <w:rPr>
          <w:rFonts w:ascii="微软雅黑" w:eastAsia="微软雅黑" w:hAnsi="微软雅黑" w:hint="eastAsia"/>
          <w:sz w:val="18"/>
          <w:szCs w:val="18"/>
        </w:rPr>
        <w:t>70</w:t>
      </w:r>
      <w:r w:rsidR="00E36B7C" w:rsidRPr="00843C0C">
        <w:rPr>
          <w:rFonts w:ascii="微软雅黑" w:eastAsia="微软雅黑" w:hAnsi="微软雅黑" w:hint="eastAsia"/>
          <w:sz w:val="18"/>
          <w:szCs w:val="18"/>
        </w:rPr>
        <w:t>：</w:t>
      </w:r>
      <w:r w:rsidR="002D1E40" w:rsidRPr="00843C0C">
        <w:rPr>
          <w:rFonts w:ascii="微软雅黑" w:eastAsia="微软雅黑" w:hAnsi="微软雅黑"/>
          <w:sz w:val="18"/>
          <w:szCs w:val="18"/>
        </w:rPr>
        <w:t>投资中心</w:t>
      </w:r>
    </w:p>
    <w:p w14:paraId="16740B63"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投资</w:t>
      </w:r>
      <w:r w:rsidR="00403125">
        <w:rPr>
          <w:rFonts w:ascii="微软雅黑" w:eastAsia="微软雅黑" w:hAnsi="微软雅黑" w:hint="eastAsia"/>
          <w:sz w:val="18"/>
          <w:szCs w:val="18"/>
        </w:rPr>
        <w:t>收益</w:t>
      </w:r>
      <w:r w:rsidRPr="00843C0C">
        <w:rPr>
          <w:rFonts w:ascii="微软雅黑" w:eastAsia="微软雅黑" w:hAnsi="微软雅黑"/>
          <w:sz w:val="18"/>
          <w:szCs w:val="18"/>
        </w:rPr>
        <w:t>率＝息税前利润/平均经营资产</w:t>
      </w:r>
    </w:p>
    <w:p w14:paraId="7CE59433"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平均经营资产＝（期初经营资产＋期末经营资产）/2</w:t>
      </w:r>
    </w:p>
    <w:p w14:paraId="0E73746C" w14:textId="77777777" w:rsidR="002D1E40" w:rsidRPr="00843C0C" w:rsidRDefault="002D1E40" w:rsidP="00914214">
      <w:pPr>
        <w:topLinePunct/>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剩余收益＝息税前利润－（经营资产×最低投资</w:t>
      </w:r>
      <w:r w:rsidR="00403125">
        <w:rPr>
          <w:rFonts w:ascii="微软雅黑" w:eastAsia="微软雅黑" w:hAnsi="微软雅黑" w:hint="eastAsia"/>
          <w:sz w:val="18"/>
          <w:szCs w:val="18"/>
        </w:rPr>
        <w:t>收益</w:t>
      </w:r>
      <w:r w:rsidRPr="00843C0C">
        <w:rPr>
          <w:rFonts w:ascii="微软雅黑" w:eastAsia="微软雅黑" w:hAnsi="微软雅黑"/>
          <w:sz w:val="18"/>
          <w:szCs w:val="18"/>
        </w:rPr>
        <w:t>率）</w:t>
      </w:r>
    </w:p>
    <w:p w14:paraId="7E460B81" w14:textId="77777777" w:rsidR="009E1CD5" w:rsidRPr="00320984" w:rsidRDefault="009E1CD5" w:rsidP="00914214">
      <w:pPr>
        <w:adjustRightInd w:val="0"/>
        <w:snapToGrid w:val="0"/>
        <w:jc w:val="left"/>
        <w:rPr>
          <w:rFonts w:ascii="微软雅黑" w:eastAsia="微软雅黑" w:hAnsi="微软雅黑"/>
          <w:bCs/>
          <w:szCs w:val="21"/>
        </w:rPr>
      </w:pPr>
    </w:p>
    <w:p w14:paraId="60343D83" w14:textId="77777777" w:rsidR="002D1E40" w:rsidRPr="009348C7" w:rsidRDefault="002D1E40" w:rsidP="00914214">
      <w:pPr>
        <w:adjustRightInd w:val="0"/>
        <w:snapToGrid w:val="0"/>
        <w:jc w:val="center"/>
        <w:rPr>
          <w:rFonts w:ascii="微软雅黑" w:eastAsia="微软雅黑" w:hAnsi="微软雅黑"/>
          <w:bCs/>
          <w:sz w:val="30"/>
          <w:szCs w:val="30"/>
        </w:rPr>
      </w:pPr>
      <w:r w:rsidRPr="009348C7">
        <w:rPr>
          <w:rFonts w:ascii="微软雅黑" w:eastAsia="微软雅黑" w:hAnsi="微软雅黑"/>
          <w:bCs/>
          <w:sz w:val="30"/>
          <w:szCs w:val="30"/>
        </w:rPr>
        <w:t>第九章　收入与分配管理</w:t>
      </w:r>
    </w:p>
    <w:p w14:paraId="4F28A8ED" w14:textId="08B4ECD6" w:rsidR="002D1E40" w:rsidRPr="00320984" w:rsidRDefault="005D37A9" w:rsidP="00914214">
      <w:pPr>
        <w:adjustRightInd w:val="0"/>
        <w:snapToGrid w:val="0"/>
        <w:ind w:left="210" w:hangingChars="100" w:hanging="210"/>
        <w:jc w:val="left"/>
        <w:rPr>
          <w:rFonts w:ascii="微软雅黑" w:eastAsia="微软雅黑" w:hAnsi="微软雅黑"/>
          <w:bCs/>
          <w:sz w:val="18"/>
          <w:szCs w:val="18"/>
        </w:rPr>
      </w:pPr>
      <w:r w:rsidRPr="00320984">
        <w:rPr>
          <w:rFonts w:ascii="微软雅黑" w:eastAsia="微软雅黑" w:hAnsi="微软雅黑" w:hint="eastAsia"/>
          <w:szCs w:val="21"/>
        </w:rPr>
        <w:t>★★</w:t>
      </w:r>
      <w:r w:rsidR="00403125" w:rsidRPr="00320984">
        <w:rPr>
          <w:rFonts w:ascii="微软雅黑" w:eastAsia="微软雅黑" w:hAnsi="微软雅黑" w:hint="eastAsia"/>
          <w:bCs/>
          <w:sz w:val="18"/>
          <w:szCs w:val="18"/>
        </w:rPr>
        <w:t>P2</w:t>
      </w:r>
      <w:r w:rsidR="00403125">
        <w:rPr>
          <w:rFonts w:ascii="微软雅黑" w:eastAsia="微软雅黑" w:hAnsi="微软雅黑" w:hint="eastAsia"/>
          <w:bCs/>
          <w:sz w:val="18"/>
          <w:szCs w:val="18"/>
        </w:rPr>
        <w:t>77</w:t>
      </w:r>
      <w:r w:rsidR="00EF0CCB">
        <w:rPr>
          <w:rFonts w:ascii="微软雅黑" w:eastAsia="微软雅黑" w:hAnsi="微软雅黑" w:hint="eastAsia"/>
          <w:bCs/>
          <w:sz w:val="18"/>
          <w:szCs w:val="18"/>
        </w:rPr>
        <w:t>-2</w:t>
      </w:r>
      <w:r w:rsidR="00403125">
        <w:rPr>
          <w:rFonts w:ascii="微软雅黑" w:eastAsia="微软雅黑" w:hAnsi="微软雅黑" w:hint="eastAsia"/>
          <w:bCs/>
          <w:sz w:val="18"/>
          <w:szCs w:val="18"/>
        </w:rPr>
        <w:t>79</w:t>
      </w:r>
      <w:r w:rsidR="00E36B7C" w:rsidRPr="00320984">
        <w:rPr>
          <w:rFonts w:ascii="微软雅黑" w:eastAsia="微软雅黑" w:hAnsi="微软雅黑" w:hint="eastAsia"/>
          <w:bCs/>
          <w:sz w:val="18"/>
          <w:szCs w:val="18"/>
        </w:rPr>
        <w:t>：</w:t>
      </w:r>
      <w:r w:rsidR="002D1E40" w:rsidRPr="00320984">
        <w:rPr>
          <w:rFonts w:ascii="微软雅黑" w:eastAsia="微软雅黑" w:hAnsi="微软雅黑"/>
          <w:bCs/>
          <w:sz w:val="18"/>
          <w:szCs w:val="18"/>
        </w:rPr>
        <w:t>销售预测分析</w:t>
      </w:r>
      <w:r w:rsidR="00E36B7C" w:rsidRPr="00320984">
        <w:rPr>
          <w:rFonts w:ascii="微软雅黑" w:eastAsia="微软雅黑" w:hAnsi="微软雅黑" w:hint="eastAsia"/>
          <w:bCs/>
          <w:sz w:val="18"/>
          <w:szCs w:val="18"/>
        </w:rPr>
        <w:t>中的趋势预测分析</w:t>
      </w:r>
      <w:r w:rsidR="002D1E40" w:rsidRPr="00320984">
        <w:rPr>
          <w:rFonts w:ascii="微软雅黑" w:eastAsia="微软雅黑" w:hAnsi="微软雅黑"/>
          <w:bCs/>
          <w:sz w:val="18"/>
          <w:szCs w:val="18"/>
        </w:rPr>
        <w:br/>
      </w:r>
      <w:r w:rsidR="002D1E40" w:rsidRPr="00320984">
        <w:rPr>
          <w:rFonts w:ascii="微软雅黑" w:eastAsia="微软雅黑" w:hAnsi="微软雅黑"/>
          <w:sz w:val="18"/>
          <w:szCs w:val="18"/>
        </w:rPr>
        <w:t>算术平均法：销售量预测值＝（∑第i期的实际销售量）/期数</w:t>
      </w:r>
      <w:r w:rsidR="002D1E40" w:rsidRPr="00320984">
        <w:rPr>
          <w:rFonts w:ascii="微软雅黑" w:eastAsia="微软雅黑" w:hAnsi="微软雅黑"/>
          <w:bCs/>
          <w:sz w:val="18"/>
          <w:szCs w:val="18"/>
        </w:rPr>
        <w:br/>
      </w:r>
      <w:r w:rsidR="002D1E40" w:rsidRPr="00320984">
        <w:rPr>
          <w:rFonts w:ascii="微软雅黑" w:eastAsia="微软雅黑" w:hAnsi="微软雅黑"/>
          <w:sz w:val="18"/>
          <w:szCs w:val="18"/>
        </w:rPr>
        <w:t>加权平均法：销售量预测值＝∑（第i期的权数×第i期的实际销售量）</w:t>
      </w:r>
      <w:r w:rsidR="002D1E40" w:rsidRPr="00320984">
        <w:rPr>
          <w:rFonts w:ascii="微软雅黑" w:eastAsia="微软雅黑" w:hAnsi="微软雅黑"/>
          <w:bCs/>
          <w:sz w:val="18"/>
          <w:szCs w:val="18"/>
        </w:rPr>
        <w:br/>
      </w:r>
      <w:r w:rsidR="00EF0CCB">
        <w:rPr>
          <w:rFonts w:ascii="微软雅黑" w:eastAsia="微软雅黑" w:hAnsi="微软雅黑" w:hint="eastAsia"/>
          <w:sz w:val="18"/>
          <w:szCs w:val="18"/>
        </w:rPr>
        <w:t>（修正）</w:t>
      </w:r>
      <w:r w:rsidR="002D1E40" w:rsidRPr="00320984">
        <w:rPr>
          <w:rFonts w:ascii="微软雅黑" w:eastAsia="微软雅黑" w:hAnsi="微软雅黑"/>
          <w:sz w:val="18"/>
          <w:szCs w:val="18"/>
        </w:rPr>
        <w:t>移动平均法：Y</w:t>
      </w:r>
      <w:r w:rsidR="002D1E40" w:rsidRPr="00320984">
        <w:rPr>
          <w:rFonts w:ascii="微软雅黑" w:eastAsia="微软雅黑" w:hAnsi="微软雅黑"/>
          <w:sz w:val="18"/>
          <w:szCs w:val="18"/>
          <w:vertAlign w:val="subscript"/>
        </w:rPr>
        <w:t>n＋1</w:t>
      </w:r>
      <w:r w:rsidR="002D1E40" w:rsidRPr="00320984">
        <w:rPr>
          <w:rFonts w:ascii="微软雅黑" w:eastAsia="微软雅黑" w:hAnsi="微软雅黑"/>
          <w:sz w:val="18"/>
          <w:szCs w:val="18"/>
        </w:rPr>
        <w:t>＝（X</w:t>
      </w:r>
      <w:r w:rsidR="002D1E40" w:rsidRPr="00320984">
        <w:rPr>
          <w:rFonts w:ascii="微软雅黑" w:eastAsia="微软雅黑" w:hAnsi="微软雅黑"/>
          <w:sz w:val="18"/>
          <w:szCs w:val="18"/>
          <w:vertAlign w:val="subscript"/>
        </w:rPr>
        <w:t>n－(m－1)</w:t>
      </w:r>
      <w:r w:rsidR="002D1E40" w:rsidRPr="00320984">
        <w:rPr>
          <w:rFonts w:ascii="微软雅黑" w:eastAsia="微软雅黑" w:hAnsi="微软雅黑"/>
          <w:sz w:val="18"/>
          <w:szCs w:val="18"/>
        </w:rPr>
        <w:t>＋X</w:t>
      </w:r>
      <w:r w:rsidR="002D1E40" w:rsidRPr="00320984">
        <w:rPr>
          <w:rFonts w:ascii="微软雅黑" w:eastAsia="微软雅黑" w:hAnsi="微软雅黑"/>
          <w:sz w:val="18"/>
          <w:szCs w:val="18"/>
          <w:vertAlign w:val="subscript"/>
        </w:rPr>
        <w:t>n－(m－2)</w:t>
      </w:r>
      <w:r w:rsidR="002D1E40" w:rsidRPr="00320984">
        <w:rPr>
          <w:rFonts w:ascii="微软雅黑" w:eastAsia="微软雅黑" w:hAnsi="微软雅黑"/>
          <w:sz w:val="18"/>
          <w:szCs w:val="18"/>
        </w:rPr>
        <w:t>＋…＋X</w:t>
      </w:r>
      <w:r w:rsidR="002D1E40" w:rsidRPr="00320984">
        <w:rPr>
          <w:rFonts w:ascii="微软雅黑" w:eastAsia="微软雅黑" w:hAnsi="微软雅黑"/>
          <w:sz w:val="18"/>
          <w:szCs w:val="18"/>
          <w:vertAlign w:val="subscript"/>
        </w:rPr>
        <w:t>n－1</w:t>
      </w:r>
      <w:r w:rsidR="002D1E40" w:rsidRPr="00320984">
        <w:rPr>
          <w:rFonts w:ascii="微软雅黑" w:eastAsia="微软雅黑" w:hAnsi="微软雅黑"/>
          <w:sz w:val="18"/>
          <w:szCs w:val="18"/>
        </w:rPr>
        <w:t>＋X</w:t>
      </w:r>
      <w:r w:rsidR="002D1E40" w:rsidRPr="00320984">
        <w:rPr>
          <w:rFonts w:ascii="微软雅黑" w:eastAsia="微软雅黑" w:hAnsi="微软雅黑"/>
          <w:sz w:val="18"/>
          <w:szCs w:val="18"/>
          <w:vertAlign w:val="subscript"/>
        </w:rPr>
        <w:t>n</w:t>
      </w:r>
      <w:r w:rsidR="002D1E40" w:rsidRPr="00320984">
        <w:rPr>
          <w:rFonts w:ascii="微软雅黑" w:eastAsia="微软雅黑" w:hAnsi="微软雅黑"/>
          <w:sz w:val="18"/>
          <w:szCs w:val="18"/>
        </w:rPr>
        <w:t>）/m</w:t>
      </w:r>
      <w:r w:rsidR="00E36B7C" w:rsidRPr="00320984">
        <w:rPr>
          <w:rFonts w:ascii="微软雅黑" w:eastAsia="微软雅黑" w:hAnsi="微软雅黑" w:hint="eastAsia"/>
          <w:sz w:val="18"/>
          <w:szCs w:val="18"/>
        </w:rPr>
        <w:t>；</w:t>
      </w:r>
      <m:oMath>
        <m:acc>
          <m:accPr>
            <m:chr m:val="̅"/>
            <m:ctrlPr>
              <w:rPr>
                <w:rFonts w:ascii="Cambria Math" w:hAnsi="Times New Roman"/>
                <w:bCs/>
                <w:color w:val="000000"/>
                <w:sz w:val="18"/>
                <w:szCs w:val="18"/>
              </w:rPr>
            </m:ctrlPr>
          </m:accPr>
          <m:e>
            <m:r>
              <m:rPr>
                <m:sty m:val="p"/>
              </m:rPr>
              <w:rPr>
                <w:rFonts w:ascii="Cambria Math" w:hAnsi="Times New Roman"/>
                <w:color w:val="000000"/>
                <w:sz w:val="18"/>
                <w:szCs w:val="18"/>
              </w:rPr>
              <m:t>Y</m:t>
            </m:r>
          </m:e>
        </m:acc>
      </m:oMath>
      <w:r w:rsidR="002D1E40" w:rsidRPr="00320984">
        <w:rPr>
          <w:rFonts w:ascii="微软雅黑" w:eastAsia="微软雅黑" w:hAnsi="微软雅黑"/>
          <w:bCs/>
          <w:sz w:val="18"/>
          <w:szCs w:val="18"/>
          <w:vertAlign w:val="subscript"/>
        </w:rPr>
        <w:t>n＋1</w:t>
      </w:r>
      <w:r w:rsidR="002D1E40" w:rsidRPr="00320984">
        <w:rPr>
          <w:rFonts w:ascii="微软雅黑" w:eastAsia="微软雅黑" w:hAnsi="微软雅黑"/>
          <w:sz w:val="18"/>
          <w:szCs w:val="18"/>
        </w:rPr>
        <w:t>＝Y</w:t>
      </w:r>
      <w:r w:rsidR="002D1E40" w:rsidRPr="00320984">
        <w:rPr>
          <w:rFonts w:ascii="微软雅黑" w:eastAsia="微软雅黑" w:hAnsi="微软雅黑"/>
          <w:sz w:val="24"/>
          <w:szCs w:val="24"/>
          <w:vertAlign w:val="subscript"/>
        </w:rPr>
        <w:t>n＋1</w:t>
      </w:r>
      <w:r w:rsidR="002D1E40" w:rsidRPr="00320984">
        <w:rPr>
          <w:rFonts w:ascii="微软雅黑" w:eastAsia="微软雅黑" w:hAnsi="微软雅黑"/>
          <w:sz w:val="18"/>
          <w:szCs w:val="18"/>
        </w:rPr>
        <w:t>＋（Y</w:t>
      </w:r>
      <w:r w:rsidR="002D1E40" w:rsidRPr="00320984">
        <w:rPr>
          <w:rFonts w:ascii="微软雅黑" w:eastAsia="微软雅黑" w:hAnsi="微软雅黑"/>
          <w:sz w:val="24"/>
          <w:szCs w:val="24"/>
          <w:vertAlign w:val="subscript"/>
        </w:rPr>
        <w:t>n＋1</w:t>
      </w:r>
      <w:r w:rsidR="002D1E40" w:rsidRPr="00320984">
        <w:rPr>
          <w:rFonts w:ascii="微软雅黑" w:eastAsia="微软雅黑" w:hAnsi="微软雅黑"/>
          <w:sz w:val="18"/>
          <w:szCs w:val="18"/>
        </w:rPr>
        <w:t>－Y</w:t>
      </w:r>
      <w:r w:rsidR="002D1E40" w:rsidRPr="00320984">
        <w:rPr>
          <w:rFonts w:ascii="微软雅黑" w:eastAsia="微软雅黑" w:hAnsi="微软雅黑"/>
          <w:sz w:val="24"/>
          <w:szCs w:val="24"/>
          <w:vertAlign w:val="subscript"/>
        </w:rPr>
        <w:t>n</w:t>
      </w:r>
      <w:r w:rsidR="002D1E40" w:rsidRPr="00320984">
        <w:rPr>
          <w:rFonts w:ascii="微软雅黑" w:eastAsia="微软雅黑" w:hAnsi="微软雅黑"/>
          <w:sz w:val="18"/>
          <w:szCs w:val="18"/>
        </w:rPr>
        <w:t>）</w:t>
      </w:r>
    </w:p>
    <w:p w14:paraId="65E559DF" w14:textId="77777777" w:rsidR="002D1E40" w:rsidRPr="00320984" w:rsidRDefault="002D1E40" w:rsidP="00914214">
      <w:pPr>
        <w:adjustRightInd w:val="0"/>
        <w:snapToGrid w:val="0"/>
        <w:jc w:val="left"/>
        <w:rPr>
          <w:rFonts w:ascii="微软雅黑" w:eastAsia="微软雅黑" w:hAnsi="微软雅黑"/>
          <w:sz w:val="18"/>
          <w:szCs w:val="18"/>
        </w:rPr>
      </w:pPr>
      <w:r w:rsidRPr="00320984">
        <w:rPr>
          <w:rFonts w:ascii="微软雅黑" w:eastAsia="微软雅黑" w:hAnsi="微软雅黑"/>
          <w:sz w:val="18"/>
          <w:szCs w:val="18"/>
        </w:rPr>
        <w:t>指数平滑法：Y</w:t>
      </w:r>
      <w:r w:rsidRPr="00320984">
        <w:rPr>
          <w:rFonts w:ascii="微软雅黑" w:eastAsia="微软雅黑" w:hAnsi="微软雅黑"/>
          <w:sz w:val="18"/>
          <w:szCs w:val="18"/>
          <w:vertAlign w:val="subscript"/>
        </w:rPr>
        <w:t>n＋1</w:t>
      </w:r>
      <w:r w:rsidRPr="00320984">
        <w:rPr>
          <w:rFonts w:ascii="微软雅黑" w:eastAsia="微软雅黑" w:hAnsi="微软雅黑"/>
          <w:sz w:val="18"/>
          <w:szCs w:val="18"/>
        </w:rPr>
        <w:t>＝aX</w:t>
      </w:r>
      <w:r w:rsidRPr="00320984">
        <w:rPr>
          <w:rFonts w:ascii="微软雅黑" w:eastAsia="微软雅黑" w:hAnsi="微软雅黑"/>
          <w:sz w:val="18"/>
          <w:szCs w:val="18"/>
          <w:vertAlign w:val="subscript"/>
        </w:rPr>
        <w:t>n</w:t>
      </w:r>
      <w:r w:rsidRPr="00320984">
        <w:rPr>
          <w:rFonts w:ascii="微软雅黑" w:eastAsia="微软雅黑" w:hAnsi="微软雅黑"/>
          <w:sz w:val="18"/>
          <w:szCs w:val="18"/>
        </w:rPr>
        <w:t>＋（1－a）Y</w:t>
      </w:r>
      <w:r w:rsidRPr="00320984">
        <w:rPr>
          <w:rFonts w:ascii="微软雅黑" w:eastAsia="微软雅黑" w:hAnsi="微软雅黑"/>
          <w:sz w:val="18"/>
          <w:szCs w:val="18"/>
          <w:vertAlign w:val="subscript"/>
        </w:rPr>
        <w:t>n</w:t>
      </w:r>
    </w:p>
    <w:p w14:paraId="2AB5AEAF" w14:textId="77777777" w:rsidR="009E1CD5" w:rsidRPr="00320984" w:rsidRDefault="009E1CD5" w:rsidP="00914214">
      <w:pPr>
        <w:adjustRightInd w:val="0"/>
        <w:snapToGrid w:val="0"/>
        <w:jc w:val="left"/>
        <w:rPr>
          <w:rFonts w:ascii="微软雅黑" w:eastAsia="微软雅黑" w:hAnsi="微软雅黑"/>
          <w:b/>
          <w:bCs/>
          <w:sz w:val="18"/>
          <w:szCs w:val="18"/>
        </w:rPr>
      </w:pPr>
    </w:p>
    <w:p w14:paraId="16FB2DEB" w14:textId="77777777" w:rsidR="002D1E40" w:rsidRPr="00843C0C" w:rsidRDefault="005D37A9"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szCs w:val="21"/>
        </w:rPr>
        <w:t>★★★</w:t>
      </w:r>
      <w:r w:rsidR="00C0424E" w:rsidRPr="00843C0C">
        <w:rPr>
          <w:rFonts w:ascii="微软雅黑" w:eastAsia="微软雅黑" w:hAnsi="微软雅黑" w:hint="eastAsia"/>
          <w:bCs/>
          <w:sz w:val="18"/>
          <w:szCs w:val="18"/>
        </w:rPr>
        <w:t>P2</w:t>
      </w:r>
      <w:r w:rsidR="00403125">
        <w:rPr>
          <w:rFonts w:ascii="微软雅黑" w:eastAsia="微软雅黑" w:hAnsi="微软雅黑" w:hint="eastAsia"/>
          <w:bCs/>
          <w:sz w:val="18"/>
          <w:szCs w:val="18"/>
        </w:rPr>
        <w:t>84</w:t>
      </w:r>
      <w:r w:rsidR="00EF0CCB">
        <w:rPr>
          <w:rFonts w:ascii="微软雅黑" w:eastAsia="微软雅黑" w:hAnsi="微软雅黑" w:hint="eastAsia"/>
          <w:bCs/>
          <w:sz w:val="18"/>
          <w:szCs w:val="18"/>
        </w:rPr>
        <w:t>-2</w:t>
      </w:r>
      <w:r w:rsidR="00403125">
        <w:rPr>
          <w:rFonts w:ascii="微软雅黑" w:eastAsia="微软雅黑" w:hAnsi="微软雅黑" w:hint="eastAsia"/>
          <w:bCs/>
          <w:sz w:val="18"/>
          <w:szCs w:val="18"/>
        </w:rPr>
        <w:t>85</w:t>
      </w:r>
      <w:r w:rsidR="00E36B7C" w:rsidRPr="00843C0C">
        <w:rPr>
          <w:rFonts w:ascii="微软雅黑" w:eastAsia="微软雅黑" w:hAnsi="微软雅黑" w:hint="eastAsia"/>
          <w:bCs/>
          <w:sz w:val="18"/>
          <w:szCs w:val="18"/>
        </w:rPr>
        <w:t>：以成本为基础的产品定价方法</w:t>
      </w:r>
    </w:p>
    <w:p w14:paraId="3D1D48A5" w14:textId="77777777" w:rsidR="00F825A2" w:rsidRDefault="002D1E40"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sz w:val="18"/>
          <w:szCs w:val="18"/>
        </w:rPr>
        <w:t>成本利润率定价</w:t>
      </w:r>
      <w:r w:rsidR="00F825A2">
        <w:rPr>
          <w:rFonts w:ascii="微软雅黑" w:eastAsia="微软雅黑" w:hAnsi="微软雅黑" w:hint="eastAsia"/>
          <w:sz w:val="18"/>
          <w:szCs w:val="18"/>
        </w:rPr>
        <w:t>：</w:t>
      </w:r>
    </w:p>
    <w:p w14:paraId="2778A53B"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lastRenderedPageBreak/>
        <w:t>成本利润率＝预测利润总额/预测成本总额</w:t>
      </w:r>
    </w:p>
    <w:p w14:paraId="5A678041"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单位产品价格＝单位成本×（1＋成本利润率）/（1－适用税率）</w:t>
      </w:r>
    </w:p>
    <w:p w14:paraId="4FB023D1" w14:textId="77777777" w:rsidR="00F825A2" w:rsidRDefault="002D1E40"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sz w:val="18"/>
          <w:szCs w:val="18"/>
        </w:rPr>
        <w:t>销售利润率定价</w:t>
      </w:r>
      <w:r w:rsidR="00F825A2">
        <w:rPr>
          <w:rFonts w:ascii="微软雅黑" w:eastAsia="微软雅黑" w:hAnsi="微软雅黑" w:hint="eastAsia"/>
          <w:sz w:val="18"/>
          <w:szCs w:val="18"/>
        </w:rPr>
        <w:t>：</w:t>
      </w:r>
    </w:p>
    <w:p w14:paraId="335AD97A" w14:textId="77777777" w:rsidR="002D1E40" w:rsidRPr="00843C0C" w:rsidRDefault="002D1E40" w:rsidP="00914214">
      <w:pPr>
        <w:adjustRightInd w:val="0"/>
        <w:snapToGrid w:val="0"/>
        <w:ind w:leftChars="200" w:left="420"/>
        <w:jc w:val="left"/>
        <w:rPr>
          <w:rFonts w:ascii="微软雅黑" w:eastAsia="微软雅黑" w:hAnsi="微软雅黑"/>
          <w:sz w:val="18"/>
          <w:szCs w:val="18"/>
        </w:rPr>
      </w:pPr>
      <w:r w:rsidRPr="00843C0C">
        <w:rPr>
          <w:rFonts w:ascii="微软雅黑" w:eastAsia="微软雅黑" w:hAnsi="微软雅黑"/>
          <w:sz w:val="18"/>
          <w:szCs w:val="18"/>
        </w:rPr>
        <w:t>销售利润率＝预测利润总额/预测销售总额</w:t>
      </w:r>
      <w:r w:rsidRPr="00843C0C">
        <w:rPr>
          <w:rFonts w:ascii="微软雅黑" w:eastAsia="微软雅黑" w:hAnsi="微软雅黑"/>
          <w:sz w:val="18"/>
          <w:szCs w:val="18"/>
        </w:rPr>
        <w:br/>
        <w:t>单位产品价格＝单位成本/（1－销售利润率－适用税率）</w:t>
      </w:r>
    </w:p>
    <w:p w14:paraId="3F55DAE9" w14:textId="77777777" w:rsidR="002D1E40" w:rsidRPr="00843C0C" w:rsidRDefault="002D1E40"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bCs/>
          <w:sz w:val="18"/>
          <w:szCs w:val="18"/>
        </w:rPr>
        <w:t>保本点定价法</w:t>
      </w:r>
      <w:r w:rsidR="00F825A2">
        <w:rPr>
          <w:rFonts w:ascii="微软雅黑" w:eastAsia="微软雅黑" w:hAnsi="微软雅黑" w:hint="eastAsia"/>
          <w:bCs/>
          <w:sz w:val="18"/>
          <w:szCs w:val="18"/>
        </w:rPr>
        <w:t>：</w:t>
      </w:r>
    </w:p>
    <w:p w14:paraId="5BBC0252" w14:textId="77777777" w:rsidR="002D1E40" w:rsidRPr="00843C0C" w:rsidRDefault="002D1E40"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bCs/>
          <w:sz w:val="18"/>
          <w:szCs w:val="18"/>
        </w:rPr>
        <w:t>单位产品价格＝（单位固定成本＋单位变动成本）/（1－适用税率）</w:t>
      </w:r>
    </w:p>
    <w:p w14:paraId="56B1F049" w14:textId="77777777" w:rsidR="002D1E40" w:rsidRPr="00843C0C" w:rsidRDefault="002D1E40" w:rsidP="00914214">
      <w:pPr>
        <w:adjustRightInd w:val="0"/>
        <w:snapToGrid w:val="0"/>
        <w:ind w:firstLineChars="600" w:firstLine="1080"/>
        <w:jc w:val="left"/>
        <w:rPr>
          <w:rFonts w:ascii="微软雅黑" w:eastAsia="微软雅黑" w:hAnsi="微软雅黑"/>
          <w:bCs/>
          <w:sz w:val="18"/>
          <w:szCs w:val="18"/>
        </w:rPr>
      </w:pPr>
      <w:r w:rsidRPr="00843C0C">
        <w:rPr>
          <w:rFonts w:ascii="微软雅黑" w:eastAsia="微软雅黑" w:hAnsi="微软雅黑"/>
          <w:bCs/>
          <w:sz w:val="18"/>
          <w:szCs w:val="18"/>
        </w:rPr>
        <w:t>＝单位完全成本/（1－适用税率）</w:t>
      </w:r>
    </w:p>
    <w:p w14:paraId="035BFAF6" w14:textId="77777777" w:rsidR="00F825A2" w:rsidRDefault="002D1E40" w:rsidP="00914214">
      <w:pPr>
        <w:adjustRightInd w:val="0"/>
        <w:snapToGrid w:val="0"/>
        <w:jc w:val="left"/>
        <w:rPr>
          <w:rFonts w:ascii="微软雅黑" w:eastAsia="微软雅黑" w:hAnsi="微软雅黑" w:hint="eastAsia"/>
          <w:bCs/>
          <w:sz w:val="18"/>
          <w:szCs w:val="18"/>
        </w:rPr>
      </w:pPr>
      <w:r w:rsidRPr="00843C0C">
        <w:rPr>
          <w:rFonts w:ascii="微软雅黑" w:eastAsia="微软雅黑" w:hAnsi="微软雅黑"/>
          <w:bCs/>
          <w:sz w:val="18"/>
          <w:szCs w:val="18"/>
        </w:rPr>
        <w:t>目标利润法</w:t>
      </w:r>
      <w:r w:rsidR="00F825A2">
        <w:rPr>
          <w:rFonts w:ascii="微软雅黑" w:eastAsia="微软雅黑" w:hAnsi="微软雅黑" w:hint="eastAsia"/>
          <w:bCs/>
          <w:sz w:val="18"/>
          <w:szCs w:val="18"/>
        </w:rPr>
        <w:t>：</w:t>
      </w:r>
    </w:p>
    <w:p w14:paraId="7AB76C0E" w14:textId="77777777" w:rsidR="002D1E40" w:rsidRPr="00843C0C" w:rsidRDefault="002D1E40" w:rsidP="00914214">
      <w:pPr>
        <w:adjustRightInd w:val="0"/>
        <w:snapToGrid w:val="0"/>
        <w:ind w:firstLineChars="250" w:firstLine="450"/>
        <w:jc w:val="left"/>
        <w:rPr>
          <w:rFonts w:ascii="微软雅黑" w:eastAsia="微软雅黑" w:hAnsi="微软雅黑"/>
          <w:sz w:val="18"/>
          <w:szCs w:val="18"/>
        </w:rPr>
      </w:pPr>
      <w:r w:rsidRPr="00843C0C">
        <w:rPr>
          <w:rFonts w:ascii="微软雅黑" w:eastAsia="微软雅黑" w:hAnsi="微软雅黑"/>
          <w:sz w:val="18"/>
          <w:szCs w:val="18"/>
        </w:rPr>
        <w:t>单位产品价格＝（目标利润总额＋完全成本总额）/[产品销量×（1－适用税率）]＝（单位目标利润＋单位完全成本）/（1－适用税率）</w:t>
      </w:r>
    </w:p>
    <w:p w14:paraId="69B95A3B" w14:textId="77777777" w:rsidR="002D1E40" w:rsidRPr="00843C0C" w:rsidRDefault="002D1E40" w:rsidP="00914214">
      <w:pPr>
        <w:adjustRightInd w:val="0"/>
        <w:snapToGrid w:val="0"/>
        <w:jc w:val="left"/>
        <w:rPr>
          <w:rFonts w:ascii="微软雅黑" w:eastAsia="微软雅黑" w:hAnsi="微软雅黑"/>
          <w:sz w:val="18"/>
          <w:szCs w:val="18"/>
        </w:rPr>
      </w:pPr>
      <w:r w:rsidRPr="00843C0C">
        <w:rPr>
          <w:rFonts w:ascii="微软雅黑" w:eastAsia="微软雅黑" w:hAnsi="微软雅黑"/>
          <w:sz w:val="18"/>
          <w:szCs w:val="18"/>
        </w:rPr>
        <w:t>变动成本定价法（特殊情况下的定价方法）</w:t>
      </w:r>
      <w:r w:rsidR="00F825A2">
        <w:rPr>
          <w:rFonts w:ascii="微软雅黑" w:eastAsia="微软雅黑" w:hAnsi="微软雅黑" w:hint="eastAsia"/>
          <w:sz w:val="18"/>
          <w:szCs w:val="18"/>
        </w:rPr>
        <w:t>：</w:t>
      </w:r>
    </w:p>
    <w:p w14:paraId="06C78119"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单位产品价格＝单位变动成本×（1＋成本利润率）/（1－适用税率）</w:t>
      </w:r>
    </w:p>
    <w:p w14:paraId="2EB052A2" w14:textId="77777777" w:rsidR="009E1CD5" w:rsidRPr="00843C0C" w:rsidRDefault="009E1CD5"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【备注】以上的几个公式可以由量本利基本模型的核心公式推导得出，即利润=销售收入-成本。比如销售利润率定价法，假设单价为A，那么应该有：A</w:t>
      </w:r>
      <w:r w:rsidR="00E257E3" w:rsidRPr="00843C0C">
        <w:rPr>
          <w:rFonts w:ascii="微软雅黑" w:eastAsia="微软雅黑" w:hAnsi="微软雅黑"/>
          <w:kern w:val="0"/>
          <w:sz w:val="18"/>
          <w:szCs w:val="18"/>
          <w:lang w:bidi="en-US"/>
        </w:rPr>
        <w:t>×</w:t>
      </w:r>
      <w:r w:rsidRPr="00843C0C">
        <w:rPr>
          <w:rFonts w:ascii="微软雅黑" w:eastAsia="微软雅黑" w:hAnsi="微软雅黑" w:hint="eastAsia"/>
          <w:kern w:val="0"/>
          <w:sz w:val="18"/>
          <w:szCs w:val="18"/>
          <w:lang w:bidi="en-US"/>
        </w:rPr>
        <w:t>销售利润率=A-A</w:t>
      </w:r>
      <w:r w:rsidR="00E257E3" w:rsidRPr="00843C0C">
        <w:rPr>
          <w:rFonts w:ascii="微软雅黑" w:eastAsia="微软雅黑" w:hAnsi="微软雅黑"/>
          <w:kern w:val="0"/>
          <w:sz w:val="18"/>
          <w:szCs w:val="18"/>
          <w:lang w:bidi="en-US"/>
        </w:rPr>
        <w:t>×</w:t>
      </w:r>
      <w:r w:rsidRPr="00843C0C">
        <w:rPr>
          <w:rFonts w:ascii="微软雅黑" w:eastAsia="微软雅黑" w:hAnsi="微软雅黑" w:hint="eastAsia"/>
          <w:kern w:val="0"/>
          <w:sz w:val="18"/>
          <w:szCs w:val="18"/>
          <w:lang w:bidi="en-US"/>
        </w:rPr>
        <w:t>适用的税率-单位成本；推导得出上述公式。</w:t>
      </w:r>
    </w:p>
    <w:p w14:paraId="3D5ECD52" w14:textId="77777777" w:rsidR="009E1CD5" w:rsidRPr="00320984" w:rsidRDefault="009E1CD5" w:rsidP="00914214">
      <w:pPr>
        <w:adjustRightInd w:val="0"/>
        <w:snapToGrid w:val="0"/>
        <w:jc w:val="left"/>
        <w:rPr>
          <w:rFonts w:ascii="微软雅黑" w:eastAsia="微软雅黑" w:hAnsi="微软雅黑"/>
          <w:sz w:val="18"/>
          <w:szCs w:val="18"/>
        </w:rPr>
      </w:pPr>
    </w:p>
    <w:p w14:paraId="78F78CAA" w14:textId="77777777" w:rsidR="002D1E40" w:rsidRPr="009348C7" w:rsidRDefault="002D1E40" w:rsidP="00914214">
      <w:pPr>
        <w:adjustRightInd w:val="0"/>
        <w:snapToGrid w:val="0"/>
        <w:jc w:val="center"/>
        <w:rPr>
          <w:rFonts w:ascii="微软雅黑" w:eastAsia="微软雅黑" w:hAnsi="微软雅黑"/>
          <w:bCs/>
          <w:sz w:val="30"/>
          <w:szCs w:val="30"/>
        </w:rPr>
      </w:pPr>
      <w:r w:rsidRPr="009348C7">
        <w:rPr>
          <w:rFonts w:ascii="微软雅黑" w:eastAsia="微软雅黑" w:hAnsi="微软雅黑"/>
          <w:bCs/>
          <w:sz w:val="30"/>
          <w:szCs w:val="30"/>
        </w:rPr>
        <w:t>第十章  财务分析与评价</w:t>
      </w:r>
    </w:p>
    <w:p w14:paraId="4BDC59B5" w14:textId="77777777" w:rsidR="00102E0C" w:rsidRPr="00320984" w:rsidRDefault="00102E0C" w:rsidP="00914214">
      <w:pPr>
        <w:adjustRightInd w:val="0"/>
        <w:snapToGrid w:val="0"/>
        <w:jc w:val="left"/>
        <w:rPr>
          <w:rFonts w:ascii="微软雅黑" w:eastAsia="微软雅黑" w:hAnsi="微软雅黑"/>
          <w:b/>
          <w:bCs/>
          <w:szCs w:val="21"/>
        </w:rPr>
      </w:pPr>
      <w:r w:rsidRPr="00320984">
        <w:rPr>
          <w:rFonts w:ascii="微软雅黑" w:eastAsia="微软雅黑" w:hAnsi="微软雅黑" w:hint="eastAsia"/>
          <w:b/>
          <w:bCs/>
          <w:szCs w:val="21"/>
        </w:rPr>
        <w:t>【备注】本章的财务指标比较多，记忆的时候可以</w:t>
      </w:r>
      <w:r w:rsidR="00E257E3" w:rsidRPr="00320984">
        <w:rPr>
          <w:rFonts w:ascii="微软雅黑" w:eastAsia="微软雅黑" w:hAnsi="微软雅黑" w:hint="eastAsia"/>
          <w:b/>
          <w:bCs/>
          <w:szCs w:val="21"/>
        </w:rPr>
        <w:t>“</w:t>
      </w:r>
      <w:r w:rsidRPr="00320984">
        <w:rPr>
          <w:rFonts w:ascii="微软雅黑" w:eastAsia="微软雅黑" w:hAnsi="微软雅黑" w:hint="eastAsia"/>
          <w:b/>
          <w:bCs/>
          <w:szCs w:val="21"/>
        </w:rPr>
        <w:t>望名生</w:t>
      </w:r>
      <w:r w:rsidR="00846552" w:rsidRPr="00320984">
        <w:rPr>
          <w:rFonts w:ascii="微软雅黑" w:eastAsia="微软雅黑" w:hAnsi="微软雅黑" w:hint="eastAsia"/>
          <w:b/>
          <w:bCs/>
          <w:szCs w:val="21"/>
        </w:rPr>
        <w:t>义</w:t>
      </w:r>
      <w:r w:rsidR="00E257E3" w:rsidRPr="00320984">
        <w:rPr>
          <w:rFonts w:ascii="微软雅黑" w:eastAsia="微软雅黑" w:hAnsi="微软雅黑" w:hint="eastAsia"/>
          <w:b/>
          <w:bCs/>
          <w:szCs w:val="21"/>
        </w:rPr>
        <w:t>”</w:t>
      </w:r>
      <w:r w:rsidRPr="00320984">
        <w:rPr>
          <w:rFonts w:ascii="微软雅黑" w:eastAsia="微软雅黑" w:hAnsi="微软雅黑" w:hint="eastAsia"/>
          <w:b/>
          <w:bCs/>
          <w:szCs w:val="21"/>
        </w:rPr>
        <w:t>，通过名字来记住公式。</w:t>
      </w:r>
    </w:p>
    <w:p w14:paraId="5F6A49A5" w14:textId="77777777" w:rsidR="002D1E40" w:rsidRPr="00843C0C" w:rsidRDefault="005D37A9" w:rsidP="00914214">
      <w:pPr>
        <w:adjustRightInd w:val="0"/>
        <w:snapToGrid w:val="0"/>
        <w:ind w:left="360" w:hangingChars="200" w:hanging="360"/>
        <w:jc w:val="left"/>
        <w:rPr>
          <w:rFonts w:ascii="微软雅黑" w:eastAsia="微软雅黑" w:hAnsi="微软雅黑"/>
          <w:sz w:val="18"/>
          <w:szCs w:val="18"/>
        </w:rPr>
      </w:pPr>
      <w:r w:rsidRPr="00843C0C">
        <w:rPr>
          <w:rFonts w:ascii="微软雅黑" w:eastAsia="微软雅黑" w:hAnsi="微软雅黑" w:hint="eastAsia"/>
          <w:sz w:val="18"/>
          <w:szCs w:val="18"/>
        </w:rPr>
        <w:t>★</w:t>
      </w:r>
      <w:r w:rsidR="00C0424E" w:rsidRPr="00843C0C">
        <w:rPr>
          <w:rFonts w:ascii="微软雅黑" w:eastAsia="微软雅黑" w:hAnsi="微软雅黑" w:hint="eastAsia"/>
          <w:sz w:val="18"/>
          <w:szCs w:val="18"/>
        </w:rPr>
        <w:t>P3</w:t>
      </w:r>
      <w:r w:rsidR="00403125">
        <w:rPr>
          <w:rFonts w:ascii="微软雅黑" w:eastAsia="微软雅黑" w:hAnsi="微软雅黑" w:hint="eastAsia"/>
          <w:sz w:val="18"/>
          <w:szCs w:val="18"/>
        </w:rPr>
        <w:t>20</w:t>
      </w:r>
      <w:r w:rsidR="00E36B7C" w:rsidRPr="00843C0C">
        <w:rPr>
          <w:rFonts w:ascii="微软雅黑" w:eastAsia="微软雅黑" w:hAnsi="微软雅黑" w:hint="eastAsia"/>
          <w:sz w:val="18"/>
          <w:szCs w:val="18"/>
        </w:rPr>
        <w:t>：</w:t>
      </w:r>
      <w:r w:rsidR="002D1E40" w:rsidRPr="00843C0C">
        <w:rPr>
          <w:rFonts w:ascii="微软雅黑" w:eastAsia="微软雅黑" w:hAnsi="微软雅黑"/>
          <w:sz w:val="18"/>
          <w:szCs w:val="18"/>
        </w:rPr>
        <w:t>财务分析的方法</w:t>
      </w:r>
      <w:r w:rsidR="002D1E40" w:rsidRPr="00843C0C">
        <w:rPr>
          <w:rFonts w:ascii="微软雅黑" w:eastAsia="微软雅黑" w:hAnsi="微软雅黑"/>
          <w:sz w:val="18"/>
          <w:szCs w:val="18"/>
        </w:rPr>
        <w:br/>
        <w:t>定基动态比率＝分析期数额/固定基期数额</w:t>
      </w:r>
      <w:r w:rsidR="002D1E40" w:rsidRPr="00843C0C">
        <w:rPr>
          <w:rFonts w:ascii="微软雅黑" w:eastAsia="微软雅黑" w:hAnsi="微软雅黑"/>
          <w:sz w:val="18"/>
          <w:szCs w:val="18"/>
        </w:rPr>
        <w:br/>
        <w:t>环比动态比率＝分析期数额/前期数额</w:t>
      </w:r>
      <w:r w:rsidR="002D1E40" w:rsidRPr="00843C0C">
        <w:rPr>
          <w:rFonts w:ascii="微软雅黑" w:eastAsia="微软雅黑" w:hAnsi="微软雅黑"/>
          <w:sz w:val="18"/>
          <w:szCs w:val="18"/>
        </w:rPr>
        <w:br/>
        <w:t>构成比率＝某个组成部分数值/总体数值</w:t>
      </w:r>
    </w:p>
    <w:p w14:paraId="0B98376E" w14:textId="77777777" w:rsidR="00102E0C" w:rsidRPr="00843C0C" w:rsidRDefault="00102E0C" w:rsidP="00914214">
      <w:pPr>
        <w:adjustRightInd w:val="0"/>
        <w:snapToGrid w:val="0"/>
        <w:jc w:val="left"/>
        <w:rPr>
          <w:rFonts w:ascii="微软雅黑" w:eastAsia="微软雅黑" w:hAnsi="微软雅黑"/>
          <w:sz w:val="18"/>
          <w:szCs w:val="18"/>
        </w:rPr>
      </w:pPr>
    </w:p>
    <w:p w14:paraId="69932D6E" w14:textId="77777777" w:rsidR="002D1E40" w:rsidRPr="00843C0C" w:rsidRDefault="005D37A9" w:rsidP="00914214">
      <w:pPr>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 w:val="18"/>
          <w:szCs w:val="18"/>
        </w:rPr>
        <w:t>★★</w:t>
      </w:r>
      <w:r w:rsidR="00C0424E" w:rsidRPr="00843C0C">
        <w:rPr>
          <w:rFonts w:ascii="微软雅黑" w:eastAsia="微软雅黑" w:hAnsi="微软雅黑" w:hint="eastAsia"/>
          <w:sz w:val="18"/>
          <w:szCs w:val="18"/>
        </w:rPr>
        <w:t>P3</w:t>
      </w:r>
      <w:r w:rsidR="00C0424E">
        <w:rPr>
          <w:rFonts w:ascii="微软雅黑" w:eastAsia="微软雅黑" w:hAnsi="微软雅黑" w:hint="eastAsia"/>
          <w:sz w:val="18"/>
          <w:szCs w:val="18"/>
        </w:rPr>
        <w:t>2</w:t>
      </w:r>
      <w:r w:rsidR="00403125">
        <w:rPr>
          <w:rFonts w:ascii="微软雅黑" w:eastAsia="微软雅黑" w:hAnsi="微软雅黑" w:hint="eastAsia"/>
          <w:sz w:val="18"/>
          <w:szCs w:val="18"/>
        </w:rPr>
        <w:t>7</w:t>
      </w:r>
      <w:r w:rsidR="00E36B7C" w:rsidRPr="00843C0C">
        <w:rPr>
          <w:rFonts w:ascii="微软雅黑" w:eastAsia="微软雅黑" w:hAnsi="微软雅黑" w:hint="eastAsia"/>
          <w:sz w:val="18"/>
          <w:szCs w:val="18"/>
        </w:rPr>
        <w:t>：</w:t>
      </w:r>
      <w:r w:rsidR="002D1E40" w:rsidRPr="00843C0C">
        <w:rPr>
          <w:rFonts w:ascii="微软雅黑" w:eastAsia="微软雅黑" w:hAnsi="微软雅黑"/>
          <w:sz w:val="18"/>
          <w:szCs w:val="18"/>
        </w:rPr>
        <w:t>偿债能力分析</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8"/>
        <w:gridCol w:w="6521"/>
      </w:tblGrid>
      <w:tr w:rsidR="00E36B7C" w:rsidRPr="00843C0C" w14:paraId="1D7117E7" w14:textId="77777777" w:rsidTr="00E36B7C">
        <w:tblPrEx>
          <w:tblCellMar>
            <w:top w:w="0" w:type="dxa"/>
            <w:bottom w:w="0" w:type="dxa"/>
          </w:tblCellMar>
        </w:tblPrEx>
        <w:trPr>
          <w:trHeight w:val="275"/>
        </w:trPr>
        <w:tc>
          <w:tcPr>
            <w:tcW w:w="668" w:type="dxa"/>
            <w:vMerge w:val="restart"/>
            <w:vAlign w:val="center"/>
          </w:tcPr>
          <w:p w14:paraId="4E42D730" w14:textId="77777777" w:rsidR="00E36B7C" w:rsidRPr="00843C0C" w:rsidRDefault="00E36B7C" w:rsidP="00914214">
            <w:pPr>
              <w:adjustRightInd w:val="0"/>
              <w:snapToGrid w:val="0"/>
              <w:jc w:val="left"/>
              <w:rPr>
                <w:rFonts w:ascii="微软雅黑" w:eastAsia="微软雅黑" w:hAnsi="微软雅黑" w:hint="eastAsia"/>
                <w:bCs/>
                <w:sz w:val="18"/>
                <w:szCs w:val="18"/>
              </w:rPr>
            </w:pPr>
            <w:r w:rsidRPr="00843C0C">
              <w:rPr>
                <w:rFonts w:ascii="微软雅黑" w:eastAsia="微软雅黑" w:hAnsi="微软雅黑" w:hint="eastAsia"/>
                <w:bCs/>
                <w:sz w:val="18"/>
                <w:szCs w:val="18"/>
              </w:rPr>
              <w:t>短期</w:t>
            </w:r>
          </w:p>
        </w:tc>
        <w:tc>
          <w:tcPr>
            <w:tcW w:w="6521" w:type="dxa"/>
            <w:vAlign w:val="center"/>
          </w:tcPr>
          <w:p w14:paraId="75461A6F" w14:textId="77777777" w:rsidR="00E36B7C" w:rsidRPr="00843C0C" w:rsidRDefault="00E36B7C" w:rsidP="00914214">
            <w:pPr>
              <w:adjustRightInd w:val="0"/>
              <w:snapToGrid w:val="0"/>
              <w:jc w:val="left"/>
              <w:rPr>
                <w:rFonts w:ascii="微软雅黑" w:eastAsia="微软雅黑" w:hAnsi="微软雅黑" w:hint="eastAsia"/>
                <w:bCs/>
                <w:sz w:val="18"/>
                <w:szCs w:val="18"/>
              </w:rPr>
            </w:pPr>
            <w:r w:rsidRPr="00843C0C">
              <w:rPr>
                <w:rFonts w:ascii="微软雅黑" w:eastAsia="微软雅黑" w:hAnsi="微软雅黑"/>
                <w:bCs/>
                <w:sz w:val="18"/>
                <w:szCs w:val="18"/>
              </w:rPr>
              <w:t>营运资金＝流动资产－流动负债</w:t>
            </w:r>
          </w:p>
        </w:tc>
      </w:tr>
      <w:tr w:rsidR="00E36B7C" w:rsidRPr="00843C0C" w14:paraId="151B335D" w14:textId="77777777" w:rsidTr="00E36B7C">
        <w:tblPrEx>
          <w:tblCellMar>
            <w:top w:w="0" w:type="dxa"/>
            <w:bottom w:w="0" w:type="dxa"/>
          </w:tblCellMar>
        </w:tblPrEx>
        <w:trPr>
          <w:trHeight w:val="150"/>
        </w:trPr>
        <w:tc>
          <w:tcPr>
            <w:tcW w:w="668" w:type="dxa"/>
            <w:vMerge/>
            <w:vAlign w:val="center"/>
          </w:tcPr>
          <w:p w14:paraId="16AEAAE6" w14:textId="77777777" w:rsidR="00E36B7C" w:rsidRPr="00843C0C" w:rsidRDefault="00E36B7C" w:rsidP="00914214">
            <w:pPr>
              <w:adjustRightInd w:val="0"/>
              <w:snapToGrid w:val="0"/>
              <w:jc w:val="left"/>
              <w:rPr>
                <w:rFonts w:ascii="微软雅黑" w:eastAsia="微软雅黑" w:hAnsi="微软雅黑" w:hint="eastAsia"/>
                <w:bCs/>
                <w:sz w:val="18"/>
                <w:szCs w:val="18"/>
              </w:rPr>
            </w:pPr>
          </w:p>
        </w:tc>
        <w:tc>
          <w:tcPr>
            <w:tcW w:w="6521" w:type="dxa"/>
            <w:vAlign w:val="center"/>
          </w:tcPr>
          <w:p w14:paraId="45DEF2F3" w14:textId="77777777" w:rsidR="00E36B7C" w:rsidRPr="00843C0C" w:rsidRDefault="00E36B7C" w:rsidP="00914214">
            <w:pPr>
              <w:adjustRightInd w:val="0"/>
              <w:snapToGrid w:val="0"/>
              <w:jc w:val="left"/>
              <w:rPr>
                <w:rFonts w:ascii="微软雅黑" w:eastAsia="微软雅黑" w:hAnsi="微软雅黑" w:hint="eastAsia"/>
                <w:bCs/>
                <w:sz w:val="18"/>
                <w:szCs w:val="18"/>
              </w:rPr>
            </w:pPr>
            <w:r w:rsidRPr="00843C0C">
              <w:rPr>
                <w:rFonts w:ascii="微软雅黑" w:eastAsia="微软雅黑" w:hAnsi="微软雅黑"/>
                <w:bCs/>
                <w:sz w:val="18"/>
                <w:szCs w:val="18"/>
              </w:rPr>
              <w:t>流动比率＝流动资产÷流动负债</w:t>
            </w:r>
          </w:p>
        </w:tc>
      </w:tr>
      <w:tr w:rsidR="00E36B7C" w:rsidRPr="00843C0C" w14:paraId="4D548061" w14:textId="77777777" w:rsidTr="00E36B7C">
        <w:tblPrEx>
          <w:tblCellMar>
            <w:top w:w="0" w:type="dxa"/>
            <w:bottom w:w="0" w:type="dxa"/>
          </w:tblCellMar>
        </w:tblPrEx>
        <w:trPr>
          <w:trHeight w:val="301"/>
        </w:trPr>
        <w:tc>
          <w:tcPr>
            <w:tcW w:w="668" w:type="dxa"/>
            <w:vMerge/>
            <w:vAlign w:val="center"/>
          </w:tcPr>
          <w:p w14:paraId="4F8E3D84" w14:textId="77777777" w:rsidR="00E36B7C" w:rsidRPr="00843C0C" w:rsidRDefault="00E36B7C" w:rsidP="00914214">
            <w:pPr>
              <w:adjustRightInd w:val="0"/>
              <w:snapToGrid w:val="0"/>
              <w:jc w:val="left"/>
              <w:rPr>
                <w:rFonts w:ascii="微软雅黑" w:eastAsia="微软雅黑" w:hAnsi="微软雅黑" w:hint="eastAsia"/>
                <w:bCs/>
                <w:sz w:val="18"/>
                <w:szCs w:val="18"/>
              </w:rPr>
            </w:pPr>
          </w:p>
        </w:tc>
        <w:tc>
          <w:tcPr>
            <w:tcW w:w="6521" w:type="dxa"/>
            <w:vAlign w:val="center"/>
          </w:tcPr>
          <w:p w14:paraId="1EDADCC7" w14:textId="77777777" w:rsidR="00E36B7C" w:rsidRPr="00843C0C" w:rsidRDefault="00E36B7C" w:rsidP="00914214">
            <w:pPr>
              <w:adjustRightInd w:val="0"/>
              <w:snapToGrid w:val="0"/>
              <w:jc w:val="left"/>
              <w:rPr>
                <w:rFonts w:ascii="微软雅黑" w:eastAsia="微软雅黑" w:hAnsi="微软雅黑" w:hint="eastAsia"/>
                <w:bCs/>
                <w:sz w:val="18"/>
                <w:szCs w:val="18"/>
              </w:rPr>
            </w:pPr>
            <w:r w:rsidRPr="00843C0C">
              <w:rPr>
                <w:rFonts w:ascii="微软雅黑" w:eastAsia="微软雅黑" w:hAnsi="微软雅黑"/>
                <w:bCs/>
                <w:sz w:val="18"/>
                <w:szCs w:val="18"/>
              </w:rPr>
              <w:t>速动比率＝速动资产÷流动负债</w:t>
            </w:r>
          </w:p>
        </w:tc>
      </w:tr>
      <w:tr w:rsidR="00E36B7C" w:rsidRPr="00843C0C" w14:paraId="563573FC" w14:textId="77777777" w:rsidTr="00E36B7C">
        <w:tblPrEx>
          <w:tblCellMar>
            <w:top w:w="0" w:type="dxa"/>
            <w:bottom w:w="0" w:type="dxa"/>
          </w:tblCellMar>
        </w:tblPrEx>
        <w:trPr>
          <w:trHeight w:val="374"/>
        </w:trPr>
        <w:tc>
          <w:tcPr>
            <w:tcW w:w="668" w:type="dxa"/>
            <w:vMerge/>
            <w:vAlign w:val="center"/>
          </w:tcPr>
          <w:p w14:paraId="3DCDEB05" w14:textId="77777777" w:rsidR="00E36B7C" w:rsidRPr="00843C0C" w:rsidRDefault="00E36B7C" w:rsidP="00914214">
            <w:pPr>
              <w:adjustRightInd w:val="0"/>
              <w:snapToGrid w:val="0"/>
              <w:jc w:val="left"/>
              <w:rPr>
                <w:rFonts w:ascii="微软雅黑" w:eastAsia="微软雅黑" w:hAnsi="微软雅黑" w:hint="eastAsia"/>
                <w:bCs/>
                <w:sz w:val="18"/>
                <w:szCs w:val="18"/>
              </w:rPr>
            </w:pPr>
          </w:p>
        </w:tc>
        <w:tc>
          <w:tcPr>
            <w:tcW w:w="6521" w:type="dxa"/>
            <w:vAlign w:val="center"/>
          </w:tcPr>
          <w:p w14:paraId="1FBDFA3B" w14:textId="77777777" w:rsidR="00E36B7C" w:rsidRPr="00843C0C" w:rsidRDefault="00E36B7C"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bCs/>
                <w:sz w:val="18"/>
                <w:szCs w:val="18"/>
              </w:rPr>
              <w:t>现金比率＝(货币资金＋交易性金融资产)÷流动负债</w:t>
            </w:r>
          </w:p>
        </w:tc>
      </w:tr>
      <w:tr w:rsidR="00E36B7C" w:rsidRPr="00843C0C" w14:paraId="5D6A0592" w14:textId="77777777" w:rsidTr="00E36B7C">
        <w:tblPrEx>
          <w:tblCellMar>
            <w:top w:w="0" w:type="dxa"/>
            <w:bottom w:w="0" w:type="dxa"/>
          </w:tblCellMar>
        </w:tblPrEx>
        <w:trPr>
          <w:trHeight w:val="249"/>
        </w:trPr>
        <w:tc>
          <w:tcPr>
            <w:tcW w:w="668" w:type="dxa"/>
            <w:vMerge w:val="restart"/>
            <w:vAlign w:val="center"/>
          </w:tcPr>
          <w:p w14:paraId="5BAF807C" w14:textId="77777777" w:rsidR="00E36B7C" w:rsidRPr="00843C0C" w:rsidRDefault="00E36B7C" w:rsidP="00914214">
            <w:pPr>
              <w:adjustRightInd w:val="0"/>
              <w:snapToGrid w:val="0"/>
              <w:jc w:val="left"/>
              <w:rPr>
                <w:rFonts w:ascii="微软雅黑" w:eastAsia="微软雅黑" w:hAnsi="微软雅黑" w:hint="eastAsia"/>
                <w:bCs/>
                <w:sz w:val="18"/>
                <w:szCs w:val="18"/>
              </w:rPr>
            </w:pPr>
          </w:p>
          <w:p w14:paraId="76E0EB23" w14:textId="77777777" w:rsidR="00E36B7C" w:rsidRPr="00843C0C" w:rsidRDefault="00E36B7C" w:rsidP="00914214">
            <w:pPr>
              <w:adjustRightInd w:val="0"/>
              <w:snapToGrid w:val="0"/>
              <w:jc w:val="left"/>
              <w:rPr>
                <w:rFonts w:ascii="微软雅黑" w:eastAsia="微软雅黑" w:hAnsi="微软雅黑" w:hint="eastAsia"/>
                <w:bCs/>
                <w:sz w:val="18"/>
                <w:szCs w:val="18"/>
              </w:rPr>
            </w:pPr>
            <w:r w:rsidRPr="00843C0C">
              <w:rPr>
                <w:rFonts w:ascii="微软雅黑" w:eastAsia="微软雅黑" w:hAnsi="微软雅黑" w:hint="eastAsia"/>
                <w:bCs/>
                <w:sz w:val="18"/>
                <w:szCs w:val="18"/>
              </w:rPr>
              <w:t>长期</w:t>
            </w:r>
          </w:p>
        </w:tc>
        <w:tc>
          <w:tcPr>
            <w:tcW w:w="6521" w:type="dxa"/>
            <w:vAlign w:val="center"/>
          </w:tcPr>
          <w:p w14:paraId="2DA9929B" w14:textId="77777777" w:rsidR="00E36B7C" w:rsidRPr="00843C0C" w:rsidRDefault="00E36B7C"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bCs/>
                <w:sz w:val="18"/>
                <w:szCs w:val="18"/>
              </w:rPr>
              <w:t>资产负债率＝负债总额÷资产总额</w:t>
            </w:r>
          </w:p>
        </w:tc>
      </w:tr>
      <w:tr w:rsidR="00E36B7C" w:rsidRPr="00843C0C" w14:paraId="7858BFD5" w14:textId="77777777" w:rsidTr="00E36B7C">
        <w:tblPrEx>
          <w:tblCellMar>
            <w:top w:w="0" w:type="dxa"/>
            <w:bottom w:w="0" w:type="dxa"/>
          </w:tblCellMar>
        </w:tblPrEx>
        <w:trPr>
          <w:trHeight w:val="237"/>
        </w:trPr>
        <w:tc>
          <w:tcPr>
            <w:tcW w:w="668" w:type="dxa"/>
            <w:vMerge/>
            <w:vAlign w:val="center"/>
          </w:tcPr>
          <w:p w14:paraId="476493E5" w14:textId="77777777" w:rsidR="00E36B7C" w:rsidRPr="00843C0C" w:rsidRDefault="00E36B7C" w:rsidP="00914214">
            <w:pPr>
              <w:adjustRightInd w:val="0"/>
              <w:snapToGrid w:val="0"/>
              <w:jc w:val="left"/>
              <w:rPr>
                <w:rFonts w:ascii="微软雅黑" w:eastAsia="微软雅黑" w:hAnsi="微软雅黑" w:hint="eastAsia"/>
                <w:bCs/>
                <w:sz w:val="18"/>
                <w:szCs w:val="18"/>
              </w:rPr>
            </w:pPr>
          </w:p>
        </w:tc>
        <w:tc>
          <w:tcPr>
            <w:tcW w:w="6521" w:type="dxa"/>
            <w:vAlign w:val="center"/>
          </w:tcPr>
          <w:p w14:paraId="788A9A92" w14:textId="77777777" w:rsidR="00E36B7C" w:rsidRPr="00843C0C" w:rsidRDefault="00E36B7C" w:rsidP="00403125">
            <w:pPr>
              <w:adjustRightInd w:val="0"/>
              <w:snapToGrid w:val="0"/>
              <w:jc w:val="left"/>
              <w:rPr>
                <w:rFonts w:ascii="微软雅黑" w:eastAsia="微软雅黑" w:hAnsi="微软雅黑"/>
                <w:bCs/>
                <w:sz w:val="18"/>
                <w:szCs w:val="18"/>
              </w:rPr>
            </w:pPr>
            <w:r w:rsidRPr="00843C0C">
              <w:rPr>
                <w:rFonts w:ascii="微软雅黑" w:eastAsia="微软雅黑" w:hAnsi="微软雅黑"/>
                <w:bCs/>
                <w:sz w:val="18"/>
                <w:szCs w:val="18"/>
              </w:rPr>
              <w:t>产权比率＝负债总额÷</w:t>
            </w:r>
            <w:r w:rsidR="00403125">
              <w:rPr>
                <w:rFonts w:ascii="微软雅黑" w:eastAsia="微软雅黑" w:hAnsi="微软雅黑" w:hint="eastAsia"/>
                <w:bCs/>
                <w:sz w:val="18"/>
                <w:szCs w:val="18"/>
              </w:rPr>
              <w:t>股东权益</w:t>
            </w:r>
          </w:p>
        </w:tc>
      </w:tr>
      <w:tr w:rsidR="00E36B7C" w:rsidRPr="00843C0C" w14:paraId="42D9873E" w14:textId="77777777" w:rsidTr="00E36B7C">
        <w:tblPrEx>
          <w:tblCellMar>
            <w:top w:w="0" w:type="dxa"/>
            <w:bottom w:w="0" w:type="dxa"/>
          </w:tblCellMar>
        </w:tblPrEx>
        <w:trPr>
          <w:trHeight w:val="213"/>
        </w:trPr>
        <w:tc>
          <w:tcPr>
            <w:tcW w:w="668" w:type="dxa"/>
            <w:vMerge/>
            <w:vAlign w:val="center"/>
          </w:tcPr>
          <w:p w14:paraId="7FC444B0" w14:textId="77777777" w:rsidR="00E36B7C" w:rsidRPr="00843C0C" w:rsidRDefault="00E36B7C" w:rsidP="00914214">
            <w:pPr>
              <w:adjustRightInd w:val="0"/>
              <w:snapToGrid w:val="0"/>
              <w:jc w:val="left"/>
              <w:rPr>
                <w:rFonts w:ascii="微软雅黑" w:eastAsia="微软雅黑" w:hAnsi="微软雅黑" w:hint="eastAsia"/>
                <w:bCs/>
                <w:sz w:val="18"/>
                <w:szCs w:val="18"/>
              </w:rPr>
            </w:pPr>
          </w:p>
        </w:tc>
        <w:tc>
          <w:tcPr>
            <w:tcW w:w="6521" w:type="dxa"/>
            <w:vAlign w:val="center"/>
          </w:tcPr>
          <w:p w14:paraId="278C0CF3" w14:textId="77777777" w:rsidR="00E36B7C" w:rsidRPr="00843C0C" w:rsidRDefault="00E36B7C" w:rsidP="00403125">
            <w:pPr>
              <w:adjustRightInd w:val="0"/>
              <w:snapToGrid w:val="0"/>
              <w:jc w:val="left"/>
              <w:rPr>
                <w:rFonts w:ascii="微软雅黑" w:eastAsia="微软雅黑" w:hAnsi="微软雅黑"/>
                <w:bCs/>
                <w:sz w:val="18"/>
                <w:szCs w:val="18"/>
              </w:rPr>
            </w:pPr>
            <w:r w:rsidRPr="00843C0C">
              <w:rPr>
                <w:rFonts w:ascii="微软雅黑" w:eastAsia="微软雅黑" w:hAnsi="微软雅黑"/>
                <w:bCs/>
                <w:sz w:val="18"/>
                <w:szCs w:val="18"/>
              </w:rPr>
              <w:t>权益乘数＝总资产÷</w:t>
            </w:r>
            <w:r w:rsidR="00403125">
              <w:rPr>
                <w:rFonts w:ascii="微软雅黑" w:eastAsia="微软雅黑" w:hAnsi="微软雅黑" w:hint="eastAsia"/>
                <w:bCs/>
                <w:sz w:val="18"/>
                <w:szCs w:val="18"/>
              </w:rPr>
              <w:t>股东权益</w:t>
            </w:r>
          </w:p>
        </w:tc>
      </w:tr>
      <w:tr w:rsidR="00E36B7C" w:rsidRPr="00843C0C" w14:paraId="4346C8DE" w14:textId="77777777" w:rsidTr="00E36B7C">
        <w:tblPrEx>
          <w:tblCellMar>
            <w:top w:w="0" w:type="dxa"/>
            <w:bottom w:w="0" w:type="dxa"/>
          </w:tblCellMar>
        </w:tblPrEx>
        <w:trPr>
          <w:trHeight w:val="376"/>
        </w:trPr>
        <w:tc>
          <w:tcPr>
            <w:tcW w:w="668" w:type="dxa"/>
            <w:vMerge/>
            <w:vAlign w:val="center"/>
          </w:tcPr>
          <w:p w14:paraId="2E261B82" w14:textId="77777777" w:rsidR="00E36B7C" w:rsidRPr="00843C0C" w:rsidRDefault="00E36B7C" w:rsidP="00914214">
            <w:pPr>
              <w:adjustRightInd w:val="0"/>
              <w:snapToGrid w:val="0"/>
              <w:jc w:val="left"/>
              <w:rPr>
                <w:rFonts w:ascii="微软雅黑" w:eastAsia="微软雅黑" w:hAnsi="微软雅黑" w:hint="eastAsia"/>
                <w:bCs/>
                <w:sz w:val="18"/>
                <w:szCs w:val="18"/>
              </w:rPr>
            </w:pPr>
          </w:p>
        </w:tc>
        <w:tc>
          <w:tcPr>
            <w:tcW w:w="6521" w:type="dxa"/>
            <w:vAlign w:val="center"/>
          </w:tcPr>
          <w:p w14:paraId="06FA16BB" w14:textId="77777777" w:rsidR="00E36B7C" w:rsidRPr="00843C0C" w:rsidRDefault="00E36B7C" w:rsidP="00403125">
            <w:pPr>
              <w:adjustRightInd w:val="0"/>
              <w:snapToGrid w:val="0"/>
              <w:jc w:val="left"/>
              <w:rPr>
                <w:rFonts w:ascii="微软雅黑" w:eastAsia="微软雅黑" w:hAnsi="微软雅黑"/>
                <w:bCs/>
                <w:sz w:val="18"/>
                <w:szCs w:val="18"/>
              </w:rPr>
            </w:pPr>
            <w:r w:rsidRPr="00843C0C">
              <w:rPr>
                <w:rFonts w:ascii="微软雅黑" w:eastAsia="微软雅黑" w:hAnsi="微软雅黑"/>
                <w:bCs/>
                <w:sz w:val="18"/>
                <w:szCs w:val="18"/>
              </w:rPr>
              <w:t>利息保障倍数＝息税前利润÷</w:t>
            </w:r>
            <w:r w:rsidR="00403125">
              <w:rPr>
                <w:rFonts w:ascii="微软雅黑" w:eastAsia="微软雅黑" w:hAnsi="微软雅黑" w:hint="eastAsia"/>
                <w:bCs/>
                <w:sz w:val="18"/>
                <w:szCs w:val="18"/>
              </w:rPr>
              <w:t>应付利息</w:t>
            </w:r>
            <w:r w:rsidR="00403125">
              <w:rPr>
                <w:rFonts w:ascii="微软雅黑" w:eastAsia="微软雅黑" w:hAnsi="微软雅黑"/>
                <w:bCs/>
                <w:sz w:val="18"/>
                <w:szCs w:val="18"/>
              </w:rPr>
              <w:br/>
            </w:r>
            <w:r w:rsidRPr="00843C0C">
              <w:rPr>
                <w:rFonts w:ascii="微软雅黑" w:eastAsia="微软雅黑" w:hAnsi="微软雅黑"/>
                <w:bCs/>
                <w:sz w:val="18"/>
                <w:szCs w:val="18"/>
              </w:rPr>
              <w:t>＝（净利润＋利润表中的利息费用＋所得税）÷</w:t>
            </w:r>
            <w:r w:rsidR="00403125">
              <w:rPr>
                <w:rFonts w:ascii="微软雅黑" w:eastAsia="微软雅黑" w:hAnsi="微软雅黑" w:hint="eastAsia"/>
                <w:bCs/>
                <w:sz w:val="18"/>
                <w:szCs w:val="18"/>
              </w:rPr>
              <w:t>应付利息</w:t>
            </w:r>
          </w:p>
        </w:tc>
      </w:tr>
    </w:tbl>
    <w:p w14:paraId="0D94CAB0" w14:textId="77777777" w:rsidR="00E36B7C" w:rsidRPr="00843C0C" w:rsidRDefault="00E36B7C" w:rsidP="00914214">
      <w:pPr>
        <w:pStyle w:val="ac"/>
        <w:adjustRightInd w:val="0"/>
        <w:snapToGrid w:val="0"/>
        <w:jc w:val="left"/>
        <w:rPr>
          <w:rFonts w:ascii="微软雅黑" w:eastAsia="微软雅黑" w:hAnsi="微软雅黑" w:hint="eastAsia"/>
          <w:sz w:val="18"/>
          <w:szCs w:val="18"/>
        </w:rPr>
      </w:pPr>
    </w:p>
    <w:p w14:paraId="203073D8" w14:textId="77777777" w:rsidR="002D1E40" w:rsidRPr="00843C0C" w:rsidRDefault="005D37A9" w:rsidP="00914214">
      <w:pPr>
        <w:pStyle w:val="ac"/>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 w:val="18"/>
          <w:szCs w:val="18"/>
        </w:rPr>
        <w:t>★★</w:t>
      </w:r>
      <w:r w:rsidR="00C0424E" w:rsidRPr="00843C0C">
        <w:rPr>
          <w:rFonts w:ascii="微软雅黑" w:eastAsia="微软雅黑" w:hAnsi="微软雅黑" w:hint="eastAsia"/>
          <w:sz w:val="18"/>
          <w:szCs w:val="18"/>
        </w:rPr>
        <w:t>P3</w:t>
      </w:r>
      <w:r w:rsidR="00403125">
        <w:rPr>
          <w:rFonts w:ascii="微软雅黑" w:eastAsia="微软雅黑" w:hAnsi="微软雅黑" w:hint="eastAsia"/>
          <w:sz w:val="18"/>
          <w:szCs w:val="18"/>
        </w:rPr>
        <w:t>33</w:t>
      </w:r>
      <w:r w:rsidR="00E36B7C" w:rsidRPr="00843C0C">
        <w:rPr>
          <w:rFonts w:ascii="微软雅黑" w:eastAsia="微软雅黑" w:hAnsi="微软雅黑" w:hint="eastAsia"/>
          <w:sz w:val="18"/>
          <w:szCs w:val="18"/>
        </w:rPr>
        <w:t>：</w:t>
      </w:r>
      <w:r w:rsidR="002D1E40" w:rsidRPr="00843C0C">
        <w:rPr>
          <w:rFonts w:ascii="微软雅黑" w:eastAsia="微软雅黑" w:hAnsi="微软雅黑"/>
          <w:sz w:val="18"/>
          <w:szCs w:val="18"/>
        </w:rPr>
        <w:t>营运能力分析</w:t>
      </w:r>
    </w:p>
    <w:p w14:paraId="7DD8D7E4" w14:textId="77777777" w:rsidR="00E36B7C" w:rsidRPr="00843C0C" w:rsidRDefault="00E36B7C" w:rsidP="00914214">
      <w:pPr>
        <w:pStyle w:val="ac"/>
        <w:adjustRightInd w:val="0"/>
        <w:snapToGrid w:val="0"/>
        <w:ind w:firstLineChars="100" w:firstLine="180"/>
        <w:jc w:val="left"/>
        <w:rPr>
          <w:rFonts w:ascii="微软雅黑" w:eastAsia="微软雅黑" w:hAnsi="微软雅黑" w:hint="eastAsia"/>
          <w:sz w:val="18"/>
          <w:szCs w:val="18"/>
        </w:rPr>
      </w:pPr>
      <w:r w:rsidRPr="00843C0C">
        <w:rPr>
          <w:rFonts w:ascii="微软雅黑" w:eastAsia="微软雅黑" w:hAnsi="微软雅黑" w:hint="eastAsia"/>
          <w:sz w:val="18"/>
          <w:szCs w:val="18"/>
        </w:rPr>
        <w:t>基本指标包括：应收账款周转率、存货周转率、流动资产周转率、固定资产周转率以及总资产周转率。</w:t>
      </w:r>
    </w:p>
    <w:p w14:paraId="02DF4F67" w14:textId="77777777" w:rsidR="00E36B7C" w:rsidRPr="00843C0C" w:rsidRDefault="00E36B7C" w:rsidP="00914214">
      <w:pPr>
        <w:pStyle w:val="ac"/>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 w:val="18"/>
          <w:szCs w:val="18"/>
        </w:rPr>
        <w:t>【提示】1.</w:t>
      </w:r>
      <w:r w:rsidR="00CD18D6" w:rsidRPr="00843C0C">
        <w:rPr>
          <w:rFonts w:ascii="微软雅黑" w:eastAsia="微软雅黑" w:hAnsi="微软雅黑" w:hint="eastAsia"/>
          <w:sz w:val="18"/>
          <w:szCs w:val="18"/>
        </w:rPr>
        <w:t>计算周转次数时，存货周转率为</w:t>
      </w:r>
      <w:r w:rsidR="00403125">
        <w:rPr>
          <w:rFonts w:ascii="微软雅黑" w:eastAsia="微软雅黑" w:hAnsi="微软雅黑" w:hint="eastAsia"/>
          <w:sz w:val="18"/>
          <w:szCs w:val="18"/>
        </w:rPr>
        <w:t>营业</w:t>
      </w:r>
      <w:r w:rsidR="00CD18D6" w:rsidRPr="00843C0C">
        <w:rPr>
          <w:rFonts w:ascii="微软雅黑" w:eastAsia="微软雅黑" w:hAnsi="微软雅黑" w:hint="eastAsia"/>
          <w:sz w:val="18"/>
          <w:szCs w:val="18"/>
        </w:rPr>
        <w:t>成本，而其他周转率均为</w:t>
      </w:r>
      <w:r w:rsidR="00403125">
        <w:rPr>
          <w:rFonts w:ascii="微软雅黑" w:eastAsia="微软雅黑" w:hAnsi="微软雅黑" w:hint="eastAsia"/>
          <w:sz w:val="18"/>
          <w:szCs w:val="18"/>
        </w:rPr>
        <w:t>营业</w:t>
      </w:r>
      <w:r w:rsidR="00CD18D6" w:rsidRPr="00843C0C">
        <w:rPr>
          <w:rFonts w:ascii="微软雅黑" w:eastAsia="微软雅黑" w:hAnsi="微软雅黑" w:hint="eastAsia"/>
          <w:sz w:val="18"/>
          <w:szCs w:val="18"/>
        </w:rPr>
        <w:t>收入；2.考试中，如果告诉了某项资产的期初期末数值，为了和分子时期数配比，原则上应该计算期初期末数的平均值，除非题目特别说明用期末数，或者无法取得期初数，此时可以用期末数近似替代；3.周转天数=计算期（通常是365天）÷周转次数。</w:t>
      </w:r>
    </w:p>
    <w:p w14:paraId="4BF5C269" w14:textId="77777777" w:rsidR="00843C0C" w:rsidRDefault="00843C0C" w:rsidP="00914214">
      <w:pPr>
        <w:pStyle w:val="ac"/>
        <w:adjustRightInd w:val="0"/>
        <w:snapToGrid w:val="0"/>
        <w:jc w:val="left"/>
        <w:rPr>
          <w:rFonts w:ascii="微软雅黑" w:eastAsia="微软雅黑" w:hAnsi="微软雅黑" w:hint="eastAsia"/>
          <w:sz w:val="18"/>
          <w:szCs w:val="18"/>
        </w:rPr>
      </w:pPr>
    </w:p>
    <w:p w14:paraId="2E30257E" w14:textId="77777777" w:rsidR="002D1E40" w:rsidRPr="00843C0C" w:rsidRDefault="005D37A9" w:rsidP="00914214">
      <w:pPr>
        <w:pStyle w:val="ac"/>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 w:val="18"/>
          <w:szCs w:val="18"/>
        </w:rPr>
        <w:t>★★★</w:t>
      </w:r>
      <w:r w:rsidR="00403125" w:rsidRPr="00843C0C">
        <w:rPr>
          <w:rFonts w:ascii="微软雅黑" w:eastAsia="微软雅黑" w:hAnsi="微软雅黑" w:hint="eastAsia"/>
          <w:sz w:val="18"/>
          <w:szCs w:val="18"/>
        </w:rPr>
        <w:t>P3</w:t>
      </w:r>
      <w:r w:rsidR="00403125">
        <w:rPr>
          <w:rFonts w:ascii="微软雅黑" w:eastAsia="微软雅黑" w:hAnsi="微软雅黑" w:hint="eastAsia"/>
          <w:sz w:val="18"/>
          <w:szCs w:val="18"/>
        </w:rPr>
        <w:t>37</w:t>
      </w:r>
      <w:r w:rsidR="00CD18D6" w:rsidRPr="00843C0C">
        <w:rPr>
          <w:rFonts w:ascii="微软雅黑" w:eastAsia="微软雅黑" w:hAnsi="微软雅黑" w:hint="eastAsia"/>
          <w:sz w:val="18"/>
          <w:szCs w:val="18"/>
        </w:rPr>
        <w:t>：</w:t>
      </w:r>
      <w:r w:rsidR="002D1E40" w:rsidRPr="00843C0C">
        <w:rPr>
          <w:rFonts w:ascii="微软雅黑" w:eastAsia="微软雅黑" w:hAnsi="微软雅黑"/>
          <w:sz w:val="18"/>
          <w:szCs w:val="18"/>
        </w:rPr>
        <w:t>盈利能力分析</w:t>
      </w:r>
    </w:p>
    <w:p w14:paraId="081B1A1C" w14:textId="77777777" w:rsidR="002D1E40" w:rsidRPr="00843C0C" w:rsidRDefault="00EF0CCB" w:rsidP="00914214">
      <w:pPr>
        <w:pStyle w:val="ac"/>
        <w:adjustRightInd w:val="0"/>
        <w:snapToGrid w:val="0"/>
        <w:ind w:firstLineChars="200" w:firstLine="360"/>
        <w:jc w:val="left"/>
        <w:rPr>
          <w:rFonts w:ascii="微软雅黑" w:eastAsia="微软雅黑" w:hAnsi="微软雅黑"/>
          <w:sz w:val="18"/>
          <w:szCs w:val="18"/>
        </w:rPr>
      </w:pPr>
      <w:r>
        <w:rPr>
          <w:rFonts w:ascii="微软雅黑" w:eastAsia="微软雅黑" w:hAnsi="微软雅黑"/>
          <w:sz w:val="18"/>
          <w:szCs w:val="18"/>
        </w:rPr>
        <w:lastRenderedPageBreak/>
        <w:t>营业</w:t>
      </w:r>
      <w:r w:rsidR="002D1E40" w:rsidRPr="00843C0C">
        <w:rPr>
          <w:rFonts w:ascii="微软雅黑" w:eastAsia="微软雅黑" w:hAnsi="微软雅黑"/>
          <w:sz w:val="18"/>
          <w:szCs w:val="18"/>
        </w:rPr>
        <w:t>毛利率＝</w:t>
      </w:r>
      <w:r>
        <w:rPr>
          <w:rFonts w:ascii="微软雅黑" w:eastAsia="微软雅黑" w:hAnsi="微软雅黑"/>
          <w:sz w:val="18"/>
          <w:szCs w:val="18"/>
        </w:rPr>
        <w:t>营业</w:t>
      </w:r>
      <w:r w:rsidR="002D1E40" w:rsidRPr="00843C0C">
        <w:rPr>
          <w:rFonts w:ascii="微软雅黑" w:eastAsia="微软雅黑" w:hAnsi="微软雅黑"/>
          <w:sz w:val="18"/>
          <w:szCs w:val="18"/>
        </w:rPr>
        <w:t>毛利÷</w:t>
      </w:r>
      <w:r>
        <w:rPr>
          <w:rFonts w:ascii="微软雅黑" w:eastAsia="微软雅黑" w:hAnsi="微软雅黑"/>
          <w:sz w:val="18"/>
          <w:szCs w:val="18"/>
        </w:rPr>
        <w:t>营业</w:t>
      </w:r>
      <w:r w:rsidR="002D1E40" w:rsidRPr="00843C0C">
        <w:rPr>
          <w:rFonts w:ascii="微软雅黑" w:eastAsia="微软雅黑" w:hAnsi="微软雅黑"/>
          <w:sz w:val="18"/>
          <w:szCs w:val="18"/>
        </w:rPr>
        <w:t>收入×100%</w:t>
      </w:r>
      <w:r w:rsidR="00CD18D6" w:rsidRPr="00843C0C">
        <w:rPr>
          <w:rFonts w:ascii="微软雅黑" w:eastAsia="微软雅黑" w:hAnsi="微软雅黑" w:hint="eastAsia"/>
          <w:sz w:val="18"/>
          <w:szCs w:val="18"/>
        </w:rPr>
        <w:t>；</w:t>
      </w:r>
      <w:r w:rsidR="002D1E40" w:rsidRPr="00843C0C">
        <w:rPr>
          <w:rFonts w:ascii="微软雅黑" w:eastAsia="微软雅黑" w:hAnsi="微软雅黑"/>
          <w:sz w:val="18"/>
          <w:szCs w:val="18"/>
        </w:rPr>
        <w:t>其中：</w:t>
      </w:r>
      <w:r>
        <w:rPr>
          <w:rFonts w:ascii="微软雅黑" w:eastAsia="微软雅黑" w:hAnsi="微软雅黑"/>
          <w:sz w:val="18"/>
          <w:szCs w:val="18"/>
        </w:rPr>
        <w:t>营业</w:t>
      </w:r>
      <w:r w:rsidR="002D1E40" w:rsidRPr="00843C0C">
        <w:rPr>
          <w:rFonts w:ascii="微软雅黑" w:eastAsia="微软雅黑" w:hAnsi="微软雅黑"/>
          <w:sz w:val="18"/>
          <w:szCs w:val="18"/>
        </w:rPr>
        <w:t>毛利＝</w:t>
      </w:r>
      <w:r>
        <w:rPr>
          <w:rFonts w:ascii="微软雅黑" w:eastAsia="微软雅黑" w:hAnsi="微软雅黑"/>
          <w:sz w:val="18"/>
          <w:szCs w:val="18"/>
        </w:rPr>
        <w:t>营业</w:t>
      </w:r>
      <w:r w:rsidR="002D1E40" w:rsidRPr="00843C0C">
        <w:rPr>
          <w:rFonts w:ascii="微软雅黑" w:eastAsia="微软雅黑" w:hAnsi="微软雅黑"/>
          <w:sz w:val="18"/>
          <w:szCs w:val="18"/>
        </w:rPr>
        <w:t>收入－</w:t>
      </w:r>
      <w:r>
        <w:rPr>
          <w:rFonts w:ascii="微软雅黑" w:eastAsia="微软雅黑" w:hAnsi="微软雅黑"/>
          <w:sz w:val="18"/>
          <w:szCs w:val="18"/>
        </w:rPr>
        <w:t>营业</w:t>
      </w:r>
      <w:r w:rsidR="002D1E40" w:rsidRPr="00843C0C">
        <w:rPr>
          <w:rFonts w:ascii="微软雅黑" w:eastAsia="微软雅黑" w:hAnsi="微软雅黑"/>
          <w:sz w:val="18"/>
          <w:szCs w:val="18"/>
        </w:rPr>
        <w:t>成本</w:t>
      </w:r>
    </w:p>
    <w:p w14:paraId="12C554A7" w14:textId="77777777" w:rsidR="002D1E40" w:rsidRPr="00843C0C" w:rsidRDefault="00EF0CCB" w:rsidP="00914214">
      <w:pPr>
        <w:adjustRightInd w:val="0"/>
        <w:snapToGrid w:val="0"/>
        <w:ind w:firstLineChars="200" w:firstLine="360"/>
        <w:jc w:val="left"/>
        <w:rPr>
          <w:rFonts w:ascii="微软雅黑" w:eastAsia="微软雅黑" w:hAnsi="微软雅黑"/>
          <w:sz w:val="18"/>
          <w:szCs w:val="18"/>
        </w:rPr>
      </w:pPr>
      <w:r>
        <w:rPr>
          <w:rFonts w:ascii="微软雅黑" w:eastAsia="微软雅黑" w:hAnsi="微软雅黑"/>
          <w:sz w:val="18"/>
          <w:szCs w:val="18"/>
        </w:rPr>
        <w:t>营业</w:t>
      </w:r>
      <w:r w:rsidR="002D1E40" w:rsidRPr="00843C0C">
        <w:rPr>
          <w:rFonts w:ascii="微软雅黑" w:eastAsia="微软雅黑" w:hAnsi="微软雅黑"/>
          <w:sz w:val="18"/>
          <w:szCs w:val="18"/>
        </w:rPr>
        <w:t>净利率＝净利润÷</w:t>
      </w:r>
      <w:r>
        <w:rPr>
          <w:rFonts w:ascii="微软雅黑" w:eastAsia="微软雅黑" w:hAnsi="微软雅黑"/>
          <w:sz w:val="18"/>
          <w:szCs w:val="18"/>
        </w:rPr>
        <w:t>营业</w:t>
      </w:r>
      <w:r w:rsidR="002D1E40" w:rsidRPr="00843C0C">
        <w:rPr>
          <w:rFonts w:ascii="微软雅黑" w:eastAsia="微软雅黑" w:hAnsi="微软雅黑"/>
          <w:sz w:val="18"/>
          <w:szCs w:val="18"/>
        </w:rPr>
        <w:t>收入×100%</w:t>
      </w:r>
    </w:p>
    <w:p w14:paraId="374D5227"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总资产净利率＝净利润÷平均总资产×100%</w:t>
      </w:r>
    </w:p>
    <w:p w14:paraId="2C556096"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净资产收益率＝净利润÷平均</w:t>
      </w:r>
      <w:r w:rsidR="00D900E0">
        <w:rPr>
          <w:rFonts w:ascii="微软雅黑" w:eastAsia="微软雅黑" w:hAnsi="微软雅黑" w:hint="eastAsia"/>
          <w:sz w:val="18"/>
          <w:szCs w:val="18"/>
        </w:rPr>
        <w:t>净资产</w:t>
      </w:r>
      <w:r w:rsidRPr="00843C0C">
        <w:rPr>
          <w:rFonts w:ascii="微软雅黑" w:eastAsia="微软雅黑" w:hAnsi="微软雅黑"/>
          <w:sz w:val="18"/>
          <w:szCs w:val="18"/>
        </w:rPr>
        <w:t>×100%</w:t>
      </w:r>
    </w:p>
    <w:p w14:paraId="626719BB" w14:textId="77777777" w:rsidR="002D1E40" w:rsidRPr="00843C0C" w:rsidRDefault="002D1E40" w:rsidP="00914214">
      <w:pPr>
        <w:pStyle w:val="ac"/>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总资产净利率＝净利润÷平均总资产＝</w:t>
      </w:r>
      <w:r w:rsidR="00EF0CCB">
        <w:rPr>
          <w:rFonts w:ascii="微软雅黑" w:eastAsia="微软雅黑" w:hAnsi="微软雅黑"/>
          <w:sz w:val="18"/>
          <w:szCs w:val="18"/>
        </w:rPr>
        <w:t>营业</w:t>
      </w:r>
      <w:r w:rsidRPr="00843C0C">
        <w:rPr>
          <w:rFonts w:ascii="微软雅黑" w:eastAsia="微软雅黑" w:hAnsi="微软雅黑"/>
          <w:sz w:val="18"/>
          <w:szCs w:val="18"/>
        </w:rPr>
        <w:t>净利率×总资产周转率</w:t>
      </w:r>
    </w:p>
    <w:p w14:paraId="28530077" w14:textId="77777777" w:rsidR="002D1E40" w:rsidRPr="00843C0C" w:rsidRDefault="002D1E40" w:rsidP="00914214">
      <w:pPr>
        <w:pStyle w:val="ac"/>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净资产收益率＝净利润÷平均净资产＝净利润÷平均总资产×平均总资产÷平均净资产＝资产净利率×权益乘数</w:t>
      </w:r>
    </w:p>
    <w:p w14:paraId="13458D6E" w14:textId="77777777" w:rsidR="00CD18D6" w:rsidRPr="00843C0C" w:rsidRDefault="00CD18D6" w:rsidP="00914214">
      <w:pPr>
        <w:pStyle w:val="ac"/>
        <w:adjustRightInd w:val="0"/>
        <w:snapToGrid w:val="0"/>
        <w:jc w:val="left"/>
        <w:rPr>
          <w:rFonts w:ascii="微软雅黑" w:eastAsia="微软雅黑" w:hAnsi="微软雅黑" w:hint="eastAsia"/>
          <w:sz w:val="18"/>
          <w:szCs w:val="18"/>
        </w:rPr>
      </w:pPr>
      <w:r w:rsidRPr="00843C0C">
        <w:rPr>
          <w:rFonts w:ascii="微软雅黑" w:eastAsia="微软雅黑" w:hAnsi="微软雅黑" w:hint="eastAsia"/>
          <w:sz w:val="18"/>
          <w:szCs w:val="18"/>
        </w:rPr>
        <w:t>【提示】这类指标的记忆并不困难，通过其名称，基本上也就八九不离十。尤其要注意的是净资产收益率，这是杜邦分析体系的核心指标。</w:t>
      </w:r>
    </w:p>
    <w:p w14:paraId="6E4F7147" w14:textId="77777777" w:rsidR="00ED0F51" w:rsidRPr="00843C0C" w:rsidRDefault="00ED0F51" w:rsidP="00914214">
      <w:pPr>
        <w:pStyle w:val="ac"/>
        <w:adjustRightInd w:val="0"/>
        <w:snapToGrid w:val="0"/>
        <w:jc w:val="left"/>
        <w:rPr>
          <w:rFonts w:ascii="微软雅黑" w:eastAsia="微软雅黑" w:hAnsi="微软雅黑"/>
          <w:sz w:val="18"/>
          <w:szCs w:val="18"/>
        </w:rPr>
      </w:pPr>
    </w:p>
    <w:p w14:paraId="78B99319" w14:textId="77777777" w:rsidR="002D1E40" w:rsidRPr="00843C0C" w:rsidRDefault="005D37A9" w:rsidP="00914214">
      <w:pPr>
        <w:adjustRightInd w:val="0"/>
        <w:snapToGrid w:val="0"/>
        <w:jc w:val="left"/>
        <w:rPr>
          <w:rFonts w:ascii="微软雅黑" w:eastAsia="微软雅黑" w:hAnsi="微软雅黑"/>
          <w:sz w:val="18"/>
          <w:szCs w:val="18"/>
        </w:rPr>
      </w:pPr>
      <w:r w:rsidRPr="00843C0C">
        <w:rPr>
          <w:rFonts w:ascii="微软雅黑" w:eastAsia="微软雅黑" w:hAnsi="微软雅黑" w:hint="eastAsia"/>
          <w:sz w:val="18"/>
          <w:szCs w:val="18"/>
        </w:rPr>
        <w:t>★</w:t>
      </w:r>
      <w:r w:rsidR="00C0424E" w:rsidRPr="00843C0C">
        <w:rPr>
          <w:rFonts w:ascii="微软雅黑" w:eastAsia="微软雅黑" w:hAnsi="微软雅黑" w:hint="eastAsia"/>
          <w:sz w:val="18"/>
          <w:szCs w:val="18"/>
        </w:rPr>
        <w:t>P33</w:t>
      </w:r>
      <w:r w:rsidR="00403125">
        <w:rPr>
          <w:rFonts w:ascii="微软雅黑" w:eastAsia="微软雅黑" w:hAnsi="微软雅黑" w:hint="eastAsia"/>
          <w:sz w:val="18"/>
          <w:szCs w:val="18"/>
        </w:rPr>
        <w:t>9</w:t>
      </w:r>
      <w:r w:rsidR="00A64FA7" w:rsidRPr="00843C0C">
        <w:rPr>
          <w:rFonts w:ascii="微软雅黑" w:eastAsia="微软雅黑" w:hAnsi="微软雅黑" w:hint="eastAsia"/>
          <w:sz w:val="18"/>
          <w:szCs w:val="18"/>
        </w:rPr>
        <w:t>：</w:t>
      </w:r>
      <w:r w:rsidR="002D1E40" w:rsidRPr="00843C0C">
        <w:rPr>
          <w:rFonts w:ascii="微软雅黑" w:eastAsia="微软雅黑" w:hAnsi="微软雅黑"/>
          <w:sz w:val="18"/>
          <w:szCs w:val="18"/>
        </w:rPr>
        <w:t>发展能力分析</w:t>
      </w:r>
    </w:p>
    <w:p w14:paraId="024D0BEA" w14:textId="77777777" w:rsidR="002D1E40" w:rsidRPr="00843C0C" w:rsidRDefault="00EF0CCB" w:rsidP="00914214">
      <w:pPr>
        <w:pStyle w:val="ac"/>
        <w:adjustRightInd w:val="0"/>
        <w:snapToGrid w:val="0"/>
        <w:ind w:firstLineChars="200" w:firstLine="360"/>
        <w:jc w:val="left"/>
        <w:rPr>
          <w:rFonts w:ascii="微软雅黑" w:eastAsia="微软雅黑" w:hAnsi="微软雅黑"/>
          <w:sz w:val="18"/>
          <w:szCs w:val="18"/>
        </w:rPr>
      </w:pPr>
      <w:r>
        <w:rPr>
          <w:rFonts w:ascii="微软雅黑" w:eastAsia="微软雅黑" w:hAnsi="微软雅黑"/>
          <w:sz w:val="18"/>
          <w:szCs w:val="18"/>
        </w:rPr>
        <w:t>营业</w:t>
      </w:r>
      <w:r w:rsidR="002D1E40" w:rsidRPr="00843C0C">
        <w:rPr>
          <w:rFonts w:ascii="微软雅黑" w:eastAsia="微软雅黑" w:hAnsi="微软雅黑"/>
          <w:sz w:val="18"/>
          <w:szCs w:val="18"/>
        </w:rPr>
        <w:t>收入增长率＝本年</w:t>
      </w:r>
      <w:r>
        <w:rPr>
          <w:rFonts w:ascii="微软雅黑" w:eastAsia="微软雅黑" w:hAnsi="微软雅黑"/>
          <w:sz w:val="18"/>
          <w:szCs w:val="18"/>
        </w:rPr>
        <w:t>营业</w:t>
      </w:r>
      <w:r w:rsidR="002D1E40" w:rsidRPr="00843C0C">
        <w:rPr>
          <w:rFonts w:ascii="微软雅黑" w:eastAsia="微软雅黑" w:hAnsi="微软雅黑"/>
          <w:sz w:val="18"/>
          <w:szCs w:val="18"/>
        </w:rPr>
        <w:t>收入增长额/上年</w:t>
      </w:r>
      <w:r>
        <w:rPr>
          <w:rFonts w:ascii="微软雅黑" w:eastAsia="微软雅黑" w:hAnsi="微软雅黑"/>
          <w:sz w:val="18"/>
          <w:szCs w:val="18"/>
        </w:rPr>
        <w:t>营业</w:t>
      </w:r>
      <w:r w:rsidR="002D1E40" w:rsidRPr="00843C0C">
        <w:rPr>
          <w:rFonts w:ascii="微软雅黑" w:eastAsia="微软雅黑" w:hAnsi="微软雅黑"/>
          <w:sz w:val="18"/>
          <w:szCs w:val="18"/>
        </w:rPr>
        <w:t xml:space="preserve">收入×100% </w:t>
      </w:r>
    </w:p>
    <w:p w14:paraId="60CEBDCA" w14:textId="77777777" w:rsidR="002D1E40" w:rsidRPr="00843C0C" w:rsidRDefault="002D1E40" w:rsidP="00914214">
      <w:pPr>
        <w:pStyle w:val="ac"/>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 xml:space="preserve">总资产增长率＝本年资产增长额/年初资产总额×100% </w:t>
      </w:r>
    </w:p>
    <w:p w14:paraId="7653C78C" w14:textId="77777777" w:rsidR="002D1E40" w:rsidRPr="00843C0C" w:rsidRDefault="002D1E40" w:rsidP="00914214">
      <w:pPr>
        <w:pStyle w:val="ac"/>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营业利润增长率＝本年营业利润增长额/上年营业利润总额×100%</w:t>
      </w:r>
    </w:p>
    <w:p w14:paraId="071B3C8D"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资本保值增值率＝</w:t>
      </w:r>
      <w:r w:rsidR="00C0424E">
        <w:rPr>
          <w:rFonts w:ascii="微软雅黑" w:eastAsia="微软雅黑" w:hAnsi="微软雅黑" w:hint="eastAsia"/>
          <w:sz w:val="18"/>
          <w:szCs w:val="18"/>
        </w:rPr>
        <w:t>扣除客观因素影响后的</w:t>
      </w:r>
      <w:r w:rsidRPr="00843C0C">
        <w:rPr>
          <w:rFonts w:ascii="微软雅黑" w:eastAsia="微软雅黑" w:hAnsi="微软雅黑"/>
          <w:sz w:val="18"/>
          <w:szCs w:val="18"/>
        </w:rPr>
        <w:t>期末所有者权益÷期初所有者权益×100%</w:t>
      </w:r>
    </w:p>
    <w:p w14:paraId="3AEE95E9" w14:textId="77777777" w:rsidR="002D1E40" w:rsidRPr="00843C0C" w:rsidRDefault="00EF0CCB" w:rsidP="00914214">
      <w:pPr>
        <w:adjustRightInd w:val="0"/>
        <w:snapToGrid w:val="0"/>
        <w:ind w:firstLineChars="200" w:firstLine="360"/>
        <w:jc w:val="left"/>
        <w:rPr>
          <w:rFonts w:ascii="微软雅黑" w:eastAsia="微软雅黑" w:hAnsi="微软雅黑"/>
          <w:sz w:val="18"/>
          <w:szCs w:val="18"/>
        </w:rPr>
      </w:pPr>
      <w:r>
        <w:rPr>
          <w:rFonts w:ascii="微软雅黑" w:eastAsia="微软雅黑" w:hAnsi="微软雅黑" w:hint="eastAsia"/>
          <w:sz w:val="18"/>
          <w:szCs w:val="18"/>
        </w:rPr>
        <w:t>所有者权益增长</w:t>
      </w:r>
      <w:r w:rsidR="002D1E40" w:rsidRPr="00843C0C">
        <w:rPr>
          <w:rFonts w:ascii="微软雅黑" w:eastAsia="微软雅黑" w:hAnsi="微软雅黑"/>
          <w:sz w:val="18"/>
          <w:szCs w:val="18"/>
        </w:rPr>
        <w:t>率＝本年所有者权益增长额/年初所有者权益×100%</w:t>
      </w:r>
      <w:r w:rsidR="00F825A2">
        <w:rPr>
          <w:rFonts w:ascii="微软雅黑" w:eastAsia="微软雅黑" w:hAnsi="微软雅黑" w:hint="eastAsia"/>
          <w:sz w:val="18"/>
          <w:szCs w:val="18"/>
        </w:rPr>
        <w:t>（其中：</w:t>
      </w:r>
      <w:r w:rsidR="00F825A2" w:rsidRPr="00843C0C">
        <w:rPr>
          <w:rFonts w:ascii="微软雅黑" w:eastAsia="微软雅黑" w:hAnsi="微软雅黑"/>
          <w:sz w:val="18"/>
          <w:szCs w:val="18"/>
        </w:rPr>
        <w:t>本年所有者权益增长额＝年末所有者权益－年初所有者权益</w:t>
      </w:r>
      <w:r w:rsidR="00F825A2">
        <w:rPr>
          <w:rFonts w:ascii="微软雅黑" w:eastAsia="微软雅黑" w:hAnsi="微软雅黑" w:hint="eastAsia"/>
          <w:sz w:val="18"/>
          <w:szCs w:val="18"/>
        </w:rPr>
        <w:t>）</w:t>
      </w:r>
    </w:p>
    <w:p w14:paraId="6DF9D752" w14:textId="77777777" w:rsidR="00ED0F51" w:rsidRDefault="00ED0F51" w:rsidP="00914214">
      <w:pPr>
        <w:adjustRightInd w:val="0"/>
        <w:snapToGrid w:val="0"/>
        <w:jc w:val="left"/>
        <w:rPr>
          <w:rFonts w:ascii="微软雅黑" w:eastAsia="微软雅黑" w:hAnsi="微软雅黑" w:hint="eastAsia"/>
          <w:kern w:val="0"/>
          <w:sz w:val="18"/>
          <w:szCs w:val="18"/>
          <w:lang w:bidi="en-US"/>
        </w:rPr>
      </w:pPr>
      <w:r w:rsidRPr="00843C0C">
        <w:rPr>
          <w:rFonts w:ascii="微软雅黑" w:eastAsia="微软雅黑" w:hAnsi="微软雅黑" w:hint="eastAsia"/>
          <w:kern w:val="0"/>
          <w:sz w:val="18"/>
          <w:szCs w:val="18"/>
          <w:lang w:bidi="en-US"/>
        </w:rPr>
        <w:t>【</w:t>
      </w:r>
      <w:r w:rsidR="00A64FA7" w:rsidRPr="00843C0C">
        <w:rPr>
          <w:rFonts w:ascii="微软雅黑" w:eastAsia="微软雅黑" w:hAnsi="微软雅黑" w:hint="eastAsia"/>
          <w:kern w:val="0"/>
          <w:sz w:val="18"/>
          <w:szCs w:val="18"/>
          <w:lang w:bidi="en-US"/>
        </w:rPr>
        <w:t>提示</w:t>
      </w:r>
      <w:r w:rsidRPr="00843C0C">
        <w:rPr>
          <w:rFonts w:ascii="微软雅黑" w:eastAsia="微软雅黑" w:hAnsi="微软雅黑" w:hint="eastAsia"/>
          <w:kern w:val="0"/>
          <w:sz w:val="18"/>
          <w:szCs w:val="18"/>
          <w:lang w:bidi="en-US"/>
        </w:rPr>
        <w:t>】</w:t>
      </w:r>
      <w:r w:rsidR="00A64FA7" w:rsidRPr="00843C0C">
        <w:rPr>
          <w:rFonts w:ascii="微软雅黑" w:eastAsia="微软雅黑" w:hAnsi="微软雅黑" w:hint="eastAsia"/>
          <w:kern w:val="0"/>
          <w:sz w:val="18"/>
          <w:szCs w:val="18"/>
          <w:lang w:bidi="en-US"/>
        </w:rPr>
        <w:t>除了资本保值增值率之外，其他的指标均为：本期增长额/期初(上期)数。</w:t>
      </w:r>
    </w:p>
    <w:p w14:paraId="24C6502A" w14:textId="77777777" w:rsidR="00EF0CCB" w:rsidRPr="00843C0C" w:rsidRDefault="00EF0CCB" w:rsidP="00914214">
      <w:pPr>
        <w:adjustRightInd w:val="0"/>
        <w:snapToGrid w:val="0"/>
        <w:jc w:val="left"/>
        <w:rPr>
          <w:rFonts w:ascii="微软雅黑" w:eastAsia="微软雅黑" w:hAnsi="微软雅黑"/>
          <w:kern w:val="0"/>
          <w:sz w:val="18"/>
          <w:szCs w:val="18"/>
          <w:lang w:bidi="en-US"/>
        </w:rPr>
      </w:pPr>
    </w:p>
    <w:p w14:paraId="66FE19F9" w14:textId="77777777" w:rsidR="002D1E40" w:rsidRPr="00843C0C" w:rsidRDefault="005D37A9" w:rsidP="00914214">
      <w:pPr>
        <w:adjustRightInd w:val="0"/>
        <w:snapToGrid w:val="0"/>
        <w:jc w:val="left"/>
        <w:rPr>
          <w:rFonts w:ascii="微软雅黑" w:eastAsia="微软雅黑" w:hAnsi="微软雅黑"/>
          <w:sz w:val="18"/>
          <w:szCs w:val="18"/>
        </w:rPr>
      </w:pPr>
      <w:r w:rsidRPr="00843C0C">
        <w:rPr>
          <w:rFonts w:ascii="微软雅黑" w:eastAsia="微软雅黑" w:hAnsi="微软雅黑" w:hint="eastAsia"/>
          <w:sz w:val="18"/>
          <w:szCs w:val="18"/>
        </w:rPr>
        <w:t>★</w:t>
      </w:r>
      <w:r w:rsidR="00843C0C" w:rsidRPr="00843C0C">
        <w:rPr>
          <w:rFonts w:ascii="微软雅黑" w:eastAsia="微软雅黑" w:hAnsi="微软雅黑" w:hint="eastAsia"/>
          <w:sz w:val="18"/>
          <w:szCs w:val="18"/>
        </w:rPr>
        <w:t>★</w:t>
      </w:r>
      <w:r w:rsidR="00C0424E" w:rsidRPr="00843C0C">
        <w:rPr>
          <w:rFonts w:ascii="微软雅黑" w:eastAsia="微软雅黑" w:hAnsi="微软雅黑" w:hint="eastAsia"/>
          <w:sz w:val="18"/>
          <w:szCs w:val="18"/>
        </w:rPr>
        <w:t>P3</w:t>
      </w:r>
      <w:r w:rsidR="00403125">
        <w:rPr>
          <w:rFonts w:ascii="微软雅黑" w:eastAsia="微软雅黑" w:hAnsi="微软雅黑" w:hint="eastAsia"/>
          <w:sz w:val="18"/>
          <w:szCs w:val="18"/>
        </w:rPr>
        <w:t>41</w:t>
      </w:r>
      <w:r w:rsidR="00A64FA7" w:rsidRPr="00843C0C">
        <w:rPr>
          <w:rFonts w:ascii="微软雅黑" w:eastAsia="微软雅黑" w:hAnsi="微软雅黑" w:hint="eastAsia"/>
          <w:sz w:val="18"/>
          <w:szCs w:val="18"/>
        </w:rPr>
        <w:t>：</w:t>
      </w:r>
      <w:r w:rsidR="002D1E40" w:rsidRPr="00843C0C">
        <w:rPr>
          <w:rFonts w:ascii="微软雅黑" w:eastAsia="微软雅黑" w:hAnsi="微软雅黑"/>
          <w:sz w:val="18"/>
          <w:szCs w:val="18"/>
        </w:rPr>
        <w:t>现金流量分析</w:t>
      </w:r>
    </w:p>
    <w:p w14:paraId="3D374092" w14:textId="77777777" w:rsidR="002D1E40" w:rsidRPr="00843C0C" w:rsidRDefault="00EF0CCB" w:rsidP="00914214">
      <w:pPr>
        <w:adjustRightInd w:val="0"/>
        <w:snapToGrid w:val="0"/>
        <w:ind w:firstLineChars="200" w:firstLine="360"/>
        <w:jc w:val="left"/>
        <w:rPr>
          <w:rFonts w:ascii="微软雅黑" w:eastAsia="微软雅黑" w:hAnsi="微软雅黑"/>
          <w:sz w:val="18"/>
          <w:szCs w:val="18"/>
        </w:rPr>
      </w:pPr>
      <w:r>
        <w:rPr>
          <w:rFonts w:ascii="微软雅黑" w:eastAsia="微软雅黑" w:hAnsi="微软雅黑"/>
          <w:sz w:val="18"/>
          <w:szCs w:val="18"/>
        </w:rPr>
        <w:t>营业</w:t>
      </w:r>
      <w:r w:rsidR="002D1E40" w:rsidRPr="00843C0C">
        <w:rPr>
          <w:rFonts w:ascii="微软雅黑" w:eastAsia="微软雅黑" w:hAnsi="微软雅黑"/>
          <w:sz w:val="18"/>
          <w:szCs w:val="18"/>
        </w:rPr>
        <w:t>现金比率＝经营活动现金流量净额÷</w:t>
      </w:r>
      <w:r>
        <w:rPr>
          <w:rFonts w:ascii="微软雅黑" w:eastAsia="微软雅黑" w:hAnsi="微软雅黑" w:hint="eastAsia"/>
          <w:sz w:val="18"/>
          <w:szCs w:val="18"/>
        </w:rPr>
        <w:t>营业</w:t>
      </w:r>
      <w:r w:rsidR="002D1E40" w:rsidRPr="00843C0C">
        <w:rPr>
          <w:rFonts w:ascii="微软雅黑" w:eastAsia="微软雅黑" w:hAnsi="微软雅黑"/>
          <w:sz w:val="18"/>
          <w:szCs w:val="18"/>
        </w:rPr>
        <w:t>收入</w:t>
      </w:r>
    </w:p>
    <w:p w14:paraId="0BB4F616"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每股营业现金净流量＝经营活动现金流量净额÷普通股股数</w:t>
      </w:r>
    </w:p>
    <w:p w14:paraId="385163B0"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全部资产现金回收率＝经营活动现金流量净额÷平均总资产×100%</w:t>
      </w:r>
    </w:p>
    <w:p w14:paraId="256A2B89" w14:textId="77777777" w:rsidR="002D1E40" w:rsidRPr="00843C0C" w:rsidRDefault="002D1E40" w:rsidP="00914214">
      <w:pPr>
        <w:pStyle w:val="ac"/>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净收益营运指数＝经营净收益÷净利润</w:t>
      </w:r>
    </w:p>
    <w:p w14:paraId="7514DD04" w14:textId="77777777" w:rsidR="002D1E40" w:rsidRPr="00843C0C" w:rsidRDefault="002D1E40" w:rsidP="00914214">
      <w:pPr>
        <w:adjustRightInd w:val="0"/>
        <w:snapToGrid w:val="0"/>
        <w:ind w:firstLineChars="350" w:firstLine="630"/>
        <w:jc w:val="left"/>
        <w:rPr>
          <w:rFonts w:ascii="微软雅黑" w:eastAsia="微软雅黑" w:hAnsi="微软雅黑"/>
          <w:sz w:val="18"/>
          <w:szCs w:val="18"/>
        </w:rPr>
      </w:pPr>
      <w:r w:rsidRPr="00843C0C">
        <w:rPr>
          <w:rFonts w:ascii="微软雅黑" w:eastAsia="微软雅黑" w:hAnsi="微软雅黑"/>
          <w:sz w:val="18"/>
          <w:szCs w:val="18"/>
        </w:rPr>
        <w:t>其中：经营净收益＝净利润－非经营净收益</w:t>
      </w:r>
    </w:p>
    <w:p w14:paraId="3C6FCFC6" w14:textId="77777777" w:rsidR="002D1E40" w:rsidRPr="00843C0C" w:rsidRDefault="002D1E40" w:rsidP="00914214">
      <w:pPr>
        <w:pStyle w:val="ac"/>
        <w:adjustRightInd w:val="0"/>
        <w:snapToGrid w:val="0"/>
        <w:ind w:firstLineChars="200" w:firstLine="360"/>
        <w:jc w:val="left"/>
        <w:rPr>
          <w:rFonts w:ascii="微软雅黑" w:eastAsia="微软雅黑" w:hAnsi="微软雅黑" w:hint="eastAsia"/>
          <w:sz w:val="18"/>
          <w:szCs w:val="18"/>
        </w:rPr>
      </w:pPr>
      <w:r w:rsidRPr="00843C0C">
        <w:rPr>
          <w:rFonts w:ascii="微软雅黑" w:eastAsia="微软雅黑" w:hAnsi="微软雅黑"/>
          <w:sz w:val="18"/>
          <w:szCs w:val="18"/>
        </w:rPr>
        <w:t>现金营运指数＝经营活动现金流量净额÷经营所得现金</w:t>
      </w:r>
    </w:p>
    <w:p w14:paraId="2882B95F" w14:textId="77777777" w:rsidR="00A64FA7" w:rsidRPr="00843C0C" w:rsidRDefault="00A64FA7" w:rsidP="00914214">
      <w:pPr>
        <w:pStyle w:val="ac"/>
        <w:adjustRightInd w:val="0"/>
        <w:snapToGrid w:val="0"/>
        <w:jc w:val="left"/>
        <w:rPr>
          <w:rFonts w:ascii="微软雅黑" w:eastAsia="微软雅黑" w:hAnsi="微软雅黑"/>
          <w:sz w:val="18"/>
          <w:szCs w:val="18"/>
        </w:rPr>
      </w:pPr>
      <w:r w:rsidRPr="00843C0C">
        <w:rPr>
          <w:rFonts w:ascii="微软雅黑" w:eastAsia="微软雅黑" w:hAnsi="微软雅黑" w:hint="eastAsia"/>
          <w:sz w:val="18"/>
          <w:szCs w:val="18"/>
        </w:rPr>
        <w:t>【提示】除了净收益营运指数外，其他指标的分子均为“经营活动现金流量净额”。</w:t>
      </w:r>
    </w:p>
    <w:p w14:paraId="3A0E2E34" w14:textId="77777777" w:rsidR="00ED0F51" w:rsidRPr="00843C0C" w:rsidRDefault="00ED0F51" w:rsidP="00914214">
      <w:pPr>
        <w:pStyle w:val="ac"/>
        <w:adjustRightInd w:val="0"/>
        <w:snapToGrid w:val="0"/>
        <w:jc w:val="left"/>
        <w:rPr>
          <w:rFonts w:ascii="微软雅黑" w:eastAsia="微软雅黑" w:hAnsi="微软雅黑"/>
          <w:sz w:val="18"/>
          <w:szCs w:val="18"/>
        </w:rPr>
      </w:pPr>
    </w:p>
    <w:p w14:paraId="4D0F5FAD" w14:textId="77777777" w:rsidR="002D1E40" w:rsidRPr="00843C0C" w:rsidRDefault="005D37A9"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sz w:val="18"/>
          <w:szCs w:val="18"/>
        </w:rPr>
        <w:t>★★</w:t>
      </w:r>
      <w:r w:rsidR="00C0424E" w:rsidRPr="00843C0C">
        <w:rPr>
          <w:rFonts w:ascii="微软雅黑" w:eastAsia="微软雅黑" w:hAnsi="微软雅黑" w:hint="eastAsia"/>
          <w:bCs/>
          <w:sz w:val="18"/>
          <w:szCs w:val="18"/>
        </w:rPr>
        <w:t>P3</w:t>
      </w:r>
      <w:r w:rsidR="00403125">
        <w:rPr>
          <w:rFonts w:ascii="微软雅黑" w:eastAsia="微软雅黑" w:hAnsi="微软雅黑" w:hint="eastAsia"/>
          <w:bCs/>
          <w:sz w:val="18"/>
          <w:szCs w:val="18"/>
        </w:rPr>
        <w:t>43</w:t>
      </w:r>
      <w:r w:rsidR="00A64FA7" w:rsidRPr="00843C0C">
        <w:rPr>
          <w:rFonts w:ascii="微软雅黑" w:eastAsia="微软雅黑" w:hAnsi="微软雅黑" w:hint="eastAsia"/>
          <w:bCs/>
          <w:sz w:val="18"/>
          <w:szCs w:val="18"/>
        </w:rPr>
        <w:t>：</w:t>
      </w:r>
      <w:r w:rsidR="002D1E40" w:rsidRPr="00843C0C">
        <w:rPr>
          <w:rFonts w:ascii="微软雅黑" w:eastAsia="微软雅黑" w:hAnsi="微软雅黑"/>
          <w:bCs/>
          <w:sz w:val="18"/>
          <w:szCs w:val="18"/>
        </w:rPr>
        <w:t>上市公司特殊财务分析指标</w:t>
      </w:r>
    </w:p>
    <w:p w14:paraId="61D64111"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基</w:t>
      </w:r>
      <w:r w:rsidRPr="00843C0C">
        <w:rPr>
          <w:rFonts w:ascii="微软雅黑" w:eastAsia="微软雅黑" w:hAnsi="微软雅黑"/>
          <w:spacing w:val="-4"/>
          <w:sz w:val="18"/>
          <w:szCs w:val="18"/>
        </w:rPr>
        <w:t>本每股收益＝归属于公司普通股股东的净利润/发行在外的普通股加权平均数</w:t>
      </w:r>
    </w:p>
    <w:p w14:paraId="738B257B"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每股股利＝普通股现金股利总额/年末普通股股数（股数为年末数）</w:t>
      </w:r>
    </w:p>
    <w:p w14:paraId="3C29C6A3"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市盈率＝每股市价/每股收益</w:t>
      </w:r>
    </w:p>
    <w:p w14:paraId="29B624DF" w14:textId="77777777" w:rsidR="002D1E40" w:rsidRPr="00843C0C" w:rsidRDefault="002D1E40" w:rsidP="00914214">
      <w:pPr>
        <w:adjustRightInd w:val="0"/>
        <w:snapToGrid w:val="0"/>
        <w:ind w:firstLineChars="250" w:firstLine="450"/>
        <w:jc w:val="left"/>
        <w:rPr>
          <w:rFonts w:ascii="微软雅黑" w:eastAsia="微软雅黑" w:hAnsi="微软雅黑"/>
          <w:sz w:val="18"/>
          <w:szCs w:val="18"/>
        </w:rPr>
      </w:pPr>
      <w:r w:rsidRPr="00843C0C">
        <w:rPr>
          <w:rFonts w:ascii="微软雅黑" w:eastAsia="微软雅黑" w:hAnsi="微软雅黑"/>
          <w:sz w:val="18"/>
          <w:szCs w:val="18"/>
        </w:rPr>
        <w:t>每股净资产＝股东权益总额/发行在外的普通股股数（股数为年末数）</w:t>
      </w:r>
    </w:p>
    <w:p w14:paraId="4BB147B1"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市净率＝每股市价/每股净资产</w:t>
      </w:r>
    </w:p>
    <w:p w14:paraId="6B18327B" w14:textId="77777777" w:rsidR="00ED0F51" w:rsidRPr="00843C0C" w:rsidRDefault="00ED0F51"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备注】基本每股收益的分母调整需要注意，如果是分发股票股利，虽然股数增加，但是不增加新的资本，此时不考虑时间权重；如果是发行普通股筹资，股数增加，资本也一并增加，此时才考虑普通股股数增加的时间权重。</w:t>
      </w:r>
    </w:p>
    <w:p w14:paraId="1A558914" w14:textId="77777777" w:rsidR="00ED0F51" w:rsidRPr="00843C0C" w:rsidRDefault="00ED0F51" w:rsidP="00914214">
      <w:pPr>
        <w:adjustRightInd w:val="0"/>
        <w:snapToGrid w:val="0"/>
        <w:jc w:val="left"/>
        <w:rPr>
          <w:rFonts w:ascii="微软雅黑" w:eastAsia="微软雅黑" w:hAnsi="微软雅黑"/>
          <w:sz w:val="18"/>
          <w:szCs w:val="18"/>
        </w:rPr>
      </w:pPr>
    </w:p>
    <w:p w14:paraId="5E78896C" w14:textId="77777777" w:rsidR="002D1E40" w:rsidRPr="00843C0C" w:rsidRDefault="005D37A9" w:rsidP="00914214">
      <w:pPr>
        <w:adjustRightInd w:val="0"/>
        <w:snapToGrid w:val="0"/>
        <w:jc w:val="left"/>
        <w:rPr>
          <w:rFonts w:ascii="微软雅黑" w:eastAsia="微软雅黑" w:hAnsi="微软雅黑"/>
          <w:bCs/>
          <w:sz w:val="18"/>
          <w:szCs w:val="18"/>
        </w:rPr>
      </w:pPr>
      <w:r w:rsidRPr="00843C0C">
        <w:rPr>
          <w:rFonts w:ascii="微软雅黑" w:eastAsia="微软雅黑" w:hAnsi="微软雅黑" w:hint="eastAsia"/>
          <w:sz w:val="18"/>
          <w:szCs w:val="18"/>
        </w:rPr>
        <w:t>★★★</w:t>
      </w:r>
      <w:r w:rsidR="00C0424E" w:rsidRPr="00843C0C">
        <w:rPr>
          <w:rFonts w:ascii="微软雅黑" w:eastAsia="微软雅黑" w:hAnsi="微软雅黑" w:hint="eastAsia"/>
          <w:sz w:val="18"/>
          <w:szCs w:val="18"/>
        </w:rPr>
        <w:t>P34</w:t>
      </w:r>
      <w:r w:rsidR="00403125">
        <w:rPr>
          <w:rFonts w:ascii="微软雅黑" w:eastAsia="微软雅黑" w:hAnsi="微软雅黑" w:hint="eastAsia"/>
          <w:sz w:val="18"/>
          <w:szCs w:val="18"/>
        </w:rPr>
        <w:t>9</w:t>
      </w:r>
      <w:r w:rsidRPr="00843C0C">
        <w:rPr>
          <w:rFonts w:ascii="微软雅黑" w:eastAsia="微软雅黑" w:hAnsi="微软雅黑" w:hint="eastAsia"/>
          <w:sz w:val="18"/>
          <w:szCs w:val="18"/>
        </w:rPr>
        <w:t>：</w:t>
      </w:r>
      <w:r w:rsidR="002D1E40" w:rsidRPr="00843C0C">
        <w:rPr>
          <w:rFonts w:ascii="微软雅黑" w:eastAsia="微软雅黑" w:hAnsi="微软雅黑"/>
          <w:bCs/>
          <w:sz w:val="18"/>
          <w:szCs w:val="18"/>
        </w:rPr>
        <w:t>企业综合绩效分析的方法</w:t>
      </w:r>
    </w:p>
    <w:p w14:paraId="513CE72C" w14:textId="77777777" w:rsidR="002D1E40" w:rsidRPr="00843C0C" w:rsidRDefault="00403125" w:rsidP="00914214">
      <w:pPr>
        <w:adjustRightInd w:val="0"/>
        <w:snapToGrid w:val="0"/>
        <w:ind w:firstLineChars="200" w:firstLine="360"/>
        <w:jc w:val="left"/>
        <w:rPr>
          <w:rFonts w:ascii="微软雅黑" w:eastAsia="微软雅黑" w:hAnsi="微软雅黑"/>
          <w:sz w:val="18"/>
          <w:szCs w:val="18"/>
        </w:rPr>
      </w:pPr>
      <w:r>
        <w:rPr>
          <w:rFonts w:ascii="微软雅黑" w:eastAsia="微软雅黑" w:hAnsi="微软雅黑" w:hint="eastAsia"/>
          <w:sz w:val="18"/>
          <w:szCs w:val="18"/>
        </w:rPr>
        <w:t>杜邦分析法：</w:t>
      </w:r>
      <w:r w:rsidR="002D1E40" w:rsidRPr="00843C0C">
        <w:rPr>
          <w:rFonts w:ascii="微软雅黑" w:eastAsia="微软雅黑" w:hAnsi="微软雅黑"/>
          <w:sz w:val="18"/>
          <w:szCs w:val="18"/>
        </w:rPr>
        <w:t>净资产收益率＝销售净利率×总资产周转率×权益乘数</w:t>
      </w:r>
    </w:p>
    <w:p w14:paraId="287D7540" w14:textId="77777777" w:rsidR="002D1E40" w:rsidRPr="00843C0C" w:rsidRDefault="002D1E40" w:rsidP="00914214">
      <w:pPr>
        <w:adjustRightInd w:val="0"/>
        <w:snapToGrid w:val="0"/>
        <w:ind w:firstLineChars="200" w:firstLine="360"/>
        <w:jc w:val="left"/>
        <w:rPr>
          <w:rFonts w:ascii="微软雅黑" w:eastAsia="微软雅黑" w:hAnsi="微软雅黑"/>
          <w:sz w:val="18"/>
          <w:szCs w:val="18"/>
        </w:rPr>
      </w:pPr>
      <w:r w:rsidRPr="00843C0C">
        <w:rPr>
          <w:rFonts w:ascii="微软雅黑" w:eastAsia="微软雅黑" w:hAnsi="微软雅黑"/>
          <w:sz w:val="18"/>
          <w:szCs w:val="18"/>
        </w:rPr>
        <w:t>＝净利润/</w:t>
      </w:r>
      <w:r w:rsidR="00403125">
        <w:rPr>
          <w:rFonts w:ascii="微软雅黑" w:eastAsia="微软雅黑" w:hAnsi="微软雅黑" w:hint="eastAsia"/>
          <w:sz w:val="18"/>
          <w:szCs w:val="18"/>
        </w:rPr>
        <w:t>营业</w:t>
      </w:r>
      <w:r w:rsidRPr="00843C0C">
        <w:rPr>
          <w:rFonts w:ascii="微软雅黑" w:eastAsia="微软雅黑" w:hAnsi="微软雅黑"/>
          <w:sz w:val="18"/>
          <w:szCs w:val="18"/>
        </w:rPr>
        <w:t>收入×</w:t>
      </w:r>
      <w:r w:rsidR="00403125">
        <w:rPr>
          <w:rFonts w:ascii="微软雅黑" w:eastAsia="微软雅黑" w:hAnsi="微软雅黑" w:hint="eastAsia"/>
          <w:sz w:val="18"/>
          <w:szCs w:val="18"/>
        </w:rPr>
        <w:t>营业</w:t>
      </w:r>
      <w:r w:rsidRPr="00843C0C">
        <w:rPr>
          <w:rFonts w:ascii="微软雅黑" w:eastAsia="微软雅黑" w:hAnsi="微软雅黑"/>
          <w:sz w:val="18"/>
          <w:szCs w:val="18"/>
        </w:rPr>
        <w:t>入/平均总资产×平均总资产/平均股东权益</w:t>
      </w:r>
    </w:p>
    <w:p w14:paraId="7007F229" w14:textId="77777777" w:rsidR="002A6AF9" w:rsidRPr="00843C0C" w:rsidRDefault="002A6AF9" w:rsidP="00914214">
      <w:pPr>
        <w:adjustRightInd w:val="0"/>
        <w:snapToGrid w:val="0"/>
        <w:jc w:val="left"/>
        <w:rPr>
          <w:rFonts w:ascii="微软雅黑" w:eastAsia="微软雅黑" w:hAnsi="微软雅黑"/>
          <w:kern w:val="0"/>
          <w:sz w:val="18"/>
          <w:szCs w:val="18"/>
          <w:lang w:bidi="en-US"/>
        </w:rPr>
      </w:pPr>
      <w:r w:rsidRPr="00843C0C">
        <w:rPr>
          <w:rFonts w:ascii="微软雅黑" w:eastAsia="微软雅黑" w:hAnsi="微软雅黑" w:hint="eastAsia"/>
          <w:kern w:val="0"/>
          <w:sz w:val="18"/>
          <w:szCs w:val="18"/>
          <w:lang w:bidi="en-US"/>
        </w:rPr>
        <w:t>【备注】核心公式，务必掌握</w:t>
      </w:r>
      <w:r w:rsidR="00403125">
        <w:rPr>
          <w:rFonts w:ascii="微软雅黑" w:eastAsia="微软雅黑" w:hAnsi="微软雅黑"/>
          <w:kern w:val="0"/>
          <w:sz w:val="18"/>
          <w:szCs w:val="18"/>
          <w:lang w:bidi="en-US"/>
        </w:rPr>
        <w:br/>
      </w:r>
      <w:r w:rsidR="00403125">
        <w:rPr>
          <w:rFonts w:ascii="微软雅黑" w:eastAsia="微软雅黑" w:hAnsi="微软雅黑" w:hint="eastAsia"/>
          <w:kern w:val="0"/>
          <w:sz w:val="18"/>
          <w:szCs w:val="18"/>
          <w:lang w:bidi="en-US"/>
        </w:rPr>
        <w:t xml:space="preserve">    经济增加值：经济增加值=税后净营业利润-平均资本占用</w:t>
      </w:r>
      <w:r w:rsidR="00403125" w:rsidRPr="00843C0C">
        <w:rPr>
          <w:rFonts w:ascii="微软雅黑" w:eastAsia="微软雅黑" w:hAnsi="微软雅黑"/>
          <w:sz w:val="18"/>
          <w:szCs w:val="18"/>
        </w:rPr>
        <w:t>×</w:t>
      </w:r>
      <w:r w:rsidR="00403125">
        <w:rPr>
          <w:rFonts w:ascii="微软雅黑" w:eastAsia="微软雅黑" w:hAnsi="微软雅黑" w:hint="eastAsia"/>
          <w:sz w:val="18"/>
          <w:szCs w:val="18"/>
        </w:rPr>
        <w:t>加权平均资本成本</w:t>
      </w:r>
      <w:r w:rsidR="00403125">
        <w:rPr>
          <w:rFonts w:ascii="微软雅黑" w:eastAsia="微软雅黑" w:hAnsi="微软雅黑"/>
          <w:sz w:val="18"/>
          <w:szCs w:val="18"/>
        </w:rPr>
        <w:br/>
      </w:r>
      <w:r w:rsidR="00403125" w:rsidRPr="00843C0C">
        <w:rPr>
          <w:rFonts w:ascii="微软雅黑" w:eastAsia="微软雅黑" w:hAnsi="微软雅黑" w:hint="eastAsia"/>
          <w:kern w:val="0"/>
          <w:sz w:val="18"/>
          <w:szCs w:val="18"/>
          <w:lang w:bidi="en-US"/>
        </w:rPr>
        <w:t>【备注】</w:t>
      </w:r>
      <w:r w:rsidR="00403125">
        <w:rPr>
          <w:rFonts w:ascii="微软雅黑" w:eastAsia="微软雅黑" w:hAnsi="微软雅黑" w:hint="eastAsia"/>
          <w:kern w:val="0"/>
          <w:sz w:val="18"/>
          <w:szCs w:val="18"/>
          <w:lang w:bidi="en-US"/>
        </w:rPr>
        <w:t>新增</w:t>
      </w:r>
      <w:r w:rsidR="00403125" w:rsidRPr="00843C0C">
        <w:rPr>
          <w:rFonts w:ascii="微软雅黑" w:eastAsia="微软雅黑" w:hAnsi="微软雅黑" w:hint="eastAsia"/>
          <w:kern w:val="0"/>
          <w:sz w:val="18"/>
          <w:szCs w:val="18"/>
          <w:lang w:bidi="en-US"/>
        </w:rPr>
        <w:t>公式，务必掌握</w:t>
      </w:r>
    </w:p>
    <w:sectPr w:rsidR="002A6AF9" w:rsidRPr="00843C0C" w:rsidSect="00096BAE">
      <w:headerReference w:type="even" r:id="rId18"/>
      <w:headerReference w:type="default" r:id="rId19"/>
      <w:footerReference w:type="default" r:id="rId20"/>
      <w:headerReference w:type="firs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0D7C9" w14:textId="77777777" w:rsidR="00D02EBF" w:rsidRDefault="00D02EBF" w:rsidP="005158AC">
      <w:r>
        <w:separator/>
      </w:r>
    </w:p>
  </w:endnote>
  <w:endnote w:type="continuationSeparator" w:id="0">
    <w:p w14:paraId="278241AB" w14:textId="77777777" w:rsidR="00D02EBF" w:rsidRDefault="00D02EBF" w:rsidP="0051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方正姚体简体">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姚体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A6B76" w14:textId="77777777" w:rsidR="00A8169C" w:rsidRDefault="00A8169C">
    <w:pPr>
      <w:pStyle w:val="a8"/>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F4408">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F4408">
      <w:rPr>
        <w:b/>
        <w:bCs/>
        <w:noProof/>
      </w:rPr>
      <w:t>9</w:t>
    </w:r>
    <w:r>
      <w:rPr>
        <w:b/>
        <w:bCs/>
        <w:sz w:val="24"/>
        <w:szCs w:val="24"/>
      </w:rPr>
      <w:fldChar w:fldCharType="end"/>
    </w:r>
  </w:p>
  <w:p w14:paraId="13F95700" w14:textId="77777777" w:rsidR="00113E94" w:rsidRDefault="00113E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C6488" w14:textId="77777777" w:rsidR="00D02EBF" w:rsidRDefault="00D02EBF" w:rsidP="005158AC">
      <w:r>
        <w:separator/>
      </w:r>
    </w:p>
  </w:footnote>
  <w:footnote w:type="continuationSeparator" w:id="0">
    <w:p w14:paraId="1599E9C1" w14:textId="77777777" w:rsidR="00D02EBF" w:rsidRDefault="00D02EBF" w:rsidP="0051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ECB3" w14:textId="0FBF5236" w:rsidR="00B71A9E" w:rsidRDefault="00B71A9E">
    <w:pPr>
      <w:pStyle w:val="a7"/>
    </w:pPr>
    <w:r>
      <w:rPr>
        <w:noProof/>
      </w:rPr>
      <w:pict w14:anchorId="39C19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581079" o:spid="_x0000_s2050" type="#_x0000_t75" style="position:absolute;left:0;text-align:left;margin-left:0;margin-top:0;width:321.7pt;height:88.8pt;z-index:-251657216;mso-position-horizontal:center;mso-position-horizontal-relative:margin;mso-position-vertical:center;mso-position-vertical-relative:margin" o:allowincell="f">
          <v:imagedata r:id="rId1" o:title="乐信会计-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A53F" w14:textId="5264CCAF" w:rsidR="00B71A9E" w:rsidRDefault="00B71A9E">
    <w:pPr>
      <w:pStyle w:val="a7"/>
    </w:pPr>
    <w:r>
      <w:rPr>
        <w:noProof/>
      </w:rPr>
      <w:pict w14:anchorId="000D3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581080" o:spid="_x0000_s2051" type="#_x0000_t75" style="position:absolute;left:0;text-align:left;margin-left:-.25pt;margin-top:-45.5pt;width:96.7pt;height:26.7pt;z-index:-251656192;mso-position-horizontal-relative:margin;mso-position-vertical-relative:margin" o:allowincell="f">
          <v:imagedata r:id="rId1" o:title="乐信会计-0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67D6" w14:textId="3BE6C125" w:rsidR="00B71A9E" w:rsidRDefault="00B71A9E">
    <w:pPr>
      <w:pStyle w:val="a7"/>
    </w:pPr>
    <w:r>
      <w:rPr>
        <w:noProof/>
      </w:rPr>
      <w:pict w14:anchorId="1E8C8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581078" o:spid="_x0000_s2049" type="#_x0000_t75" style="position:absolute;left:0;text-align:left;margin-left:0;margin-top:0;width:321.7pt;height:88.8pt;z-index:-251658240;mso-position-horizontal:center;mso-position-horizontal-relative:margin;mso-position-vertical:center;mso-position-vertical-relative:margin" o:allowincell="f">
          <v:imagedata r:id="rId1" o:title="乐信会计-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82B07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D54AF02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8274226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1D02578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6B029A2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137CC32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3670F7E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CD443D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4924EB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744FB6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CE25A5"/>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1" w15:restartNumberingAfterBreak="0">
    <w:nsid w:val="0F5D116C"/>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12EC2C26"/>
    <w:multiLevelType w:val="hybridMultilevel"/>
    <w:tmpl w:val="B436F68C"/>
    <w:lvl w:ilvl="0" w:tplc="DC1A6144">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982733"/>
    <w:multiLevelType w:val="hybridMultilevel"/>
    <w:tmpl w:val="2DDE0946"/>
    <w:lvl w:ilvl="0" w:tplc="43DCD1B0">
      <w:start w:val="1"/>
      <w:numFmt w:val="bullet"/>
      <w:lvlText w:val="•"/>
      <w:lvlJc w:val="left"/>
      <w:pPr>
        <w:tabs>
          <w:tab w:val="num" w:pos="720"/>
        </w:tabs>
        <w:ind w:left="720" w:hanging="360"/>
      </w:pPr>
      <w:rPr>
        <w:rFonts w:ascii="宋体" w:hAnsi="宋体" w:hint="default"/>
      </w:rPr>
    </w:lvl>
    <w:lvl w:ilvl="1" w:tplc="C394B524" w:tentative="1">
      <w:start w:val="1"/>
      <w:numFmt w:val="bullet"/>
      <w:lvlText w:val="•"/>
      <w:lvlJc w:val="left"/>
      <w:pPr>
        <w:tabs>
          <w:tab w:val="num" w:pos="1440"/>
        </w:tabs>
        <w:ind w:left="1440" w:hanging="360"/>
      </w:pPr>
      <w:rPr>
        <w:rFonts w:ascii="宋体" w:hAnsi="宋体" w:hint="default"/>
      </w:rPr>
    </w:lvl>
    <w:lvl w:ilvl="2" w:tplc="B58A128C" w:tentative="1">
      <w:start w:val="1"/>
      <w:numFmt w:val="bullet"/>
      <w:lvlText w:val="•"/>
      <w:lvlJc w:val="left"/>
      <w:pPr>
        <w:tabs>
          <w:tab w:val="num" w:pos="2160"/>
        </w:tabs>
        <w:ind w:left="2160" w:hanging="360"/>
      </w:pPr>
      <w:rPr>
        <w:rFonts w:ascii="宋体" w:hAnsi="宋体" w:hint="default"/>
      </w:rPr>
    </w:lvl>
    <w:lvl w:ilvl="3" w:tplc="F224EE46" w:tentative="1">
      <w:start w:val="1"/>
      <w:numFmt w:val="bullet"/>
      <w:lvlText w:val="•"/>
      <w:lvlJc w:val="left"/>
      <w:pPr>
        <w:tabs>
          <w:tab w:val="num" w:pos="2880"/>
        </w:tabs>
        <w:ind w:left="2880" w:hanging="360"/>
      </w:pPr>
      <w:rPr>
        <w:rFonts w:ascii="宋体" w:hAnsi="宋体" w:hint="default"/>
      </w:rPr>
    </w:lvl>
    <w:lvl w:ilvl="4" w:tplc="B322B970" w:tentative="1">
      <w:start w:val="1"/>
      <w:numFmt w:val="bullet"/>
      <w:lvlText w:val="•"/>
      <w:lvlJc w:val="left"/>
      <w:pPr>
        <w:tabs>
          <w:tab w:val="num" w:pos="3600"/>
        </w:tabs>
        <w:ind w:left="3600" w:hanging="360"/>
      </w:pPr>
      <w:rPr>
        <w:rFonts w:ascii="宋体" w:hAnsi="宋体" w:hint="default"/>
      </w:rPr>
    </w:lvl>
    <w:lvl w:ilvl="5" w:tplc="9FD42916" w:tentative="1">
      <w:start w:val="1"/>
      <w:numFmt w:val="bullet"/>
      <w:lvlText w:val="•"/>
      <w:lvlJc w:val="left"/>
      <w:pPr>
        <w:tabs>
          <w:tab w:val="num" w:pos="4320"/>
        </w:tabs>
        <w:ind w:left="4320" w:hanging="360"/>
      </w:pPr>
      <w:rPr>
        <w:rFonts w:ascii="宋体" w:hAnsi="宋体" w:hint="default"/>
      </w:rPr>
    </w:lvl>
    <w:lvl w:ilvl="6" w:tplc="90B260BA" w:tentative="1">
      <w:start w:val="1"/>
      <w:numFmt w:val="bullet"/>
      <w:lvlText w:val="•"/>
      <w:lvlJc w:val="left"/>
      <w:pPr>
        <w:tabs>
          <w:tab w:val="num" w:pos="5040"/>
        </w:tabs>
        <w:ind w:left="5040" w:hanging="360"/>
      </w:pPr>
      <w:rPr>
        <w:rFonts w:ascii="宋体" w:hAnsi="宋体" w:hint="default"/>
      </w:rPr>
    </w:lvl>
    <w:lvl w:ilvl="7" w:tplc="1E3E9A00" w:tentative="1">
      <w:start w:val="1"/>
      <w:numFmt w:val="bullet"/>
      <w:lvlText w:val="•"/>
      <w:lvlJc w:val="left"/>
      <w:pPr>
        <w:tabs>
          <w:tab w:val="num" w:pos="5760"/>
        </w:tabs>
        <w:ind w:left="5760" w:hanging="360"/>
      </w:pPr>
      <w:rPr>
        <w:rFonts w:ascii="宋体" w:hAnsi="宋体" w:hint="default"/>
      </w:rPr>
    </w:lvl>
    <w:lvl w:ilvl="8" w:tplc="73EECED2"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2CB974C8"/>
    <w:multiLevelType w:val="hybridMultilevel"/>
    <w:tmpl w:val="E8581494"/>
    <w:lvl w:ilvl="0" w:tplc="DC1A6144">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C377C"/>
    <w:multiLevelType w:val="hybridMultilevel"/>
    <w:tmpl w:val="9F68F95C"/>
    <w:lvl w:ilvl="0" w:tplc="D7847C74">
      <w:start w:val="1"/>
      <w:numFmt w:val="bullet"/>
      <w:lvlText w:val="•"/>
      <w:lvlJc w:val="left"/>
      <w:pPr>
        <w:tabs>
          <w:tab w:val="num" w:pos="720"/>
        </w:tabs>
        <w:ind w:left="720" w:hanging="360"/>
      </w:pPr>
      <w:rPr>
        <w:rFonts w:ascii="宋体" w:hAnsi="宋体" w:hint="default"/>
      </w:rPr>
    </w:lvl>
    <w:lvl w:ilvl="1" w:tplc="10DACAB8" w:tentative="1">
      <w:start w:val="1"/>
      <w:numFmt w:val="bullet"/>
      <w:lvlText w:val="•"/>
      <w:lvlJc w:val="left"/>
      <w:pPr>
        <w:tabs>
          <w:tab w:val="num" w:pos="1440"/>
        </w:tabs>
        <w:ind w:left="1440" w:hanging="360"/>
      </w:pPr>
      <w:rPr>
        <w:rFonts w:ascii="宋体" w:hAnsi="宋体" w:hint="default"/>
      </w:rPr>
    </w:lvl>
    <w:lvl w:ilvl="2" w:tplc="B1801708" w:tentative="1">
      <w:start w:val="1"/>
      <w:numFmt w:val="bullet"/>
      <w:lvlText w:val="•"/>
      <w:lvlJc w:val="left"/>
      <w:pPr>
        <w:tabs>
          <w:tab w:val="num" w:pos="2160"/>
        </w:tabs>
        <w:ind w:left="2160" w:hanging="360"/>
      </w:pPr>
      <w:rPr>
        <w:rFonts w:ascii="宋体" w:hAnsi="宋体" w:hint="default"/>
      </w:rPr>
    </w:lvl>
    <w:lvl w:ilvl="3" w:tplc="FE98BBF6" w:tentative="1">
      <w:start w:val="1"/>
      <w:numFmt w:val="bullet"/>
      <w:lvlText w:val="•"/>
      <w:lvlJc w:val="left"/>
      <w:pPr>
        <w:tabs>
          <w:tab w:val="num" w:pos="2880"/>
        </w:tabs>
        <w:ind w:left="2880" w:hanging="360"/>
      </w:pPr>
      <w:rPr>
        <w:rFonts w:ascii="宋体" w:hAnsi="宋体" w:hint="default"/>
      </w:rPr>
    </w:lvl>
    <w:lvl w:ilvl="4" w:tplc="81D2B5E0" w:tentative="1">
      <w:start w:val="1"/>
      <w:numFmt w:val="bullet"/>
      <w:lvlText w:val="•"/>
      <w:lvlJc w:val="left"/>
      <w:pPr>
        <w:tabs>
          <w:tab w:val="num" w:pos="3600"/>
        </w:tabs>
        <w:ind w:left="3600" w:hanging="360"/>
      </w:pPr>
      <w:rPr>
        <w:rFonts w:ascii="宋体" w:hAnsi="宋体" w:hint="default"/>
      </w:rPr>
    </w:lvl>
    <w:lvl w:ilvl="5" w:tplc="0B76238C" w:tentative="1">
      <w:start w:val="1"/>
      <w:numFmt w:val="bullet"/>
      <w:lvlText w:val="•"/>
      <w:lvlJc w:val="left"/>
      <w:pPr>
        <w:tabs>
          <w:tab w:val="num" w:pos="4320"/>
        </w:tabs>
        <w:ind w:left="4320" w:hanging="360"/>
      </w:pPr>
      <w:rPr>
        <w:rFonts w:ascii="宋体" w:hAnsi="宋体" w:hint="default"/>
      </w:rPr>
    </w:lvl>
    <w:lvl w:ilvl="6" w:tplc="064613DC" w:tentative="1">
      <w:start w:val="1"/>
      <w:numFmt w:val="bullet"/>
      <w:lvlText w:val="•"/>
      <w:lvlJc w:val="left"/>
      <w:pPr>
        <w:tabs>
          <w:tab w:val="num" w:pos="5040"/>
        </w:tabs>
        <w:ind w:left="5040" w:hanging="360"/>
      </w:pPr>
      <w:rPr>
        <w:rFonts w:ascii="宋体" w:hAnsi="宋体" w:hint="default"/>
      </w:rPr>
    </w:lvl>
    <w:lvl w:ilvl="7" w:tplc="4480303A" w:tentative="1">
      <w:start w:val="1"/>
      <w:numFmt w:val="bullet"/>
      <w:lvlText w:val="•"/>
      <w:lvlJc w:val="left"/>
      <w:pPr>
        <w:tabs>
          <w:tab w:val="num" w:pos="5760"/>
        </w:tabs>
        <w:ind w:left="5760" w:hanging="360"/>
      </w:pPr>
      <w:rPr>
        <w:rFonts w:ascii="宋体" w:hAnsi="宋体" w:hint="default"/>
      </w:rPr>
    </w:lvl>
    <w:lvl w:ilvl="8" w:tplc="A78ADEB0" w:tentative="1">
      <w:start w:val="1"/>
      <w:numFmt w:val="bullet"/>
      <w:lvlText w:val="•"/>
      <w:lvlJc w:val="left"/>
      <w:pPr>
        <w:tabs>
          <w:tab w:val="num" w:pos="6480"/>
        </w:tabs>
        <w:ind w:left="6480" w:hanging="360"/>
      </w:pPr>
      <w:rPr>
        <w:rFonts w:ascii="宋体" w:hAnsi="宋体" w:hint="default"/>
      </w:rPr>
    </w:lvl>
  </w:abstractNum>
  <w:abstractNum w:abstractNumId="16" w15:restartNumberingAfterBreak="0">
    <w:nsid w:val="3ABC7F05"/>
    <w:multiLevelType w:val="hybridMultilevel"/>
    <w:tmpl w:val="7A963CEE"/>
    <w:lvl w:ilvl="0" w:tplc="CE54E388">
      <w:start w:val="1"/>
      <w:numFmt w:val="bullet"/>
      <w:lvlText w:val="•"/>
      <w:lvlJc w:val="left"/>
      <w:pPr>
        <w:tabs>
          <w:tab w:val="num" w:pos="720"/>
        </w:tabs>
        <w:ind w:left="720" w:hanging="360"/>
      </w:pPr>
      <w:rPr>
        <w:rFonts w:ascii="宋体" w:hAnsi="宋体" w:hint="default"/>
      </w:rPr>
    </w:lvl>
    <w:lvl w:ilvl="1" w:tplc="5D32E0CE" w:tentative="1">
      <w:start w:val="1"/>
      <w:numFmt w:val="bullet"/>
      <w:lvlText w:val="•"/>
      <w:lvlJc w:val="left"/>
      <w:pPr>
        <w:tabs>
          <w:tab w:val="num" w:pos="1440"/>
        </w:tabs>
        <w:ind w:left="1440" w:hanging="360"/>
      </w:pPr>
      <w:rPr>
        <w:rFonts w:ascii="宋体" w:hAnsi="宋体" w:hint="default"/>
      </w:rPr>
    </w:lvl>
    <w:lvl w:ilvl="2" w:tplc="E9D41918" w:tentative="1">
      <w:start w:val="1"/>
      <w:numFmt w:val="bullet"/>
      <w:lvlText w:val="•"/>
      <w:lvlJc w:val="left"/>
      <w:pPr>
        <w:tabs>
          <w:tab w:val="num" w:pos="2160"/>
        </w:tabs>
        <w:ind w:left="2160" w:hanging="360"/>
      </w:pPr>
      <w:rPr>
        <w:rFonts w:ascii="宋体" w:hAnsi="宋体" w:hint="default"/>
      </w:rPr>
    </w:lvl>
    <w:lvl w:ilvl="3" w:tplc="179C1146" w:tentative="1">
      <w:start w:val="1"/>
      <w:numFmt w:val="bullet"/>
      <w:lvlText w:val="•"/>
      <w:lvlJc w:val="left"/>
      <w:pPr>
        <w:tabs>
          <w:tab w:val="num" w:pos="2880"/>
        </w:tabs>
        <w:ind w:left="2880" w:hanging="360"/>
      </w:pPr>
      <w:rPr>
        <w:rFonts w:ascii="宋体" w:hAnsi="宋体" w:hint="default"/>
      </w:rPr>
    </w:lvl>
    <w:lvl w:ilvl="4" w:tplc="1C786B3A" w:tentative="1">
      <w:start w:val="1"/>
      <w:numFmt w:val="bullet"/>
      <w:lvlText w:val="•"/>
      <w:lvlJc w:val="left"/>
      <w:pPr>
        <w:tabs>
          <w:tab w:val="num" w:pos="3600"/>
        </w:tabs>
        <w:ind w:left="3600" w:hanging="360"/>
      </w:pPr>
      <w:rPr>
        <w:rFonts w:ascii="宋体" w:hAnsi="宋体" w:hint="default"/>
      </w:rPr>
    </w:lvl>
    <w:lvl w:ilvl="5" w:tplc="FD94D84A" w:tentative="1">
      <w:start w:val="1"/>
      <w:numFmt w:val="bullet"/>
      <w:lvlText w:val="•"/>
      <w:lvlJc w:val="left"/>
      <w:pPr>
        <w:tabs>
          <w:tab w:val="num" w:pos="4320"/>
        </w:tabs>
        <w:ind w:left="4320" w:hanging="360"/>
      </w:pPr>
      <w:rPr>
        <w:rFonts w:ascii="宋体" w:hAnsi="宋体" w:hint="default"/>
      </w:rPr>
    </w:lvl>
    <w:lvl w:ilvl="6" w:tplc="48C07CFA" w:tentative="1">
      <w:start w:val="1"/>
      <w:numFmt w:val="bullet"/>
      <w:lvlText w:val="•"/>
      <w:lvlJc w:val="left"/>
      <w:pPr>
        <w:tabs>
          <w:tab w:val="num" w:pos="5040"/>
        </w:tabs>
        <w:ind w:left="5040" w:hanging="360"/>
      </w:pPr>
      <w:rPr>
        <w:rFonts w:ascii="宋体" w:hAnsi="宋体" w:hint="default"/>
      </w:rPr>
    </w:lvl>
    <w:lvl w:ilvl="7" w:tplc="29C85A4A" w:tentative="1">
      <w:start w:val="1"/>
      <w:numFmt w:val="bullet"/>
      <w:lvlText w:val="•"/>
      <w:lvlJc w:val="left"/>
      <w:pPr>
        <w:tabs>
          <w:tab w:val="num" w:pos="5760"/>
        </w:tabs>
        <w:ind w:left="5760" w:hanging="360"/>
      </w:pPr>
      <w:rPr>
        <w:rFonts w:ascii="宋体" w:hAnsi="宋体" w:hint="default"/>
      </w:rPr>
    </w:lvl>
    <w:lvl w:ilvl="8" w:tplc="45C864EC" w:tentative="1">
      <w:start w:val="1"/>
      <w:numFmt w:val="bullet"/>
      <w:lvlText w:val="•"/>
      <w:lvlJc w:val="left"/>
      <w:pPr>
        <w:tabs>
          <w:tab w:val="num" w:pos="6480"/>
        </w:tabs>
        <w:ind w:left="6480" w:hanging="360"/>
      </w:pPr>
      <w:rPr>
        <w:rFonts w:ascii="宋体" w:hAnsi="宋体" w:hint="default"/>
      </w:rPr>
    </w:lvl>
  </w:abstractNum>
  <w:abstractNum w:abstractNumId="17" w15:restartNumberingAfterBreak="0">
    <w:nsid w:val="3DBC2559"/>
    <w:multiLevelType w:val="hybridMultilevel"/>
    <w:tmpl w:val="049C3A80"/>
    <w:lvl w:ilvl="0" w:tplc="C97C27D4">
      <w:start w:val="1"/>
      <w:numFmt w:val="bullet"/>
      <w:lvlText w:val="•"/>
      <w:lvlJc w:val="left"/>
      <w:pPr>
        <w:tabs>
          <w:tab w:val="num" w:pos="720"/>
        </w:tabs>
        <w:ind w:left="720" w:hanging="360"/>
      </w:pPr>
      <w:rPr>
        <w:rFonts w:ascii="宋体" w:hAnsi="宋体" w:hint="default"/>
      </w:rPr>
    </w:lvl>
    <w:lvl w:ilvl="1" w:tplc="6142BBB8" w:tentative="1">
      <w:start w:val="1"/>
      <w:numFmt w:val="bullet"/>
      <w:lvlText w:val="•"/>
      <w:lvlJc w:val="left"/>
      <w:pPr>
        <w:tabs>
          <w:tab w:val="num" w:pos="1440"/>
        </w:tabs>
        <w:ind w:left="1440" w:hanging="360"/>
      </w:pPr>
      <w:rPr>
        <w:rFonts w:ascii="宋体" w:hAnsi="宋体" w:hint="default"/>
      </w:rPr>
    </w:lvl>
    <w:lvl w:ilvl="2" w:tplc="2FF4EE2E" w:tentative="1">
      <w:start w:val="1"/>
      <w:numFmt w:val="bullet"/>
      <w:lvlText w:val="•"/>
      <w:lvlJc w:val="left"/>
      <w:pPr>
        <w:tabs>
          <w:tab w:val="num" w:pos="2160"/>
        </w:tabs>
        <w:ind w:left="2160" w:hanging="360"/>
      </w:pPr>
      <w:rPr>
        <w:rFonts w:ascii="宋体" w:hAnsi="宋体" w:hint="default"/>
      </w:rPr>
    </w:lvl>
    <w:lvl w:ilvl="3" w:tplc="21BA3AE2" w:tentative="1">
      <w:start w:val="1"/>
      <w:numFmt w:val="bullet"/>
      <w:lvlText w:val="•"/>
      <w:lvlJc w:val="left"/>
      <w:pPr>
        <w:tabs>
          <w:tab w:val="num" w:pos="2880"/>
        </w:tabs>
        <w:ind w:left="2880" w:hanging="360"/>
      </w:pPr>
      <w:rPr>
        <w:rFonts w:ascii="宋体" w:hAnsi="宋体" w:hint="default"/>
      </w:rPr>
    </w:lvl>
    <w:lvl w:ilvl="4" w:tplc="5D8C2D5A" w:tentative="1">
      <w:start w:val="1"/>
      <w:numFmt w:val="bullet"/>
      <w:lvlText w:val="•"/>
      <w:lvlJc w:val="left"/>
      <w:pPr>
        <w:tabs>
          <w:tab w:val="num" w:pos="3600"/>
        </w:tabs>
        <w:ind w:left="3600" w:hanging="360"/>
      </w:pPr>
      <w:rPr>
        <w:rFonts w:ascii="宋体" w:hAnsi="宋体" w:hint="default"/>
      </w:rPr>
    </w:lvl>
    <w:lvl w:ilvl="5" w:tplc="628E5622" w:tentative="1">
      <w:start w:val="1"/>
      <w:numFmt w:val="bullet"/>
      <w:lvlText w:val="•"/>
      <w:lvlJc w:val="left"/>
      <w:pPr>
        <w:tabs>
          <w:tab w:val="num" w:pos="4320"/>
        </w:tabs>
        <w:ind w:left="4320" w:hanging="360"/>
      </w:pPr>
      <w:rPr>
        <w:rFonts w:ascii="宋体" w:hAnsi="宋体" w:hint="default"/>
      </w:rPr>
    </w:lvl>
    <w:lvl w:ilvl="6" w:tplc="AB86DF66" w:tentative="1">
      <w:start w:val="1"/>
      <w:numFmt w:val="bullet"/>
      <w:lvlText w:val="•"/>
      <w:lvlJc w:val="left"/>
      <w:pPr>
        <w:tabs>
          <w:tab w:val="num" w:pos="5040"/>
        </w:tabs>
        <w:ind w:left="5040" w:hanging="360"/>
      </w:pPr>
      <w:rPr>
        <w:rFonts w:ascii="宋体" w:hAnsi="宋体" w:hint="default"/>
      </w:rPr>
    </w:lvl>
    <w:lvl w:ilvl="7" w:tplc="0CE64D56" w:tentative="1">
      <w:start w:val="1"/>
      <w:numFmt w:val="bullet"/>
      <w:lvlText w:val="•"/>
      <w:lvlJc w:val="left"/>
      <w:pPr>
        <w:tabs>
          <w:tab w:val="num" w:pos="5760"/>
        </w:tabs>
        <w:ind w:left="5760" w:hanging="360"/>
      </w:pPr>
      <w:rPr>
        <w:rFonts w:ascii="宋体" w:hAnsi="宋体" w:hint="default"/>
      </w:rPr>
    </w:lvl>
    <w:lvl w:ilvl="8" w:tplc="602CD966" w:tentative="1">
      <w:start w:val="1"/>
      <w:numFmt w:val="bullet"/>
      <w:lvlText w:val="•"/>
      <w:lvlJc w:val="left"/>
      <w:pPr>
        <w:tabs>
          <w:tab w:val="num" w:pos="6480"/>
        </w:tabs>
        <w:ind w:left="6480" w:hanging="360"/>
      </w:pPr>
      <w:rPr>
        <w:rFonts w:ascii="宋体" w:hAnsi="宋体" w:hint="default"/>
      </w:rPr>
    </w:lvl>
  </w:abstractNum>
  <w:abstractNum w:abstractNumId="18" w15:restartNumberingAfterBreak="0">
    <w:nsid w:val="40FF3081"/>
    <w:multiLevelType w:val="hybridMultilevel"/>
    <w:tmpl w:val="F29AB7E2"/>
    <w:lvl w:ilvl="0" w:tplc="E7B00D26">
      <w:start w:val="1"/>
      <w:numFmt w:val="bullet"/>
      <w:lvlText w:val="•"/>
      <w:lvlJc w:val="left"/>
      <w:pPr>
        <w:tabs>
          <w:tab w:val="num" w:pos="720"/>
        </w:tabs>
        <w:ind w:left="720" w:hanging="360"/>
      </w:pPr>
      <w:rPr>
        <w:rFonts w:ascii="宋体" w:hAnsi="宋体" w:hint="default"/>
      </w:rPr>
    </w:lvl>
    <w:lvl w:ilvl="1" w:tplc="BAD63274" w:tentative="1">
      <w:start w:val="1"/>
      <w:numFmt w:val="bullet"/>
      <w:lvlText w:val="•"/>
      <w:lvlJc w:val="left"/>
      <w:pPr>
        <w:tabs>
          <w:tab w:val="num" w:pos="1440"/>
        </w:tabs>
        <w:ind w:left="1440" w:hanging="360"/>
      </w:pPr>
      <w:rPr>
        <w:rFonts w:ascii="宋体" w:hAnsi="宋体" w:hint="default"/>
      </w:rPr>
    </w:lvl>
    <w:lvl w:ilvl="2" w:tplc="121C01CC" w:tentative="1">
      <w:start w:val="1"/>
      <w:numFmt w:val="bullet"/>
      <w:lvlText w:val="•"/>
      <w:lvlJc w:val="left"/>
      <w:pPr>
        <w:tabs>
          <w:tab w:val="num" w:pos="2160"/>
        </w:tabs>
        <w:ind w:left="2160" w:hanging="360"/>
      </w:pPr>
      <w:rPr>
        <w:rFonts w:ascii="宋体" w:hAnsi="宋体" w:hint="default"/>
      </w:rPr>
    </w:lvl>
    <w:lvl w:ilvl="3" w:tplc="31C0214E" w:tentative="1">
      <w:start w:val="1"/>
      <w:numFmt w:val="bullet"/>
      <w:lvlText w:val="•"/>
      <w:lvlJc w:val="left"/>
      <w:pPr>
        <w:tabs>
          <w:tab w:val="num" w:pos="2880"/>
        </w:tabs>
        <w:ind w:left="2880" w:hanging="360"/>
      </w:pPr>
      <w:rPr>
        <w:rFonts w:ascii="宋体" w:hAnsi="宋体" w:hint="default"/>
      </w:rPr>
    </w:lvl>
    <w:lvl w:ilvl="4" w:tplc="2886F9E0" w:tentative="1">
      <w:start w:val="1"/>
      <w:numFmt w:val="bullet"/>
      <w:lvlText w:val="•"/>
      <w:lvlJc w:val="left"/>
      <w:pPr>
        <w:tabs>
          <w:tab w:val="num" w:pos="3600"/>
        </w:tabs>
        <w:ind w:left="3600" w:hanging="360"/>
      </w:pPr>
      <w:rPr>
        <w:rFonts w:ascii="宋体" w:hAnsi="宋体" w:hint="default"/>
      </w:rPr>
    </w:lvl>
    <w:lvl w:ilvl="5" w:tplc="A1AE3130" w:tentative="1">
      <w:start w:val="1"/>
      <w:numFmt w:val="bullet"/>
      <w:lvlText w:val="•"/>
      <w:lvlJc w:val="left"/>
      <w:pPr>
        <w:tabs>
          <w:tab w:val="num" w:pos="4320"/>
        </w:tabs>
        <w:ind w:left="4320" w:hanging="360"/>
      </w:pPr>
      <w:rPr>
        <w:rFonts w:ascii="宋体" w:hAnsi="宋体" w:hint="default"/>
      </w:rPr>
    </w:lvl>
    <w:lvl w:ilvl="6" w:tplc="593A6FB0" w:tentative="1">
      <w:start w:val="1"/>
      <w:numFmt w:val="bullet"/>
      <w:lvlText w:val="•"/>
      <w:lvlJc w:val="left"/>
      <w:pPr>
        <w:tabs>
          <w:tab w:val="num" w:pos="5040"/>
        </w:tabs>
        <w:ind w:left="5040" w:hanging="360"/>
      </w:pPr>
      <w:rPr>
        <w:rFonts w:ascii="宋体" w:hAnsi="宋体" w:hint="default"/>
      </w:rPr>
    </w:lvl>
    <w:lvl w:ilvl="7" w:tplc="4D26FF68" w:tentative="1">
      <w:start w:val="1"/>
      <w:numFmt w:val="bullet"/>
      <w:lvlText w:val="•"/>
      <w:lvlJc w:val="left"/>
      <w:pPr>
        <w:tabs>
          <w:tab w:val="num" w:pos="5760"/>
        </w:tabs>
        <w:ind w:left="5760" w:hanging="360"/>
      </w:pPr>
      <w:rPr>
        <w:rFonts w:ascii="宋体" w:hAnsi="宋体" w:hint="default"/>
      </w:rPr>
    </w:lvl>
    <w:lvl w:ilvl="8" w:tplc="007835B2" w:tentative="1">
      <w:start w:val="1"/>
      <w:numFmt w:val="bullet"/>
      <w:lvlText w:val="•"/>
      <w:lvlJc w:val="left"/>
      <w:pPr>
        <w:tabs>
          <w:tab w:val="num" w:pos="6480"/>
        </w:tabs>
        <w:ind w:left="6480" w:hanging="360"/>
      </w:pPr>
      <w:rPr>
        <w:rFonts w:ascii="宋体" w:hAnsi="宋体" w:hint="default"/>
      </w:rPr>
    </w:lvl>
  </w:abstractNum>
  <w:abstractNum w:abstractNumId="19" w15:restartNumberingAfterBreak="0">
    <w:nsid w:val="4A5571FB"/>
    <w:multiLevelType w:val="multilevel"/>
    <w:tmpl w:val="04090023"/>
    <w:styleLink w:val="a"/>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FFD543B"/>
    <w:multiLevelType w:val="hybridMultilevel"/>
    <w:tmpl w:val="2258E71E"/>
    <w:lvl w:ilvl="0" w:tplc="EB84BE0E">
      <w:start w:val="1"/>
      <w:numFmt w:val="bullet"/>
      <w:lvlText w:val="•"/>
      <w:lvlJc w:val="left"/>
      <w:pPr>
        <w:tabs>
          <w:tab w:val="num" w:pos="720"/>
        </w:tabs>
        <w:ind w:left="720" w:hanging="360"/>
      </w:pPr>
      <w:rPr>
        <w:rFonts w:ascii="宋体" w:hAnsi="宋体" w:hint="default"/>
      </w:rPr>
    </w:lvl>
    <w:lvl w:ilvl="1" w:tplc="9EDABA38" w:tentative="1">
      <w:start w:val="1"/>
      <w:numFmt w:val="bullet"/>
      <w:lvlText w:val="•"/>
      <w:lvlJc w:val="left"/>
      <w:pPr>
        <w:tabs>
          <w:tab w:val="num" w:pos="1440"/>
        </w:tabs>
        <w:ind w:left="1440" w:hanging="360"/>
      </w:pPr>
      <w:rPr>
        <w:rFonts w:ascii="宋体" w:hAnsi="宋体" w:hint="default"/>
      </w:rPr>
    </w:lvl>
    <w:lvl w:ilvl="2" w:tplc="A88C89E4" w:tentative="1">
      <w:start w:val="1"/>
      <w:numFmt w:val="bullet"/>
      <w:lvlText w:val="•"/>
      <w:lvlJc w:val="left"/>
      <w:pPr>
        <w:tabs>
          <w:tab w:val="num" w:pos="2160"/>
        </w:tabs>
        <w:ind w:left="2160" w:hanging="360"/>
      </w:pPr>
      <w:rPr>
        <w:rFonts w:ascii="宋体" w:hAnsi="宋体" w:hint="default"/>
      </w:rPr>
    </w:lvl>
    <w:lvl w:ilvl="3" w:tplc="7AD472E6" w:tentative="1">
      <w:start w:val="1"/>
      <w:numFmt w:val="bullet"/>
      <w:lvlText w:val="•"/>
      <w:lvlJc w:val="left"/>
      <w:pPr>
        <w:tabs>
          <w:tab w:val="num" w:pos="2880"/>
        </w:tabs>
        <w:ind w:left="2880" w:hanging="360"/>
      </w:pPr>
      <w:rPr>
        <w:rFonts w:ascii="宋体" w:hAnsi="宋体" w:hint="default"/>
      </w:rPr>
    </w:lvl>
    <w:lvl w:ilvl="4" w:tplc="5A88AEC6" w:tentative="1">
      <w:start w:val="1"/>
      <w:numFmt w:val="bullet"/>
      <w:lvlText w:val="•"/>
      <w:lvlJc w:val="left"/>
      <w:pPr>
        <w:tabs>
          <w:tab w:val="num" w:pos="3600"/>
        </w:tabs>
        <w:ind w:left="3600" w:hanging="360"/>
      </w:pPr>
      <w:rPr>
        <w:rFonts w:ascii="宋体" w:hAnsi="宋体" w:hint="default"/>
      </w:rPr>
    </w:lvl>
    <w:lvl w:ilvl="5" w:tplc="69B85198" w:tentative="1">
      <w:start w:val="1"/>
      <w:numFmt w:val="bullet"/>
      <w:lvlText w:val="•"/>
      <w:lvlJc w:val="left"/>
      <w:pPr>
        <w:tabs>
          <w:tab w:val="num" w:pos="4320"/>
        </w:tabs>
        <w:ind w:left="4320" w:hanging="360"/>
      </w:pPr>
      <w:rPr>
        <w:rFonts w:ascii="宋体" w:hAnsi="宋体" w:hint="default"/>
      </w:rPr>
    </w:lvl>
    <w:lvl w:ilvl="6" w:tplc="8642F16E" w:tentative="1">
      <w:start w:val="1"/>
      <w:numFmt w:val="bullet"/>
      <w:lvlText w:val="•"/>
      <w:lvlJc w:val="left"/>
      <w:pPr>
        <w:tabs>
          <w:tab w:val="num" w:pos="5040"/>
        </w:tabs>
        <w:ind w:left="5040" w:hanging="360"/>
      </w:pPr>
      <w:rPr>
        <w:rFonts w:ascii="宋体" w:hAnsi="宋体" w:hint="default"/>
      </w:rPr>
    </w:lvl>
    <w:lvl w:ilvl="7" w:tplc="A0BE234C" w:tentative="1">
      <w:start w:val="1"/>
      <w:numFmt w:val="bullet"/>
      <w:lvlText w:val="•"/>
      <w:lvlJc w:val="left"/>
      <w:pPr>
        <w:tabs>
          <w:tab w:val="num" w:pos="5760"/>
        </w:tabs>
        <w:ind w:left="5760" w:hanging="360"/>
      </w:pPr>
      <w:rPr>
        <w:rFonts w:ascii="宋体" w:hAnsi="宋体" w:hint="default"/>
      </w:rPr>
    </w:lvl>
    <w:lvl w:ilvl="8" w:tplc="A51C99C4" w:tentative="1">
      <w:start w:val="1"/>
      <w:numFmt w:val="bullet"/>
      <w:lvlText w:val="•"/>
      <w:lvlJc w:val="left"/>
      <w:pPr>
        <w:tabs>
          <w:tab w:val="num" w:pos="6480"/>
        </w:tabs>
        <w:ind w:left="6480" w:hanging="360"/>
      </w:pPr>
      <w:rPr>
        <w:rFonts w:ascii="宋体" w:hAnsi="宋体" w:hint="default"/>
      </w:rPr>
    </w:lvl>
  </w:abstractNum>
  <w:abstractNum w:abstractNumId="21" w15:restartNumberingAfterBreak="0">
    <w:nsid w:val="505345F0"/>
    <w:multiLevelType w:val="hybridMultilevel"/>
    <w:tmpl w:val="A8C073CA"/>
    <w:lvl w:ilvl="0" w:tplc="7434689C">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58184D26"/>
    <w:multiLevelType w:val="hybridMultilevel"/>
    <w:tmpl w:val="9AEE1ACC"/>
    <w:lvl w:ilvl="0" w:tplc="EDB27352">
      <w:start w:val="1"/>
      <w:numFmt w:val="decimalEnclosedCircle"/>
      <w:lvlText w:val="%1"/>
      <w:lvlJc w:val="left"/>
      <w:pPr>
        <w:ind w:left="540" w:hanging="360"/>
      </w:pPr>
      <w:rPr>
        <w:rFonts w:ascii="宋体" w:hAnsi="宋体" w:hint="default"/>
        <w:color w:val="000000"/>
        <w:sz w:val="18"/>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3" w15:restartNumberingAfterBreak="0">
    <w:nsid w:val="588A72D5"/>
    <w:multiLevelType w:val="hybridMultilevel"/>
    <w:tmpl w:val="5A48071A"/>
    <w:lvl w:ilvl="0" w:tplc="A940A4E0">
      <w:start w:val="1"/>
      <w:numFmt w:val="bullet"/>
      <w:lvlText w:val="•"/>
      <w:lvlJc w:val="left"/>
      <w:pPr>
        <w:tabs>
          <w:tab w:val="num" w:pos="720"/>
        </w:tabs>
        <w:ind w:left="720" w:hanging="360"/>
      </w:pPr>
      <w:rPr>
        <w:rFonts w:ascii="宋体" w:hAnsi="宋体" w:hint="default"/>
      </w:rPr>
    </w:lvl>
    <w:lvl w:ilvl="1" w:tplc="927E6F58" w:tentative="1">
      <w:start w:val="1"/>
      <w:numFmt w:val="bullet"/>
      <w:lvlText w:val="•"/>
      <w:lvlJc w:val="left"/>
      <w:pPr>
        <w:tabs>
          <w:tab w:val="num" w:pos="1440"/>
        </w:tabs>
        <w:ind w:left="1440" w:hanging="360"/>
      </w:pPr>
      <w:rPr>
        <w:rFonts w:ascii="宋体" w:hAnsi="宋体" w:hint="default"/>
      </w:rPr>
    </w:lvl>
    <w:lvl w:ilvl="2" w:tplc="088E941E" w:tentative="1">
      <w:start w:val="1"/>
      <w:numFmt w:val="bullet"/>
      <w:lvlText w:val="•"/>
      <w:lvlJc w:val="left"/>
      <w:pPr>
        <w:tabs>
          <w:tab w:val="num" w:pos="2160"/>
        </w:tabs>
        <w:ind w:left="2160" w:hanging="360"/>
      </w:pPr>
      <w:rPr>
        <w:rFonts w:ascii="宋体" w:hAnsi="宋体" w:hint="default"/>
      </w:rPr>
    </w:lvl>
    <w:lvl w:ilvl="3" w:tplc="AC2A6696" w:tentative="1">
      <w:start w:val="1"/>
      <w:numFmt w:val="bullet"/>
      <w:lvlText w:val="•"/>
      <w:lvlJc w:val="left"/>
      <w:pPr>
        <w:tabs>
          <w:tab w:val="num" w:pos="2880"/>
        </w:tabs>
        <w:ind w:left="2880" w:hanging="360"/>
      </w:pPr>
      <w:rPr>
        <w:rFonts w:ascii="宋体" w:hAnsi="宋体" w:hint="default"/>
      </w:rPr>
    </w:lvl>
    <w:lvl w:ilvl="4" w:tplc="FE102EF2" w:tentative="1">
      <w:start w:val="1"/>
      <w:numFmt w:val="bullet"/>
      <w:lvlText w:val="•"/>
      <w:lvlJc w:val="left"/>
      <w:pPr>
        <w:tabs>
          <w:tab w:val="num" w:pos="3600"/>
        </w:tabs>
        <w:ind w:left="3600" w:hanging="360"/>
      </w:pPr>
      <w:rPr>
        <w:rFonts w:ascii="宋体" w:hAnsi="宋体" w:hint="default"/>
      </w:rPr>
    </w:lvl>
    <w:lvl w:ilvl="5" w:tplc="6B02AC68" w:tentative="1">
      <w:start w:val="1"/>
      <w:numFmt w:val="bullet"/>
      <w:lvlText w:val="•"/>
      <w:lvlJc w:val="left"/>
      <w:pPr>
        <w:tabs>
          <w:tab w:val="num" w:pos="4320"/>
        </w:tabs>
        <w:ind w:left="4320" w:hanging="360"/>
      </w:pPr>
      <w:rPr>
        <w:rFonts w:ascii="宋体" w:hAnsi="宋体" w:hint="default"/>
      </w:rPr>
    </w:lvl>
    <w:lvl w:ilvl="6" w:tplc="B6B24554" w:tentative="1">
      <w:start w:val="1"/>
      <w:numFmt w:val="bullet"/>
      <w:lvlText w:val="•"/>
      <w:lvlJc w:val="left"/>
      <w:pPr>
        <w:tabs>
          <w:tab w:val="num" w:pos="5040"/>
        </w:tabs>
        <w:ind w:left="5040" w:hanging="360"/>
      </w:pPr>
      <w:rPr>
        <w:rFonts w:ascii="宋体" w:hAnsi="宋体" w:hint="default"/>
      </w:rPr>
    </w:lvl>
    <w:lvl w:ilvl="7" w:tplc="1B365796" w:tentative="1">
      <w:start w:val="1"/>
      <w:numFmt w:val="bullet"/>
      <w:lvlText w:val="•"/>
      <w:lvlJc w:val="left"/>
      <w:pPr>
        <w:tabs>
          <w:tab w:val="num" w:pos="5760"/>
        </w:tabs>
        <w:ind w:left="5760" w:hanging="360"/>
      </w:pPr>
      <w:rPr>
        <w:rFonts w:ascii="宋体" w:hAnsi="宋体" w:hint="default"/>
      </w:rPr>
    </w:lvl>
    <w:lvl w:ilvl="8" w:tplc="752216B2" w:tentative="1">
      <w:start w:val="1"/>
      <w:numFmt w:val="bullet"/>
      <w:lvlText w:val="•"/>
      <w:lvlJc w:val="left"/>
      <w:pPr>
        <w:tabs>
          <w:tab w:val="num" w:pos="6480"/>
        </w:tabs>
        <w:ind w:left="6480" w:hanging="360"/>
      </w:pPr>
      <w:rPr>
        <w:rFonts w:ascii="宋体" w:hAnsi="宋体" w:hint="default"/>
      </w:rPr>
    </w:lvl>
  </w:abstractNum>
  <w:abstractNum w:abstractNumId="24" w15:restartNumberingAfterBreak="0">
    <w:nsid w:val="5AB21FD7"/>
    <w:multiLevelType w:val="hybridMultilevel"/>
    <w:tmpl w:val="12B4ECE4"/>
    <w:lvl w:ilvl="0" w:tplc="A23091CE">
      <w:start w:val="1"/>
      <w:numFmt w:val="decimalEnclosedCircle"/>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5D321D17"/>
    <w:multiLevelType w:val="hybridMultilevel"/>
    <w:tmpl w:val="5AF02252"/>
    <w:lvl w:ilvl="0" w:tplc="DC1A6144">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F24817"/>
    <w:multiLevelType w:val="hybridMultilevel"/>
    <w:tmpl w:val="9C0AB1E4"/>
    <w:lvl w:ilvl="0" w:tplc="DC1A6144">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5212D9"/>
    <w:multiLevelType w:val="hybridMultilevel"/>
    <w:tmpl w:val="65284688"/>
    <w:lvl w:ilvl="0" w:tplc="64D24B2E">
      <w:start w:val="1"/>
      <w:numFmt w:val="bullet"/>
      <w:lvlText w:val="•"/>
      <w:lvlJc w:val="left"/>
      <w:pPr>
        <w:tabs>
          <w:tab w:val="num" w:pos="720"/>
        </w:tabs>
        <w:ind w:left="720" w:hanging="360"/>
      </w:pPr>
      <w:rPr>
        <w:rFonts w:ascii="宋体" w:hAnsi="宋体" w:hint="default"/>
      </w:rPr>
    </w:lvl>
    <w:lvl w:ilvl="1" w:tplc="7CE87788" w:tentative="1">
      <w:start w:val="1"/>
      <w:numFmt w:val="bullet"/>
      <w:lvlText w:val="•"/>
      <w:lvlJc w:val="left"/>
      <w:pPr>
        <w:tabs>
          <w:tab w:val="num" w:pos="1440"/>
        </w:tabs>
        <w:ind w:left="1440" w:hanging="360"/>
      </w:pPr>
      <w:rPr>
        <w:rFonts w:ascii="宋体" w:hAnsi="宋体" w:hint="default"/>
      </w:rPr>
    </w:lvl>
    <w:lvl w:ilvl="2" w:tplc="340E4C60" w:tentative="1">
      <w:start w:val="1"/>
      <w:numFmt w:val="bullet"/>
      <w:lvlText w:val="•"/>
      <w:lvlJc w:val="left"/>
      <w:pPr>
        <w:tabs>
          <w:tab w:val="num" w:pos="2160"/>
        </w:tabs>
        <w:ind w:left="2160" w:hanging="360"/>
      </w:pPr>
      <w:rPr>
        <w:rFonts w:ascii="宋体" w:hAnsi="宋体" w:hint="default"/>
      </w:rPr>
    </w:lvl>
    <w:lvl w:ilvl="3" w:tplc="532E6DE2" w:tentative="1">
      <w:start w:val="1"/>
      <w:numFmt w:val="bullet"/>
      <w:lvlText w:val="•"/>
      <w:lvlJc w:val="left"/>
      <w:pPr>
        <w:tabs>
          <w:tab w:val="num" w:pos="2880"/>
        </w:tabs>
        <w:ind w:left="2880" w:hanging="360"/>
      </w:pPr>
      <w:rPr>
        <w:rFonts w:ascii="宋体" w:hAnsi="宋体" w:hint="default"/>
      </w:rPr>
    </w:lvl>
    <w:lvl w:ilvl="4" w:tplc="EA742BA4" w:tentative="1">
      <w:start w:val="1"/>
      <w:numFmt w:val="bullet"/>
      <w:lvlText w:val="•"/>
      <w:lvlJc w:val="left"/>
      <w:pPr>
        <w:tabs>
          <w:tab w:val="num" w:pos="3600"/>
        </w:tabs>
        <w:ind w:left="3600" w:hanging="360"/>
      </w:pPr>
      <w:rPr>
        <w:rFonts w:ascii="宋体" w:hAnsi="宋体" w:hint="default"/>
      </w:rPr>
    </w:lvl>
    <w:lvl w:ilvl="5" w:tplc="C1F4256A" w:tentative="1">
      <w:start w:val="1"/>
      <w:numFmt w:val="bullet"/>
      <w:lvlText w:val="•"/>
      <w:lvlJc w:val="left"/>
      <w:pPr>
        <w:tabs>
          <w:tab w:val="num" w:pos="4320"/>
        </w:tabs>
        <w:ind w:left="4320" w:hanging="360"/>
      </w:pPr>
      <w:rPr>
        <w:rFonts w:ascii="宋体" w:hAnsi="宋体" w:hint="default"/>
      </w:rPr>
    </w:lvl>
    <w:lvl w:ilvl="6" w:tplc="AB22BB78" w:tentative="1">
      <w:start w:val="1"/>
      <w:numFmt w:val="bullet"/>
      <w:lvlText w:val="•"/>
      <w:lvlJc w:val="left"/>
      <w:pPr>
        <w:tabs>
          <w:tab w:val="num" w:pos="5040"/>
        </w:tabs>
        <w:ind w:left="5040" w:hanging="360"/>
      </w:pPr>
      <w:rPr>
        <w:rFonts w:ascii="宋体" w:hAnsi="宋体" w:hint="default"/>
      </w:rPr>
    </w:lvl>
    <w:lvl w:ilvl="7" w:tplc="9C5A91F4" w:tentative="1">
      <w:start w:val="1"/>
      <w:numFmt w:val="bullet"/>
      <w:lvlText w:val="•"/>
      <w:lvlJc w:val="left"/>
      <w:pPr>
        <w:tabs>
          <w:tab w:val="num" w:pos="5760"/>
        </w:tabs>
        <w:ind w:left="5760" w:hanging="360"/>
      </w:pPr>
      <w:rPr>
        <w:rFonts w:ascii="宋体" w:hAnsi="宋体" w:hint="default"/>
      </w:rPr>
    </w:lvl>
    <w:lvl w:ilvl="8" w:tplc="CC96267E" w:tentative="1">
      <w:start w:val="1"/>
      <w:numFmt w:val="bullet"/>
      <w:lvlText w:val="•"/>
      <w:lvlJc w:val="left"/>
      <w:pPr>
        <w:tabs>
          <w:tab w:val="num" w:pos="6480"/>
        </w:tabs>
        <w:ind w:left="6480" w:hanging="360"/>
      </w:pPr>
      <w:rPr>
        <w:rFonts w:ascii="宋体" w:hAnsi="宋体" w:hint="default"/>
      </w:rPr>
    </w:lvl>
  </w:abstractNum>
  <w:abstractNum w:abstractNumId="28" w15:restartNumberingAfterBreak="0">
    <w:nsid w:val="7EAD0F82"/>
    <w:multiLevelType w:val="hybridMultilevel"/>
    <w:tmpl w:val="41104F92"/>
    <w:lvl w:ilvl="0" w:tplc="99B67E6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9"/>
  </w:num>
  <w:num w:numId="14">
    <w:abstractNumId w:val="25"/>
  </w:num>
  <w:num w:numId="15">
    <w:abstractNumId w:val="14"/>
  </w:num>
  <w:num w:numId="16">
    <w:abstractNumId w:val="26"/>
  </w:num>
  <w:num w:numId="17">
    <w:abstractNumId w:val="12"/>
  </w:num>
  <w:num w:numId="18">
    <w:abstractNumId w:val="17"/>
  </w:num>
  <w:num w:numId="19">
    <w:abstractNumId w:val="15"/>
  </w:num>
  <w:num w:numId="20">
    <w:abstractNumId w:val="16"/>
  </w:num>
  <w:num w:numId="21">
    <w:abstractNumId w:val="18"/>
  </w:num>
  <w:num w:numId="22">
    <w:abstractNumId w:val="23"/>
  </w:num>
  <w:num w:numId="23">
    <w:abstractNumId w:val="27"/>
  </w:num>
  <w:num w:numId="24">
    <w:abstractNumId w:val="20"/>
  </w:num>
  <w:num w:numId="25">
    <w:abstractNumId w:val="13"/>
  </w:num>
  <w:num w:numId="26">
    <w:abstractNumId w:val="21"/>
  </w:num>
  <w:num w:numId="27">
    <w:abstractNumId w:val="24"/>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4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40"/>
    <w:rsid w:val="000607B4"/>
    <w:rsid w:val="00093541"/>
    <w:rsid w:val="00095605"/>
    <w:rsid w:val="00096BAE"/>
    <w:rsid w:val="000E0C15"/>
    <w:rsid w:val="000F2460"/>
    <w:rsid w:val="000F4408"/>
    <w:rsid w:val="00102E0C"/>
    <w:rsid w:val="00113E94"/>
    <w:rsid w:val="00126F8D"/>
    <w:rsid w:val="00144470"/>
    <w:rsid w:val="00153422"/>
    <w:rsid w:val="00193BB8"/>
    <w:rsid w:val="001A6511"/>
    <w:rsid w:val="001B10BE"/>
    <w:rsid w:val="00215D49"/>
    <w:rsid w:val="002347E1"/>
    <w:rsid w:val="002400AC"/>
    <w:rsid w:val="00253A7D"/>
    <w:rsid w:val="00260C2F"/>
    <w:rsid w:val="00262FA0"/>
    <w:rsid w:val="002A6AF9"/>
    <w:rsid w:val="002C2C63"/>
    <w:rsid w:val="002D1E40"/>
    <w:rsid w:val="002E2FDB"/>
    <w:rsid w:val="00320984"/>
    <w:rsid w:val="003357EA"/>
    <w:rsid w:val="00357190"/>
    <w:rsid w:val="00362BCB"/>
    <w:rsid w:val="00387F86"/>
    <w:rsid w:val="0039623A"/>
    <w:rsid w:val="003C7055"/>
    <w:rsid w:val="003D0559"/>
    <w:rsid w:val="003D48CF"/>
    <w:rsid w:val="003E4599"/>
    <w:rsid w:val="003F135C"/>
    <w:rsid w:val="00403125"/>
    <w:rsid w:val="00404157"/>
    <w:rsid w:val="00421BE2"/>
    <w:rsid w:val="00437B5C"/>
    <w:rsid w:val="00497DD6"/>
    <w:rsid w:val="004F2E17"/>
    <w:rsid w:val="00510EEE"/>
    <w:rsid w:val="005158AC"/>
    <w:rsid w:val="00527AC9"/>
    <w:rsid w:val="00563E3E"/>
    <w:rsid w:val="005A5982"/>
    <w:rsid w:val="005D37A9"/>
    <w:rsid w:val="005F1A56"/>
    <w:rsid w:val="006109D7"/>
    <w:rsid w:val="006601EA"/>
    <w:rsid w:val="006652F9"/>
    <w:rsid w:val="00682F70"/>
    <w:rsid w:val="00695779"/>
    <w:rsid w:val="006A569D"/>
    <w:rsid w:val="006A5E55"/>
    <w:rsid w:val="006D0288"/>
    <w:rsid w:val="006E097C"/>
    <w:rsid w:val="006F0E23"/>
    <w:rsid w:val="007060B0"/>
    <w:rsid w:val="00726FCD"/>
    <w:rsid w:val="00751CA2"/>
    <w:rsid w:val="00766DE5"/>
    <w:rsid w:val="0082710F"/>
    <w:rsid w:val="00843C0C"/>
    <w:rsid w:val="00846552"/>
    <w:rsid w:val="0086067F"/>
    <w:rsid w:val="008747D0"/>
    <w:rsid w:val="00886297"/>
    <w:rsid w:val="008A23F3"/>
    <w:rsid w:val="008B41E0"/>
    <w:rsid w:val="008C298A"/>
    <w:rsid w:val="008D3670"/>
    <w:rsid w:val="008D4782"/>
    <w:rsid w:val="008F3B0F"/>
    <w:rsid w:val="00914214"/>
    <w:rsid w:val="009348C7"/>
    <w:rsid w:val="00947DF4"/>
    <w:rsid w:val="00983CBA"/>
    <w:rsid w:val="009A6033"/>
    <w:rsid w:val="009B17CE"/>
    <w:rsid w:val="009B5607"/>
    <w:rsid w:val="009C6692"/>
    <w:rsid w:val="009E1CD5"/>
    <w:rsid w:val="009E70A8"/>
    <w:rsid w:val="00A04BDE"/>
    <w:rsid w:val="00A2442F"/>
    <w:rsid w:val="00A64FA7"/>
    <w:rsid w:val="00A76F9A"/>
    <w:rsid w:val="00A8169C"/>
    <w:rsid w:val="00AB3335"/>
    <w:rsid w:val="00AF167E"/>
    <w:rsid w:val="00B61865"/>
    <w:rsid w:val="00B71A9E"/>
    <w:rsid w:val="00B94B2B"/>
    <w:rsid w:val="00BA49A2"/>
    <w:rsid w:val="00BF1DD8"/>
    <w:rsid w:val="00C0424E"/>
    <w:rsid w:val="00CA09A6"/>
    <w:rsid w:val="00CA1EDD"/>
    <w:rsid w:val="00CA3B08"/>
    <w:rsid w:val="00CB171C"/>
    <w:rsid w:val="00CC24F9"/>
    <w:rsid w:val="00CD18D6"/>
    <w:rsid w:val="00CD7027"/>
    <w:rsid w:val="00CE42C6"/>
    <w:rsid w:val="00D02EBF"/>
    <w:rsid w:val="00D32C93"/>
    <w:rsid w:val="00D6084E"/>
    <w:rsid w:val="00D75EC3"/>
    <w:rsid w:val="00D900E0"/>
    <w:rsid w:val="00DE202F"/>
    <w:rsid w:val="00DF7920"/>
    <w:rsid w:val="00E257E3"/>
    <w:rsid w:val="00E36B7C"/>
    <w:rsid w:val="00E96752"/>
    <w:rsid w:val="00EC2D10"/>
    <w:rsid w:val="00ED0F51"/>
    <w:rsid w:val="00ED7856"/>
    <w:rsid w:val="00EF0CCB"/>
    <w:rsid w:val="00EF35A6"/>
    <w:rsid w:val="00F52288"/>
    <w:rsid w:val="00F5296A"/>
    <w:rsid w:val="00F825A2"/>
    <w:rsid w:val="00F951B5"/>
    <w:rsid w:val="00FA5062"/>
    <w:rsid w:val="00FB054D"/>
    <w:rsid w:val="00FE0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B03142"/>
  <w15:chartTrackingRefBased/>
  <w15:docId w15:val="{E91014DC-4339-457D-86E5-3CE3678A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D1E40"/>
    <w:pPr>
      <w:widowControl w:val="0"/>
      <w:jc w:val="both"/>
    </w:pPr>
    <w:rPr>
      <w:kern w:val="2"/>
      <w:sz w:val="21"/>
      <w:szCs w:val="22"/>
    </w:rPr>
  </w:style>
  <w:style w:type="paragraph" w:styleId="1">
    <w:name w:val="heading 1"/>
    <w:basedOn w:val="a0"/>
    <w:next w:val="a0"/>
    <w:link w:val="1Char"/>
    <w:qFormat/>
    <w:rsid w:val="002D1E40"/>
    <w:pPr>
      <w:keepNext/>
      <w:keepLines/>
      <w:spacing w:before="340" w:after="330" w:line="578" w:lineRule="auto"/>
      <w:outlineLvl w:val="0"/>
    </w:pPr>
    <w:rPr>
      <w:b/>
      <w:bCs/>
      <w:kern w:val="44"/>
      <w:sz w:val="44"/>
      <w:szCs w:val="44"/>
      <w:lang w:val="x-none" w:eastAsia="x-none"/>
    </w:rPr>
  </w:style>
  <w:style w:type="paragraph" w:styleId="2">
    <w:name w:val="heading 2"/>
    <w:basedOn w:val="a0"/>
    <w:next w:val="a0"/>
    <w:link w:val="2Char"/>
    <w:qFormat/>
    <w:rsid w:val="002D1E40"/>
    <w:pPr>
      <w:keepNext/>
      <w:keepLines/>
      <w:spacing w:before="260" w:after="260" w:line="416" w:lineRule="auto"/>
      <w:outlineLvl w:val="1"/>
    </w:pPr>
    <w:rPr>
      <w:rFonts w:ascii="Arial" w:eastAsia="黑体" w:hAnsi="Arial"/>
      <w:b/>
      <w:bCs/>
      <w:kern w:val="0"/>
      <w:sz w:val="32"/>
      <w:szCs w:val="32"/>
      <w:lang w:val="x-none" w:eastAsia="x-none"/>
    </w:rPr>
  </w:style>
  <w:style w:type="paragraph" w:styleId="3">
    <w:name w:val="heading 3"/>
    <w:basedOn w:val="a0"/>
    <w:next w:val="a0"/>
    <w:link w:val="3Char"/>
    <w:qFormat/>
    <w:rsid w:val="002D1E40"/>
    <w:pPr>
      <w:keepNext/>
      <w:keepLines/>
      <w:spacing w:before="260" w:after="260" w:line="416" w:lineRule="auto"/>
      <w:outlineLvl w:val="2"/>
    </w:pPr>
    <w:rPr>
      <w:b/>
      <w:bCs/>
      <w:kern w:val="0"/>
      <w:sz w:val="32"/>
      <w:szCs w:val="32"/>
      <w:lang w:val="x-none" w:eastAsia="x-none"/>
    </w:rPr>
  </w:style>
  <w:style w:type="paragraph" w:styleId="4">
    <w:name w:val="heading 4"/>
    <w:basedOn w:val="a0"/>
    <w:next w:val="a0"/>
    <w:link w:val="4Char"/>
    <w:qFormat/>
    <w:rsid w:val="002D1E40"/>
    <w:pPr>
      <w:keepNext/>
      <w:keepLines/>
      <w:spacing w:before="280" w:after="290" w:line="376" w:lineRule="auto"/>
      <w:outlineLvl w:val="3"/>
    </w:pPr>
    <w:rPr>
      <w:rFonts w:ascii="Arial" w:eastAsia="黑体" w:hAnsi="Arial"/>
      <w:b/>
      <w:bCs/>
      <w:kern w:val="0"/>
      <w:sz w:val="28"/>
      <w:szCs w:val="28"/>
      <w:lang w:val="x-none" w:eastAsia="x-none"/>
    </w:rPr>
  </w:style>
  <w:style w:type="paragraph" w:styleId="5">
    <w:name w:val="heading 5"/>
    <w:basedOn w:val="a0"/>
    <w:next w:val="a0"/>
    <w:link w:val="5Char"/>
    <w:qFormat/>
    <w:rsid w:val="002D1E40"/>
    <w:pPr>
      <w:keepNext/>
      <w:keepLines/>
      <w:spacing w:before="280" w:after="290" w:line="376" w:lineRule="auto"/>
      <w:outlineLvl w:val="4"/>
    </w:pPr>
    <w:rPr>
      <w:b/>
      <w:bCs/>
      <w:kern w:val="0"/>
      <w:sz w:val="28"/>
      <w:szCs w:val="28"/>
      <w:lang w:val="x-none" w:eastAsia="x-none"/>
    </w:rPr>
  </w:style>
  <w:style w:type="paragraph" w:styleId="6">
    <w:name w:val="heading 6"/>
    <w:basedOn w:val="a0"/>
    <w:next w:val="a0"/>
    <w:link w:val="6Char"/>
    <w:qFormat/>
    <w:rsid w:val="002D1E40"/>
    <w:pPr>
      <w:keepNext/>
      <w:keepLines/>
      <w:spacing w:before="240" w:after="64" w:line="320" w:lineRule="auto"/>
      <w:outlineLvl w:val="5"/>
    </w:pPr>
    <w:rPr>
      <w:rFonts w:ascii="Arial" w:eastAsia="黑体" w:hAnsi="Arial"/>
      <w:b/>
      <w:bCs/>
      <w:kern w:val="0"/>
      <w:sz w:val="24"/>
      <w:szCs w:val="24"/>
      <w:lang w:val="x-none" w:eastAsia="x-none"/>
    </w:rPr>
  </w:style>
  <w:style w:type="paragraph" w:styleId="7">
    <w:name w:val="heading 7"/>
    <w:basedOn w:val="a0"/>
    <w:next w:val="a0"/>
    <w:link w:val="7Char"/>
    <w:qFormat/>
    <w:rsid w:val="002D1E40"/>
    <w:pPr>
      <w:keepNext/>
      <w:keepLines/>
      <w:spacing w:before="240" w:after="64" w:line="320" w:lineRule="auto"/>
      <w:outlineLvl w:val="6"/>
    </w:pPr>
    <w:rPr>
      <w:b/>
      <w:bCs/>
      <w:kern w:val="0"/>
      <w:sz w:val="24"/>
      <w:szCs w:val="24"/>
      <w:lang w:val="x-none" w:eastAsia="x-none"/>
    </w:rPr>
  </w:style>
  <w:style w:type="paragraph" w:styleId="8">
    <w:name w:val="heading 8"/>
    <w:basedOn w:val="a0"/>
    <w:next w:val="a0"/>
    <w:link w:val="8Char"/>
    <w:qFormat/>
    <w:rsid w:val="002D1E40"/>
    <w:pPr>
      <w:keepNext/>
      <w:keepLines/>
      <w:spacing w:before="240" w:after="64" w:line="320" w:lineRule="auto"/>
      <w:outlineLvl w:val="7"/>
    </w:pPr>
    <w:rPr>
      <w:rFonts w:ascii="Arial" w:eastAsia="黑体" w:hAnsi="Arial"/>
      <w:kern w:val="0"/>
      <w:sz w:val="24"/>
      <w:szCs w:val="24"/>
      <w:lang w:val="x-none" w:eastAsia="x-none"/>
    </w:rPr>
  </w:style>
  <w:style w:type="paragraph" w:styleId="9">
    <w:name w:val="heading 9"/>
    <w:basedOn w:val="a0"/>
    <w:next w:val="a0"/>
    <w:link w:val="9Char"/>
    <w:qFormat/>
    <w:rsid w:val="002D1E40"/>
    <w:pPr>
      <w:keepNext/>
      <w:keepLines/>
      <w:spacing w:before="240" w:after="64" w:line="320" w:lineRule="auto"/>
      <w:outlineLvl w:val="8"/>
    </w:pPr>
    <w:rPr>
      <w:rFonts w:ascii="Arial" w:eastAsia="黑体" w:hAnsi="Arial"/>
      <w:kern w:val="0"/>
      <w:sz w:val="20"/>
      <w:szCs w:val="21"/>
      <w:lang w:val="x-none" w:eastAsia="x-none"/>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D1E40"/>
    <w:rPr>
      <w:rFonts w:ascii="Calibri" w:eastAsia="宋体" w:hAnsi="Calibri" w:cs="Times New Roman"/>
      <w:b/>
      <w:bCs/>
      <w:kern w:val="44"/>
      <w:sz w:val="44"/>
      <w:szCs w:val="44"/>
    </w:rPr>
  </w:style>
  <w:style w:type="character" w:customStyle="1" w:styleId="2Char">
    <w:name w:val="标题 2 Char"/>
    <w:link w:val="2"/>
    <w:rsid w:val="002D1E40"/>
    <w:rPr>
      <w:rFonts w:ascii="Arial" w:eastAsia="黑体" w:hAnsi="Arial" w:cs="Times New Roman"/>
      <w:b/>
      <w:bCs/>
      <w:sz w:val="32"/>
      <w:szCs w:val="32"/>
    </w:rPr>
  </w:style>
  <w:style w:type="character" w:customStyle="1" w:styleId="3Char">
    <w:name w:val="标题 3 Char"/>
    <w:link w:val="3"/>
    <w:rsid w:val="002D1E40"/>
    <w:rPr>
      <w:rFonts w:ascii="Calibri" w:eastAsia="宋体" w:hAnsi="Calibri" w:cs="Times New Roman"/>
      <w:b/>
      <w:bCs/>
      <w:sz w:val="32"/>
      <w:szCs w:val="32"/>
    </w:rPr>
  </w:style>
  <w:style w:type="character" w:customStyle="1" w:styleId="4Char">
    <w:name w:val="标题 4 Char"/>
    <w:link w:val="4"/>
    <w:rsid w:val="002D1E40"/>
    <w:rPr>
      <w:rFonts w:ascii="Arial" w:eastAsia="黑体" w:hAnsi="Arial" w:cs="Times New Roman"/>
      <w:b/>
      <w:bCs/>
      <w:sz w:val="28"/>
      <w:szCs w:val="28"/>
    </w:rPr>
  </w:style>
  <w:style w:type="character" w:customStyle="1" w:styleId="5Char">
    <w:name w:val="标题 5 Char"/>
    <w:link w:val="5"/>
    <w:rsid w:val="002D1E40"/>
    <w:rPr>
      <w:rFonts w:ascii="Calibri" w:eastAsia="宋体" w:hAnsi="Calibri" w:cs="Times New Roman"/>
      <w:b/>
      <w:bCs/>
      <w:sz w:val="28"/>
      <w:szCs w:val="28"/>
    </w:rPr>
  </w:style>
  <w:style w:type="character" w:customStyle="1" w:styleId="6Char">
    <w:name w:val="标题 6 Char"/>
    <w:link w:val="6"/>
    <w:rsid w:val="002D1E40"/>
    <w:rPr>
      <w:rFonts w:ascii="Arial" w:eastAsia="黑体" w:hAnsi="Arial" w:cs="Times New Roman"/>
      <w:b/>
      <w:bCs/>
      <w:sz w:val="24"/>
      <w:szCs w:val="24"/>
    </w:rPr>
  </w:style>
  <w:style w:type="character" w:customStyle="1" w:styleId="7Char">
    <w:name w:val="标题 7 Char"/>
    <w:link w:val="7"/>
    <w:rsid w:val="002D1E40"/>
    <w:rPr>
      <w:rFonts w:ascii="Calibri" w:eastAsia="宋体" w:hAnsi="Calibri" w:cs="Times New Roman"/>
      <w:b/>
      <w:bCs/>
      <w:sz w:val="24"/>
      <w:szCs w:val="24"/>
    </w:rPr>
  </w:style>
  <w:style w:type="character" w:customStyle="1" w:styleId="8Char">
    <w:name w:val="标题 8 Char"/>
    <w:link w:val="8"/>
    <w:rsid w:val="002D1E40"/>
    <w:rPr>
      <w:rFonts w:ascii="Arial" w:eastAsia="黑体" w:hAnsi="Arial" w:cs="Times New Roman"/>
      <w:sz w:val="24"/>
      <w:szCs w:val="24"/>
    </w:rPr>
  </w:style>
  <w:style w:type="character" w:customStyle="1" w:styleId="9Char">
    <w:name w:val="标题 9 Char"/>
    <w:link w:val="9"/>
    <w:rsid w:val="002D1E40"/>
    <w:rPr>
      <w:rFonts w:ascii="Arial" w:eastAsia="黑体" w:hAnsi="Arial" w:cs="Times New Roman"/>
      <w:szCs w:val="21"/>
    </w:rPr>
  </w:style>
  <w:style w:type="paragraph" w:styleId="a4">
    <w:name w:val="列出段落"/>
    <w:basedOn w:val="a0"/>
    <w:uiPriority w:val="34"/>
    <w:qFormat/>
    <w:rsid w:val="002D1E40"/>
    <w:pPr>
      <w:ind w:firstLineChars="200" w:firstLine="420"/>
    </w:pPr>
  </w:style>
  <w:style w:type="table" w:styleId="a5">
    <w:name w:val="Table Grid"/>
    <w:basedOn w:val="a2"/>
    <w:uiPriority w:val="59"/>
    <w:rsid w:val="002D1E40"/>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0"/>
    <w:link w:val="Char"/>
    <w:uiPriority w:val="99"/>
    <w:semiHidden/>
    <w:unhideWhenUsed/>
    <w:rsid w:val="002D1E40"/>
    <w:rPr>
      <w:kern w:val="0"/>
      <w:sz w:val="18"/>
      <w:szCs w:val="18"/>
      <w:lang w:val="x-none" w:eastAsia="x-none"/>
    </w:rPr>
  </w:style>
  <w:style w:type="character" w:customStyle="1" w:styleId="Char">
    <w:name w:val="批注框文本 Char"/>
    <w:link w:val="a6"/>
    <w:uiPriority w:val="99"/>
    <w:semiHidden/>
    <w:rsid w:val="002D1E40"/>
    <w:rPr>
      <w:rFonts w:ascii="Calibri" w:eastAsia="宋体" w:hAnsi="Calibri" w:cs="Times New Roman"/>
      <w:sz w:val="18"/>
      <w:szCs w:val="18"/>
    </w:rPr>
  </w:style>
  <w:style w:type="paragraph" w:styleId="a7">
    <w:name w:val="header"/>
    <w:basedOn w:val="a0"/>
    <w:link w:val="Char0"/>
    <w:uiPriority w:val="99"/>
    <w:unhideWhenUsed/>
    <w:rsid w:val="002D1E4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link w:val="a7"/>
    <w:uiPriority w:val="99"/>
    <w:rsid w:val="002D1E40"/>
    <w:rPr>
      <w:rFonts w:ascii="Calibri" w:eastAsia="宋体" w:hAnsi="Calibri" w:cs="Times New Roman"/>
      <w:sz w:val="18"/>
      <w:szCs w:val="18"/>
    </w:rPr>
  </w:style>
  <w:style w:type="paragraph" w:styleId="a8">
    <w:name w:val="footer"/>
    <w:basedOn w:val="a0"/>
    <w:link w:val="Char1"/>
    <w:uiPriority w:val="99"/>
    <w:unhideWhenUsed/>
    <w:rsid w:val="002D1E40"/>
    <w:pPr>
      <w:tabs>
        <w:tab w:val="center" w:pos="4153"/>
        <w:tab w:val="right" w:pos="8306"/>
      </w:tabs>
      <w:snapToGrid w:val="0"/>
      <w:jc w:val="left"/>
    </w:pPr>
    <w:rPr>
      <w:kern w:val="0"/>
      <w:sz w:val="18"/>
      <w:szCs w:val="18"/>
      <w:lang w:val="x-none" w:eastAsia="x-none"/>
    </w:rPr>
  </w:style>
  <w:style w:type="character" w:customStyle="1" w:styleId="Char1">
    <w:name w:val="页脚 Char"/>
    <w:link w:val="a8"/>
    <w:uiPriority w:val="99"/>
    <w:rsid w:val="002D1E40"/>
    <w:rPr>
      <w:rFonts w:ascii="Calibri" w:eastAsia="宋体" w:hAnsi="Calibri" w:cs="Times New Roman"/>
      <w:sz w:val="18"/>
      <w:szCs w:val="18"/>
    </w:rPr>
  </w:style>
  <w:style w:type="character" w:styleId="a9">
    <w:name w:val="annotation reference"/>
    <w:uiPriority w:val="99"/>
    <w:semiHidden/>
    <w:unhideWhenUsed/>
    <w:rsid w:val="002D1E40"/>
    <w:rPr>
      <w:sz w:val="21"/>
      <w:szCs w:val="21"/>
    </w:rPr>
  </w:style>
  <w:style w:type="paragraph" w:styleId="aa">
    <w:name w:val="annotation text"/>
    <w:basedOn w:val="a0"/>
    <w:link w:val="Char2"/>
    <w:uiPriority w:val="99"/>
    <w:semiHidden/>
    <w:unhideWhenUsed/>
    <w:rsid w:val="002D1E40"/>
    <w:pPr>
      <w:jc w:val="left"/>
    </w:pPr>
    <w:rPr>
      <w:kern w:val="0"/>
      <w:sz w:val="20"/>
      <w:szCs w:val="20"/>
      <w:lang w:val="x-none" w:eastAsia="x-none"/>
    </w:rPr>
  </w:style>
  <w:style w:type="character" w:customStyle="1" w:styleId="Char2">
    <w:name w:val="批注文字 Char"/>
    <w:link w:val="aa"/>
    <w:uiPriority w:val="99"/>
    <w:semiHidden/>
    <w:rsid w:val="002D1E40"/>
    <w:rPr>
      <w:rFonts w:ascii="Calibri" w:eastAsia="宋体" w:hAnsi="Calibri" w:cs="Times New Roman"/>
    </w:rPr>
  </w:style>
  <w:style w:type="paragraph" w:styleId="ab">
    <w:name w:val="annotation subject"/>
    <w:basedOn w:val="aa"/>
    <w:next w:val="aa"/>
    <w:link w:val="Char3"/>
    <w:uiPriority w:val="99"/>
    <w:semiHidden/>
    <w:unhideWhenUsed/>
    <w:rsid w:val="002D1E40"/>
    <w:rPr>
      <w:b/>
      <w:bCs/>
    </w:rPr>
  </w:style>
  <w:style w:type="character" w:customStyle="1" w:styleId="Char3">
    <w:name w:val="批注主题 Char"/>
    <w:link w:val="ab"/>
    <w:uiPriority w:val="99"/>
    <w:semiHidden/>
    <w:rsid w:val="002D1E40"/>
    <w:rPr>
      <w:rFonts w:ascii="Calibri" w:eastAsia="宋体" w:hAnsi="Calibri" w:cs="Times New Roman"/>
      <w:b/>
      <w:bCs/>
    </w:rPr>
  </w:style>
  <w:style w:type="paragraph" w:styleId="ac">
    <w:name w:val="Plain Text"/>
    <w:aliases w:val="纯文本 Char Char Char,纯文本 Char Char,纯文本 Char Char Char Char,纯文本 Char Char Char Char Char Char C Char Char,纯文本 Char Char Char Char Char Char C Char Char Char,纯文本 Char Char Char Char Char Char Char Char Char Ch,普通文字 Char Char,普通文字 Char,普通文字, Char,Char"/>
    <w:basedOn w:val="a0"/>
    <w:link w:val="Char4"/>
    <w:uiPriority w:val="99"/>
    <w:unhideWhenUsed/>
    <w:rsid w:val="002D1E40"/>
    <w:rPr>
      <w:rFonts w:ascii="Times New Roman" w:hAnsi="Times New Roman"/>
      <w:kern w:val="0"/>
      <w:sz w:val="20"/>
      <w:szCs w:val="21"/>
      <w:lang w:val="x-none" w:eastAsia="x-none"/>
    </w:rPr>
  </w:style>
  <w:style w:type="character" w:customStyle="1" w:styleId="Char4">
    <w:name w:val="纯文本 Char"/>
    <w:aliases w:val="纯文本 Char Char Char Char1,纯文本 Char Char Char1,纯文本 Char Char Char Char Char,纯文本 Char Char Char Char Char Char C Char Char Char1,纯文本 Char Char Char Char Char Char C Char Char Char Char,纯文本 Char Char Char Char Char Char Char Char Char Ch Char"/>
    <w:link w:val="ac"/>
    <w:uiPriority w:val="99"/>
    <w:rsid w:val="002D1E40"/>
    <w:rPr>
      <w:rFonts w:ascii="Times New Roman" w:eastAsia="宋体" w:hAnsi="Times New Roman" w:cs="Courier New"/>
      <w:szCs w:val="21"/>
    </w:rPr>
  </w:style>
  <w:style w:type="character" w:styleId="ad">
    <w:name w:val="Strong"/>
    <w:uiPriority w:val="22"/>
    <w:qFormat/>
    <w:rsid w:val="002D1E40"/>
    <w:rPr>
      <w:b/>
      <w:bCs/>
    </w:rPr>
  </w:style>
  <w:style w:type="character" w:customStyle="1" w:styleId="font14zd1">
    <w:name w:val="font14zd1"/>
    <w:semiHidden/>
    <w:rsid w:val="002D1E40"/>
    <w:rPr>
      <w:b/>
      <w:bCs/>
      <w:color w:val="B30101"/>
    </w:rPr>
  </w:style>
  <w:style w:type="paragraph" w:styleId="ae">
    <w:name w:val="No Spacing"/>
    <w:link w:val="Char5"/>
    <w:uiPriority w:val="1"/>
    <w:qFormat/>
    <w:rsid w:val="002D1E40"/>
    <w:pPr>
      <w:widowControl w:val="0"/>
      <w:jc w:val="both"/>
    </w:pPr>
    <w:rPr>
      <w:kern w:val="2"/>
      <w:sz w:val="21"/>
      <w:szCs w:val="22"/>
    </w:rPr>
  </w:style>
  <w:style w:type="paragraph" w:styleId="af">
    <w:name w:val="Revision"/>
    <w:hidden/>
    <w:uiPriority w:val="99"/>
    <w:semiHidden/>
    <w:rsid w:val="002D1E40"/>
    <w:pPr>
      <w:jc w:val="both"/>
    </w:pPr>
    <w:rPr>
      <w:kern w:val="2"/>
      <w:sz w:val="21"/>
      <w:szCs w:val="22"/>
    </w:rPr>
  </w:style>
  <w:style w:type="numbering" w:styleId="1111110">
    <w:name w:val="Outline List 2"/>
    <w:basedOn w:val="a3"/>
    <w:semiHidden/>
    <w:rsid w:val="002D1E40"/>
    <w:pPr>
      <w:numPr>
        <w:numId w:val="11"/>
      </w:numPr>
    </w:pPr>
  </w:style>
  <w:style w:type="numbering" w:styleId="111111">
    <w:name w:val="Outline List 1"/>
    <w:basedOn w:val="a3"/>
    <w:semiHidden/>
    <w:rsid w:val="002D1E40"/>
    <w:pPr>
      <w:numPr>
        <w:numId w:val="12"/>
      </w:numPr>
    </w:pPr>
  </w:style>
  <w:style w:type="character" w:styleId="HTML">
    <w:name w:val="HTML Variable"/>
    <w:semiHidden/>
    <w:rsid w:val="002D1E40"/>
    <w:rPr>
      <w:i/>
      <w:iCs/>
    </w:rPr>
  </w:style>
  <w:style w:type="character" w:styleId="HTML0">
    <w:name w:val="HTML Typewriter"/>
    <w:semiHidden/>
    <w:rsid w:val="002D1E40"/>
    <w:rPr>
      <w:rFonts w:ascii="Courier New" w:hAnsi="Courier New" w:cs="Courier New"/>
      <w:sz w:val="20"/>
      <w:szCs w:val="20"/>
    </w:rPr>
  </w:style>
  <w:style w:type="character" w:styleId="HTML1">
    <w:name w:val="HTML Code"/>
    <w:semiHidden/>
    <w:rsid w:val="002D1E40"/>
    <w:rPr>
      <w:rFonts w:ascii="Courier New" w:hAnsi="Courier New" w:cs="Courier New"/>
      <w:sz w:val="20"/>
      <w:szCs w:val="20"/>
    </w:rPr>
  </w:style>
  <w:style w:type="paragraph" w:styleId="HTML2">
    <w:name w:val="HTML Address"/>
    <w:basedOn w:val="a0"/>
    <w:link w:val="HTMLChar"/>
    <w:semiHidden/>
    <w:rsid w:val="002D1E40"/>
    <w:rPr>
      <w:i/>
      <w:iCs/>
      <w:kern w:val="0"/>
      <w:sz w:val="20"/>
      <w:szCs w:val="20"/>
      <w:lang w:val="x-none" w:eastAsia="x-none"/>
    </w:rPr>
  </w:style>
  <w:style w:type="character" w:customStyle="1" w:styleId="HTMLChar">
    <w:name w:val="HTML 地址 Char"/>
    <w:link w:val="HTML2"/>
    <w:semiHidden/>
    <w:rsid w:val="002D1E40"/>
    <w:rPr>
      <w:rFonts w:ascii="Calibri" w:eastAsia="宋体" w:hAnsi="Calibri" w:cs="Times New Roman"/>
      <w:i/>
      <w:iCs/>
    </w:rPr>
  </w:style>
  <w:style w:type="character" w:styleId="HTML3">
    <w:name w:val="HTML Definition"/>
    <w:semiHidden/>
    <w:rsid w:val="002D1E40"/>
    <w:rPr>
      <w:i/>
      <w:iCs/>
    </w:rPr>
  </w:style>
  <w:style w:type="character" w:styleId="HTML4">
    <w:name w:val="HTML Keyboard"/>
    <w:semiHidden/>
    <w:rsid w:val="002D1E40"/>
    <w:rPr>
      <w:rFonts w:ascii="Courier New" w:hAnsi="Courier New" w:cs="Courier New"/>
      <w:sz w:val="20"/>
      <w:szCs w:val="20"/>
    </w:rPr>
  </w:style>
  <w:style w:type="character" w:styleId="HTML5">
    <w:name w:val="HTML Acronym"/>
    <w:basedOn w:val="a1"/>
    <w:semiHidden/>
    <w:rsid w:val="002D1E40"/>
  </w:style>
  <w:style w:type="character" w:styleId="HTML6">
    <w:name w:val="HTML Sample"/>
    <w:semiHidden/>
    <w:rsid w:val="002D1E40"/>
    <w:rPr>
      <w:rFonts w:ascii="Courier New" w:hAnsi="Courier New" w:cs="Courier New"/>
    </w:rPr>
  </w:style>
  <w:style w:type="character" w:styleId="HTML7">
    <w:name w:val="HTML Cite"/>
    <w:semiHidden/>
    <w:rsid w:val="002D1E40"/>
    <w:rPr>
      <w:i/>
      <w:iCs/>
    </w:rPr>
  </w:style>
  <w:style w:type="paragraph" w:styleId="HTML8">
    <w:name w:val="HTML Preformatted"/>
    <w:basedOn w:val="a0"/>
    <w:link w:val="HTMLChar0"/>
    <w:semiHidden/>
    <w:rsid w:val="002D1E40"/>
    <w:rPr>
      <w:rFonts w:ascii="Courier New" w:hAnsi="Courier New"/>
      <w:kern w:val="0"/>
      <w:sz w:val="20"/>
      <w:szCs w:val="20"/>
      <w:lang w:val="x-none" w:eastAsia="x-none"/>
    </w:rPr>
  </w:style>
  <w:style w:type="character" w:customStyle="1" w:styleId="HTMLChar0">
    <w:name w:val="HTML 预设格式 Char"/>
    <w:link w:val="HTML8"/>
    <w:semiHidden/>
    <w:rsid w:val="002D1E40"/>
    <w:rPr>
      <w:rFonts w:ascii="Courier New" w:eastAsia="宋体" w:hAnsi="Courier New" w:cs="Courier New"/>
      <w:sz w:val="20"/>
      <w:szCs w:val="20"/>
    </w:rPr>
  </w:style>
  <w:style w:type="paragraph" w:styleId="af0">
    <w:name w:val="Title"/>
    <w:basedOn w:val="a0"/>
    <w:link w:val="Char6"/>
    <w:uiPriority w:val="10"/>
    <w:qFormat/>
    <w:rsid w:val="002D1E40"/>
    <w:pPr>
      <w:spacing w:before="240" w:after="60"/>
      <w:jc w:val="center"/>
      <w:outlineLvl w:val="0"/>
    </w:pPr>
    <w:rPr>
      <w:rFonts w:ascii="Arial" w:hAnsi="Arial"/>
      <w:b/>
      <w:bCs/>
      <w:kern w:val="0"/>
      <w:sz w:val="32"/>
      <w:szCs w:val="32"/>
      <w:lang w:val="x-none" w:eastAsia="x-none"/>
    </w:rPr>
  </w:style>
  <w:style w:type="character" w:customStyle="1" w:styleId="Char6">
    <w:name w:val="标题 Char"/>
    <w:link w:val="af0"/>
    <w:uiPriority w:val="10"/>
    <w:rsid w:val="002D1E40"/>
    <w:rPr>
      <w:rFonts w:ascii="Arial" w:eastAsia="宋体" w:hAnsi="Arial" w:cs="Arial"/>
      <w:b/>
      <w:bCs/>
      <w:sz w:val="32"/>
      <w:szCs w:val="32"/>
    </w:rPr>
  </w:style>
  <w:style w:type="table" w:styleId="af1">
    <w:name w:val="Table Theme"/>
    <w:basedOn w:val="a2"/>
    <w:semiHidden/>
    <w:rsid w:val="002D1E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2"/>
    <w:semiHidden/>
    <w:rsid w:val="002D1E40"/>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0">
    <w:name w:val="Table Colorful 2"/>
    <w:basedOn w:val="a2"/>
    <w:semiHidden/>
    <w:rsid w:val="002D1E40"/>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0">
    <w:name w:val="Table Colorful 3"/>
    <w:basedOn w:val="a2"/>
    <w:semiHidden/>
    <w:rsid w:val="002D1E40"/>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2">
    <w:name w:val="Hyperlink"/>
    <w:uiPriority w:val="99"/>
    <w:rsid w:val="002D1E40"/>
    <w:rPr>
      <w:color w:val="0000FF"/>
      <w:u w:val="single"/>
    </w:rPr>
  </w:style>
  <w:style w:type="paragraph" w:styleId="af3">
    <w:name w:val="Salutation"/>
    <w:basedOn w:val="a0"/>
    <w:next w:val="a0"/>
    <w:link w:val="Char7"/>
    <w:semiHidden/>
    <w:rsid w:val="002D1E40"/>
    <w:rPr>
      <w:kern w:val="0"/>
      <w:sz w:val="20"/>
      <w:szCs w:val="20"/>
      <w:lang w:val="x-none" w:eastAsia="x-none"/>
    </w:rPr>
  </w:style>
  <w:style w:type="character" w:customStyle="1" w:styleId="Char7">
    <w:name w:val="称呼 Char"/>
    <w:link w:val="af3"/>
    <w:semiHidden/>
    <w:rsid w:val="002D1E40"/>
    <w:rPr>
      <w:rFonts w:ascii="Calibri" w:eastAsia="宋体" w:hAnsi="Calibri" w:cs="Times New Roman"/>
    </w:rPr>
  </w:style>
  <w:style w:type="table" w:styleId="af4">
    <w:name w:val="Table Elegant"/>
    <w:basedOn w:val="a2"/>
    <w:semiHidden/>
    <w:rsid w:val="002D1E40"/>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5">
    <w:name w:val="E-mail Signature"/>
    <w:basedOn w:val="a0"/>
    <w:link w:val="Char8"/>
    <w:semiHidden/>
    <w:rsid w:val="002D1E40"/>
    <w:rPr>
      <w:kern w:val="0"/>
      <w:sz w:val="20"/>
      <w:szCs w:val="20"/>
      <w:lang w:val="x-none" w:eastAsia="x-none"/>
    </w:rPr>
  </w:style>
  <w:style w:type="character" w:customStyle="1" w:styleId="Char8">
    <w:name w:val="电子邮件签名 Char"/>
    <w:link w:val="af5"/>
    <w:semiHidden/>
    <w:rsid w:val="002D1E40"/>
    <w:rPr>
      <w:rFonts w:ascii="Calibri" w:eastAsia="宋体" w:hAnsi="Calibri" w:cs="Times New Roman"/>
    </w:rPr>
  </w:style>
  <w:style w:type="paragraph" w:styleId="af6">
    <w:name w:val="Subtitle"/>
    <w:basedOn w:val="a0"/>
    <w:link w:val="Char9"/>
    <w:qFormat/>
    <w:rsid w:val="002D1E40"/>
    <w:pPr>
      <w:spacing w:before="240" w:after="60" w:line="312" w:lineRule="auto"/>
      <w:jc w:val="center"/>
      <w:outlineLvl w:val="1"/>
    </w:pPr>
    <w:rPr>
      <w:rFonts w:ascii="Arial" w:hAnsi="Arial"/>
      <w:b/>
      <w:bCs/>
      <w:kern w:val="28"/>
      <w:sz w:val="32"/>
      <w:szCs w:val="32"/>
      <w:lang w:val="x-none" w:eastAsia="x-none"/>
    </w:rPr>
  </w:style>
  <w:style w:type="character" w:customStyle="1" w:styleId="Char9">
    <w:name w:val="副标题 Char"/>
    <w:link w:val="af6"/>
    <w:rsid w:val="002D1E40"/>
    <w:rPr>
      <w:rFonts w:ascii="Arial" w:eastAsia="宋体" w:hAnsi="Arial" w:cs="Arial"/>
      <w:b/>
      <w:bCs/>
      <w:kern w:val="28"/>
      <w:sz w:val="32"/>
      <w:szCs w:val="32"/>
    </w:rPr>
  </w:style>
  <w:style w:type="table" w:styleId="11">
    <w:name w:val="Table Classic 1"/>
    <w:basedOn w:val="a2"/>
    <w:semiHidden/>
    <w:rsid w:val="002D1E40"/>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Classic 2"/>
    <w:basedOn w:val="a2"/>
    <w:semiHidden/>
    <w:rsid w:val="002D1E40"/>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Classic 3"/>
    <w:basedOn w:val="a2"/>
    <w:semiHidden/>
    <w:rsid w:val="002D1E40"/>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0">
    <w:name w:val="Table Classic 4"/>
    <w:basedOn w:val="a2"/>
    <w:semiHidden/>
    <w:rsid w:val="002D1E40"/>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7">
    <w:name w:val="envelope return"/>
    <w:basedOn w:val="a0"/>
    <w:semiHidden/>
    <w:rsid w:val="002D1E40"/>
    <w:pPr>
      <w:snapToGrid w:val="0"/>
    </w:pPr>
    <w:rPr>
      <w:rFonts w:ascii="Arial" w:hAnsi="Arial" w:cs="Arial"/>
    </w:rPr>
  </w:style>
  <w:style w:type="table" w:styleId="12">
    <w:name w:val="Table Simple 1"/>
    <w:basedOn w:val="a2"/>
    <w:semiHidden/>
    <w:rsid w:val="002D1E40"/>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2">
    <w:name w:val="Table Simple 2"/>
    <w:basedOn w:val="a2"/>
    <w:semiHidden/>
    <w:rsid w:val="002D1E40"/>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2">
    <w:name w:val="Table Simple 3"/>
    <w:basedOn w:val="a2"/>
    <w:semiHidden/>
    <w:rsid w:val="002D1E40"/>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8">
    <w:name w:val="Closing"/>
    <w:basedOn w:val="a0"/>
    <w:link w:val="Chara"/>
    <w:semiHidden/>
    <w:rsid w:val="002D1E40"/>
    <w:pPr>
      <w:ind w:leftChars="2100" w:left="100"/>
    </w:pPr>
    <w:rPr>
      <w:kern w:val="0"/>
      <w:sz w:val="20"/>
      <w:szCs w:val="20"/>
      <w:lang w:val="x-none" w:eastAsia="x-none"/>
    </w:rPr>
  </w:style>
  <w:style w:type="character" w:customStyle="1" w:styleId="Chara">
    <w:name w:val="结束语 Char"/>
    <w:link w:val="af8"/>
    <w:semiHidden/>
    <w:rsid w:val="002D1E40"/>
    <w:rPr>
      <w:rFonts w:ascii="Calibri" w:eastAsia="宋体" w:hAnsi="Calibri" w:cs="Times New Roman"/>
    </w:rPr>
  </w:style>
  <w:style w:type="table" w:styleId="13">
    <w:name w:val="Table Subtle 1"/>
    <w:basedOn w:val="a2"/>
    <w:semiHidden/>
    <w:rsid w:val="002D1E40"/>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2"/>
    <w:semiHidden/>
    <w:rsid w:val="002D1E40"/>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立体型 1"/>
    <w:basedOn w:val="a2"/>
    <w:semiHidden/>
    <w:rsid w:val="002D1E40"/>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立体型 2"/>
    <w:basedOn w:val="a2"/>
    <w:semiHidden/>
    <w:rsid w:val="002D1E40"/>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立体型 3"/>
    <w:basedOn w:val="a2"/>
    <w:semiHidden/>
    <w:rsid w:val="002D1E40"/>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List"/>
    <w:basedOn w:val="a0"/>
    <w:semiHidden/>
    <w:rsid w:val="002D1E40"/>
    <w:pPr>
      <w:ind w:left="200" w:hangingChars="200" w:hanging="200"/>
    </w:pPr>
  </w:style>
  <w:style w:type="paragraph" w:styleId="25">
    <w:name w:val="List 2"/>
    <w:basedOn w:val="a0"/>
    <w:semiHidden/>
    <w:rsid w:val="002D1E40"/>
    <w:pPr>
      <w:ind w:leftChars="200" w:left="100" w:hangingChars="200" w:hanging="200"/>
    </w:pPr>
  </w:style>
  <w:style w:type="paragraph" w:styleId="34">
    <w:name w:val="List 3"/>
    <w:basedOn w:val="a0"/>
    <w:semiHidden/>
    <w:rsid w:val="002D1E40"/>
    <w:pPr>
      <w:ind w:leftChars="400" w:left="100" w:hangingChars="200" w:hanging="200"/>
    </w:pPr>
  </w:style>
  <w:style w:type="paragraph" w:styleId="41">
    <w:name w:val="List 4"/>
    <w:basedOn w:val="a0"/>
    <w:semiHidden/>
    <w:rsid w:val="002D1E40"/>
    <w:pPr>
      <w:ind w:leftChars="600" w:left="100" w:hangingChars="200" w:hanging="200"/>
    </w:pPr>
  </w:style>
  <w:style w:type="paragraph" w:styleId="50">
    <w:name w:val="List 5"/>
    <w:basedOn w:val="a0"/>
    <w:semiHidden/>
    <w:rsid w:val="002D1E40"/>
    <w:pPr>
      <w:ind w:leftChars="800" w:left="100" w:hangingChars="200" w:hanging="200"/>
    </w:pPr>
  </w:style>
  <w:style w:type="paragraph" w:styleId="afa">
    <w:name w:val="List Number"/>
    <w:basedOn w:val="a0"/>
    <w:semiHidden/>
    <w:rsid w:val="002D1E40"/>
    <w:pPr>
      <w:tabs>
        <w:tab w:val="num" w:pos="360"/>
      </w:tabs>
      <w:ind w:left="360" w:hangingChars="200" w:hanging="360"/>
    </w:pPr>
  </w:style>
  <w:style w:type="paragraph" w:styleId="26">
    <w:name w:val="List Number 2"/>
    <w:basedOn w:val="a0"/>
    <w:semiHidden/>
    <w:rsid w:val="002D1E40"/>
    <w:pPr>
      <w:tabs>
        <w:tab w:val="num" w:pos="780"/>
      </w:tabs>
      <w:ind w:leftChars="200" w:left="780" w:hangingChars="200" w:hanging="360"/>
    </w:pPr>
  </w:style>
  <w:style w:type="paragraph" w:styleId="35">
    <w:name w:val="List Number 3"/>
    <w:basedOn w:val="a0"/>
    <w:semiHidden/>
    <w:rsid w:val="002D1E40"/>
    <w:pPr>
      <w:tabs>
        <w:tab w:val="num" w:pos="1200"/>
      </w:tabs>
      <w:ind w:leftChars="400" w:left="1200" w:hangingChars="200" w:hanging="360"/>
    </w:pPr>
  </w:style>
  <w:style w:type="paragraph" w:styleId="42">
    <w:name w:val="List Number 4"/>
    <w:basedOn w:val="a0"/>
    <w:semiHidden/>
    <w:rsid w:val="002D1E40"/>
    <w:pPr>
      <w:tabs>
        <w:tab w:val="num" w:pos="1620"/>
      </w:tabs>
      <w:ind w:leftChars="600" w:left="1620" w:hangingChars="200" w:hanging="360"/>
    </w:pPr>
  </w:style>
  <w:style w:type="paragraph" w:styleId="51">
    <w:name w:val="List Number 5"/>
    <w:basedOn w:val="a0"/>
    <w:semiHidden/>
    <w:rsid w:val="002D1E40"/>
    <w:pPr>
      <w:tabs>
        <w:tab w:val="num" w:pos="2040"/>
      </w:tabs>
      <w:ind w:leftChars="800" w:left="2040" w:hangingChars="200" w:hanging="360"/>
    </w:pPr>
  </w:style>
  <w:style w:type="paragraph" w:styleId="afb">
    <w:name w:val="List Continue"/>
    <w:basedOn w:val="a0"/>
    <w:semiHidden/>
    <w:rsid w:val="002D1E40"/>
    <w:pPr>
      <w:spacing w:after="120"/>
      <w:ind w:leftChars="200" w:left="420"/>
    </w:pPr>
  </w:style>
  <w:style w:type="paragraph" w:styleId="27">
    <w:name w:val="List Continue 2"/>
    <w:basedOn w:val="a0"/>
    <w:semiHidden/>
    <w:rsid w:val="002D1E40"/>
    <w:pPr>
      <w:spacing w:after="120"/>
      <w:ind w:leftChars="400" w:left="840"/>
    </w:pPr>
  </w:style>
  <w:style w:type="paragraph" w:styleId="36">
    <w:name w:val="List Continue 3"/>
    <w:basedOn w:val="a0"/>
    <w:semiHidden/>
    <w:rsid w:val="002D1E40"/>
    <w:pPr>
      <w:spacing w:after="120"/>
      <w:ind w:leftChars="600" w:left="1260"/>
    </w:pPr>
  </w:style>
  <w:style w:type="paragraph" w:styleId="43">
    <w:name w:val="List Continue 4"/>
    <w:basedOn w:val="a0"/>
    <w:semiHidden/>
    <w:rsid w:val="002D1E40"/>
    <w:pPr>
      <w:spacing w:after="120"/>
      <w:ind w:leftChars="800" w:left="1680"/>
    </w:pPr>
  </w:style>
  <w:style w:type="paragraph" w:styleId="52">
    <w:name w:val="List Continue 5"/>
    <w:basedOn w:val="a0"/>
    <w:semiHidden/>
    <w:rsid w:val="002D1E40"/>
    <w:pPr>
      <w:spacing w:after="120"/>
      <w:ind w:leftChars="1000" w:left="2100"/>
    </w:pPr>
  </w:style>
  <w:style w:type="paragraph" w:styleId="afc">
    <w:name w:val="List Bullet"/>
    <w:basedOn w:val="a0"/>
    <w:semiHidden/>
    <w:rsid w:val="002D1E40"/>
    <w:pPr>
      <w:tabs>
        <w:tab w:val="num" w:pos="360"/>
      </w:tabs>
      <w:ind w:left="360" w:hangingChars="200" w:hanging="360"/>
    </w:pPr>
  </w:style>
  <w:style w:type="paragraph" w:styleId="28">
    <w:name w:val="List Bullet 2"/>
    <w:basedOn w:val="a0"/>
    <w:semiHidden/>
    <w:rsid w:val="002D1E40"/>
    <w:pPr>
      <w:tabs>
        <w:tab w:val="num" w:pos="780"/>
      </w:tabs>
      <w:ind w:leftChars="200" w:left="780" w:hangingChars="200" w:hanging="360"/>
    </w:pPr>
  </w:style>
  <w:style w:type="paragraph" w:styleId="37">
    <w:name w:val="List Bullet 3"/>
    <w:basedOn w:val="a0"/>
    <w:semiHidden/>
    <w:rsid w:val="002D1E40"/>
    <w:pPr>
      <w:tabs>
        <w:tab w:val="num" w:pos="1200"/>
      </w:tabs>
      <w:ind w:leftChars="400" w:left="1200" w:hangingChars="200" w:hanging="360"/>
    </w:pPr>
  </w:style>
  <w:style w:type="paragraph" w:styleId="44">
    <w:name w:val="List Bullet 4"/>
    <w:basedOn w:val="a0"/>
    <w:semiHidden/>
    <w:rsid w:val="002D1E40"/>
    <w:pPr>
      <w:tabs>
        <w:tab w:val="num" w:pos="1620"/>
      </w:tabs>
      <w:ind w:leftChars="600" w:left="1620" w:hangingChars="200" w:hanging="360"/>
    </w:pPr>
  </w:style>
  <w:style w:type="paragraph" w:styleId="53">
    <w:name w:val="List Bullet 5"/>
    <w:basedOn w:val="a0"/>
    <w:semiHidden/>
    <w:rsid w:val="002D1E40"/>
    <w:pPr>
      <w:tabs>
        <w:tab w:val="num" w:pos="2040"/>
      </w:tabs>
      <w:ind w:leftChars="800" w:left="2040" w:hangingChars="200" w:hanging="360"/>
    </w:pPr>
  </w:style>
  <w:style w:type="table" w:styleId="15">
    <w:name w:val="Table List 1"/>
    <w:basedOn w:val="a2"/>
    <w:semiHidden/>
    <w:rsid w:val="002D1E40"/>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2"/>
    <w:semiHidden/>
    <w:rsid w:val="002D1E40"/>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2"/>
    <w:semiHidden/>
    <w:rsid w:val="002D1E40"/>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2"/>
    <w:semiHidden/>
    <w:rsid w:val="002D1E4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2"/>
    <w:semiHidden/>
    <w:rsid w:val="002D1E4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2"/>
    <w:semiHidden/>
    <w:rsid w:val="002D1E40"/>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2"/>
    <w:semiHidden/>
    <w:rsid w:val="002D1E40"/>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2"/>
    <w:semiHidden/>
    <w:rsid w:val="002D1E40"/>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2"/>
    <w:semiHidden/>
    <w:rsid w:val="002D1E40"/>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e">
    <w:name w:val="Normal (Web)"/>
    <w:basedOn w:val="a0"/>
    <w:semiHidden/>
    <w:rsid w:val="002D1E40"/>
    <w:rPr>
      <w:rFonts w:ascii="Times New Roman" w:hAnsi="Times New Roman"/>
      <w:sz w:val="24"/>
      <w:szCs w:val="24"/>
    </w:rPr>
  </w:style>
  <w:style w:type="paragraph" w:styleId="aff">
    <w:name w:val="Signature"/>
    <w:basedOn w:val="a0"/>
    <w:link w:val="Charb"/>
    <w:semiHidden/>
    <w:rsid w:val="002D1E40"/>
    <w:pPr>
      <w:ind w:leftChars="2100" w:left="100"/>
    </w:pPr>
    <w:rPr>
      <w:kern w:val="0"/>
      <w:sz w:val="20"/>
      <w:szCs w:val="20"/>
      <w:lang w:val="x-none" w:eastAsia="x-none"/>
    </w:rPr>
  </w:style>
  <w:style w:type="character" w:customStyle="1" w:styleId="Charb">
    <w:name w:val="签名 Char"/>
    <w:link w:val="aff"/>
    <w:semiHidden/>
    <w:rsid w:val="002D1E40"/>
    <w:rPr>
      <w:rFonts w:ascii="Calibri" w:eastAsia="宋体" w:hAnsi="Calibri" w:cs="Times New Roman"/>
    </w:rPr>
  </w:style>
  <w:style w:type="character" w:styleId="aff0">
    <w:name w:val="Emphasis"/>
    <w:qFormat/>
    <w:rsid w:val="002D1E40"/>
    <w:rPr>
      <w:i/>
      <w:iCs/>
    </w:rPr>
  </w:style>
  <w:style w:type="paragraph" w:styleId="aff1">
    <w:name w:val="Date"/>
    <w:basedOn w:val="a0"/>
    <w:next w:val="a0"/>
    <w:link w:val="Charc"/>
    <w:semiHidden/>
    <w:rsid w:val="002D1E40"/>
    <w:pPr>
      <w:ind w:leftChars="2500" w:left="100"/>
    </w:pPr>
    <w:rPr>
      <w:kern w:val="0"/>
      <w:sz w:val="20"/>
      <w:szCs w:val="20"/>
      <w:lang w:val="x-none" w:eastAsia="x-none"/>
    </w:rPr>
  </w:style>
  <w:style w:type="character" w:customStyle="1" w:styleId="Charc">
    <w:name w:val="日期 Char"/>
    <w:link w:val="aff1"/>
    <w:semiHidden/>
    <w:rsid w:val="002D1E40"/>
    <w:rPr>
      <w:rFonts w:ascii="Calibri" w:eastAsia="宋体" w:hAnsi="Calibri" w:cs="Times New Roman"/>
    </w:rPr>
  </w:style>
  <w:style w:type="paragraph" w:styleId="aff2">
    <w:name w:val="envelope address"/>
    <w:basedOn w:val="a0"/>
    <w:semiHidden/>
    <w:rsid w:val="002D1E40"/>
    <w:pPr>
      <w:framePr w:w="7920" w:h="1980" w:hRule="exact" w:hSpace="180" w:wrap="auto" w:hAnchor="page" w:xAlign="center" w:yAlign="bottom"/>
      <w:snapToGrid w:val="0"/>
      <w:ind w:leftChars="1400" w:left="100"/>
    </w:pPr>
    <w:rPr>
      <w:rFonts w:ascii="Arial" w:hAnsi="Arial" w:cs="Arial"/>
      <w:sz w:val="24"/>
      <w:szCs w:val="24"/>
    </w:rPr>
  </w:style>
  <w:style w:type="table" w:styleId="16">
    <w:name w:val="Table Columns 1"/>
    <w:basedOn w:val="a2"/>
    <w:semiHidden/>
    <w:rsid w:val="002D1E40"/>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2"/>
    <w:semiHidden/>
    <w:rsid w:val="002D1E40"/>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2"/>
    <w:semiHidden/>
    <w:rsid w:val="002D1E40"/>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2D1E40"/>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2D1E40"/>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2"/>
    <w:semiHidden/>
    <w:rsid w:val="002D1E4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2"/>
    <w:semiHidden/>
    <w:rsid w:val="002D1E40"/>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2"/>
    <w:semiHidden/>
    <w:rsid w:val="002D1E40"/>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2"/>
    <w:semiHidden/>
    <w:rsid w:val="002D1E40"/>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2D1E4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2D1E40"/>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2D1E40"/>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2D1E40"/>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Web 1"/>
    <w:basedOn w:val="a2"/>
    <w:semiHidden/>
    <w:rsid w:val="002D1E40"/>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2"/>
    <w:semiHidden/>
    <w:rsid w:val="002D1E40"/>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b">
    <w:name w:val="Table Web 3"/>
    <w:basedOn w:val="a2"/>
    <w:semiHidden/>
    <w:rsid w:val="002D1E40"/>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3">
    <w:name w:val="Block Text"/>
    <w:basedOn w:val="a0"/>
    <w:semiHidden/>
    <w:rsid w:val="002D1E40"/>
    <w:pPr>
      <w:spacing w:after="120"/>
      <w:ind w:leftChars="700" w:left="1440" w:rightChars="700" w:right="1440"/>
    </w:pPr>
  </w:style>
  <w:style w:type="numbering" w:styleId="a">
    <w:name w:val="Outline List 3"/>
    <w:basedOn w:val="a3"/>
    <w:semiHidden/>
    <w:rsid w:val="002D1E40"/>
    <w:pPr>
      <w:numPr>
        <w:numId w:val="13"/>
      </w:numPr>
    </w:pPr>
  </w:style>
  <w:style w:type="paragraph" w:styleId="aff4">
    <w:name w:val="Message Header"/>
    <w:basedOn w:val="a0"/>
    <w:link w:val="Chard"/>
    <w:semiHidden/>
    <w:rsid w:val="002D1E4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kern w:val="0"/>
      <w:sz w:val="24"/>
      <w:szCs w:val="24"/>
      <w:lang w:val="x-none" w:eastAsia="x-none"/>
    </w:rPr>
  </w:style>
  <w:style w:type="character" w:customStyle="1" w:styleId="Chard">
    <w:name w:val="信息标题 Char"/>
    <w:link w:val="aff4"/>
    <w:semiHidden/>
    <w:rsid w:val="002D1E40"/>
    <w:rPr>
      <w:rFonts w:ascii="Arial" w:eastAsia="宋体" w:hAnsi="Arial" w:cs="Arial"/>
      <w:sz w:val="24"/>
      <w:szCs w:val="24"/>
      <w:shd w:val="pct20" w:color="auto" w:fill="auto"/>
    </w:rPr>
  </w:style>
  <w:style w:type="character" w:styleId="aff5">
    <w:name w:val="line number"/>
    <w:basedOn w:val="a1"/>
    <w:semiHidden/>
    <w:rsid w:val="002D1E40"/>
  </w:style>
  <w:style w:type="character" w:styleId="aff6">
    <w:name w:val="page number"/>
    <w:basedOn w:val="a1"/>
    <w:semiHidden/>
    <w:rsid w:val="002D1E40"/>
  </w:style>
  <w:style w:type="character" w:styleId="aff7">
    <w:name w:val="已访问的超链接"/>
    <w:semiHidden/>
    <w:rsid w:val="002D1E40"/>
    <w:rPr>
      <w:color w:val="800080"/>
      <w:u w:val="single"/>
    </w:rPr>
  </w:style>
  <w:style w:type="paragraph" w:styleId="aff8">
    <w:name w:val="Body Text"/>
    <w:basedOn w:val="a0"/>
    <w:link w:val="Chare"/>
    <w:semiHidden/>
    <w:rsid w:val="002D1E40"/>
    <w:pPr>
      <w:spacing w:after="120"/>
    </w:pPr>
    <w:rPr>
      <w:kern w:val="0"/>
      <w:sz w:val="20"/>
      <w:szCs w:val="20"/>
      <w:lang w:val="x-none" w:eastAsia="x-none"/>
    </w:rPr>
  </w:style>
  <w:style w:type="character" w:customStyle="1" w:styleId="Chare">
    <w:name w:val="正文文本 Char"/>
    <w:link w:val="aff8"/>
    <w:semiHidden/>
    <w:rsid w:val="002D1E40"/>
    <w:rPr>
      <w:rFonts w:ascii="Calibri" w:eastAsia="宋体" w:hAnsi="Calibri" w:cs="Times New Roman"/>
    </w:rPr>
  </w:style>
  <w:style w:type="paragraph" w:styleId="aff9">
    <w:name w:val="正文首行缩进"/>
    <w:basedOn w:val="aff8"/>
    <w:link w:val="Charf"/>
    <w:semiHidden/>
    <w:rsid w:val="002D1E40"/>
    <w:pPr>
      <w:ind w:firstLineChars="100" w:firstLine="420"/>
    </w:pPr>
  </w:style>
  <w:style w:type="character" w:customStyle="1" w:styleId="Charf">
    <w:name w:val="正文首行缩进 Char"/>
    <w:basedOn w:val="Chare"/>
    <w:link w:val="aff9"/>
    <w:semiHidden/>
    <w:rsid w:val="002D1E40"/>
    <w:rPr>
      <w:rFonts w:ascii="Calibri" w:eastAsia="宋体" w:hAnsi="Calibri" w:cs="Times New Roman"/>
    </w:rPr>
  </w:style>
  <w:style w:type="paragraph" w:styleId="affa">
    <w:name w:val="Body Text Indent"/>
    <w:basedOn w:val="a0"/>
    <w:link w:val="Charf0"/>
    <w:semiHidden/>
    <w:rsid w:val="002D1E40"/>
    <w:pPr>
      <w:spacing w:after="120"/>
      <w:ind w:leftChars="200" w:left="420"/>
    </w:pPr>
    <w:rPr>
      <w:kern w:val="0"/>
      <w:sz w:val="20"/>
      <w:szCs w:val="20"/>
      <w:lang w:val="x-none" w:eastAsia="x-none"/>
    </w:rPr>
  </w:style>
  <w:style w:type="character" w:customStyle="1" w:styleId="Charf0">
    <w:name w:val="正文文本缩进 Char"/>
    <w:link w:val="affa"/>
    <w:semiHidden/>
    <w:rsid w:val="002D1E40"/>
    <w:rPr>
      <w:rFonts w:ascii="Calibri" w:eastAsia="宋体" w:hAnsi="Calibri" w:cs="Times New Roman"/>
    </w:rPr>
  </w:style>
  <w:style w:type="paragraph" w:styleId="2d">
    <w:name w:val="正文首行缩进 2"/>
    <w:basedOn w:val="affa"/>
    <w:link w:val="2Char0"/>
    <w:semiHidden/>
    <w:rsid w:val="002D1E40"/>
    <w:pPr>
      <w:ind w:firstLineChars="200" w:firstLine="420"/>
    </w:pPr>
  </w:style>
  <w:style w:type="character" w:customStyle="1" w:styleId="2Char0">
    <w:name w:val="正文首行缩进 2 Char"/>
    <w:basedOn w:val="Charf0"/>
    <w:link w:val="2d"/>
    <w:semiHidden/>
    <w:rsid w:val="002D1E40"/>
    <w:rPr>
      <w:rFonts w:ascii="Calibri" w:eastAsia="宋体" w:hAnsi="Calibri" w:cs="Times New Roman"/>
    </w:rPr>
  </w:style>
  <w:style w:type="paragraph" w:styleId="affb">
    <w:name w:val="Normal Indent"/>
    <w:basedOn w:val="a0"/>
    <w:semiHidden/>
    <w:rsid w:val="002D1E40"/>
    <w:pPr>
      <w:ind w:firstLineChars="200" w:firstLine="420"/>
    </w:pPr>
  </w:style>
  <w:style w:type="paragraph" w:styleId="2e">
    <w:name w:val="Body Text 2"/>
    <w:basedOn w:val="a0"/>
    <w:link w:val="2Char1"/>
    <w:semiHidden/>
    <w:rsid w:val="002D1E40"/>
    <w:pPr>
      <w:spacing w:after="120" w:line="480" w:lineRule="auto"/>
    </w:pPr>
    <w:rPr>
      <w:kern w:val="0"/>
      <w:sz w:val="20"/>
      <w:szCs w:val="20"/>
      <w:lang w:val="x-none" w:eastAsia="x-none"/>
    </w:rPr>
  </w:style>
  <w:style w:type="character" w:customStyle="1" w:styleId="2Char1">
    <w:name w:val="正文文本 2 Char"/>
    <w:link w:val="2e"/>
    <w:semiHidden/>
    <w:rsid w:val="002D1E40"/>
    <w:rPr>
      <w:rFonts w:ascii="Calibri" w:eastAsia="宋体" w:hAnsi="Calibri" w:cs="Times New Roman"/>
    </w:rPr>
  </w:style>
  <w:style w:type="paragraph" w:styleId="3c">
    <w:name w:val="Body Text 3"/>
    <w:basedOn w:val="a0"/>
    <w:link w:val="3Char0"/>
    <w:semiHidden/>
    <w:rsid w:val="002D1E40"/>
    <w:pPr>
      <w:spacing w:after="120"/>
    </w:pPr>
    <w:rPr>
      <w:kern w:val="0"/>
      <w:sz w:val="16"/>
      <w:szCs w:val="16"/>
      <w:lang w:val="x-none" w:eastAsia="x-none"/>
    </w:rPr>
  </w:style>
  <w:style w:type="character" w:customStyle="1" w:styleId="3Char0">
    <w:name w:val="正文文本 3 Char"/>
    <w:link w:val="3c"/>
    <w:semiHidden/>
    <w:rsid w:val="002D1E40"/>
    <w:rPr>
      <w:rFonts w:ascii="Calibri" w:eastAsia="宋体" w:hAnsi="Calibri" w:cs="Times New Roman"/>
      <w:sz w:val="16"/>
      <w:szCs w:val="16"/>
    </w:rPr>
  </w:style>
  <w:style w:type="paragraph" w:styleId="2f">
    <w:name w:val="Body Text Indent 2"/>
    <w:basedOn w:val="a0"/>
    <w:link w:val="2Char2"/>
    <w:semiHidden/>
    <w:rsid w:val="002D1E40"/>
    <w:pPr>
      <w:spacing w:after="120" w:line="480" w:lineRule="auto"/>
      <w:ind w:leftChars="200" w:left="420"/>
    </w:pPr>
    <w:rPr>
      <w:kern w:val="0"/>
      <w:sz w:val="20"/>
      <w:szCs w:val="20"/>
      <w:lang w:val="x-none" w:eastAsia="x-none"/>
    </w:rPr>
  </w:style>
  <w:style w:type="character" w:customStyle="1" w:styleId="2Char2">
    <w:name w:val="正文文本缩进 2 Char"/>
    <w:link w:val="2f"/>
    <w:semiHidden/>
    <w:rsid w:val="002D1E40"/>
    <w:rPr>
      <w:rFonts w:ascii="Calibri" w:eastAsia="宋体" w:hAnsi="Calibri" w:cs="Times New Roman"/>
    </w:rPr>
  </w:style>
  <w:style w:type="paragraph" w:styleId="3d">
    <w:name w:val="Body Text Indent 3"/>
    <w:basedOn w:val="a0"/>
    <w:link w:val="3Char1"/>
    <w:semiHidden/>
    <w:rsid w:val="002D1E40"/>
    <w:pPr>
      <w:spacing w:after="120"/>
      <w:ind w:leftChars="200" w:left="420"/>
    </w:pPr>
    <w:rPr>
      <w:kern w:val="0"/>
      <w:sz w:val="16"/>
      <w:szCs w:val="16"/>
      <w:lang w:val="x-none" w:eastAsia="x-none"/>
    </w:rPr>
  </w:style>
  <w:style w:type="character" w:customStyle="1" w:styleId="3Char1">
    <w:name w:val="正文文本缩进 3 Char"/>
    <w:link w:val="3d"/>
    <w:semiHidden/>
    <w:rsid w:val="002D1E40"/>
    <w:rPr>
      <w:rFonts w:ascii="Calibri" w:eastAsia="宋体" w:hAnsi="Calibri" w:cs="Times New Roman"/>
      <w:sz w:val="16"/>
      <w:szCs w:val="16"/>
    </w:rPr>
  </w:style>
  <w:style w:type="paragraph" w:styleId="affc">
    <w:name w:val="Note Heading"/>
    <w:basedOn w:val="a0"/>
    <w:next w:val="a0"/>
    <w:link w:val="Charf1"/>
    <w:semiHidden/>
    <w:rsid w:val="002D1E40"/>
    <w:pPr>
      <w:jc w:val="center"/>
    </w:pPr>
    <w:rPr>
      <w:kern w:val="0"/>
      <w:sz w:val="20"/>
      <w:szCs w:val="20"/>
      <w:lang w:val="x-none" w:eastAsia="x-none"/>
    </w:rPr>
  </w:style>
  <w:style w:type="character" w:customStyle="1" w:styleId="Charf1">
    <w:name w:val="注释标题 Char"/>
    <w:link w:val="affc"/>
    <w:semiHidden/>
    <w:rsid w:val="002D1E40"/>
    <w:rPr>
      <w:rFonts w:ascii="Calibri" w:eastAsia="宋体" w:hAnsi="Calibri" w:cs="Times New Roman"/>
    </w:rPr>
  </w:style>
  <w:style w:type="table" w:styleId="affd">
    <w:name w:val="Table Professional"/>
    <w:basedOn w:val="a2"/>
    <w:semiHidden/>
    <w:rsid w:val="002D1E4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e">
    <w:name w:val="章"/>
    <w:basedOn w:val="a0"/>
    <w:rsid w:val="002D1E40"/>
    <w:pPr>
      <w:adjustRightInd w:val="0"/>
      <w:spacing w:before="360" w:after="360" w:line="480" w:lineRule="auto"/>
      <w:jc w:val="center"/>
    </w:pPr>
    <w:rPr>
      <w:rFonts w:ascii="黑体" w:eastAsia="黑体" w:hAnsi="宋体"/>
      <w:sz w:val="28"/>
      <w:szCs w:val="28"/>
    </w:rPr>
  </w:style>
  <w:style w:type="paragraph" w:customStyle="1" w:styleId="afff">
    <w:name w:val="篇"/>
    <w:basedOn w:val="a4"/>
    <w:rsid w:val="002D1E40"/>
    <w:pPr>
      <w:adjustRightInd w:val="0"/>
      <w:ind w:firstLineChars="0" w:firstLine="0"/>
      <w:jc w:val="center"/>
    </w:pPr>
    <w:rPr>
      <w:rFonts w:ascii="华文新魏" w:eastAsia="华文新魏" w:hAnsi="宋体"/>
      <w:b/>
      <w:sz w:val="44"/>
      <w:szCs w:val="44"/>
    </w:rPr>
  </w:style>
  <w:style w:type="paragraph" w:customStyle="1" w:styleId="afff0">
    <w:name w:val="知识点"/>
    <w:basedOn w:val="a0"/>
    <w:link w:val="Charf2"/>
    <w:rsid w:val="002D1E40"/>
    <w:pPr>
      <w:topLinePunct/>
      <w:adjustRightInd w:val="0"/>
      <w:spacing w:line="360" w:lineRule="auto"/>
    </w:pPr>
    <w:rPr>
      <w:rFonts w:ascii="黑体" w:eastAsia="黑体" w:hAnsi="宋体"/>
      <w:noProof/>
      <w:kern w:val="0"/>
      <w:sz w:val="20"/>
      <w:szCs w:val="21"/>
      <w:lang w:val="x-none" w:eastAsia="x-none"/>
    </w:rPr>
  </w:style>
  <w:style w:type="paragraph" w:customStyle="1" w:styleId="afff1">
    <w:name w:val="续表"/>
    <w:basedOn w:val="a0"/>
    <w:rsid w:val="002D1E40"/>
    <w:pPr>
      <w:adjustRightInd w:val="0"/>
      <w:ind w:rightChars="100" w:right="210"/>
      <w:jc w:val="right"/>
    </w:pPr>
    <w:rPr>
      <w:sz w:val="18"/>
      <w:szCs w:val="18"/>
    </w:rPr>
  </w:style>
  <w:style w:type="paragraph" w:customStyle="1" w:styleId="19">
    <w:name w:val="1."/>
    <w:basedOn w:val="a0"/>
    <w:rsid w:val="002D1E40"/>
    <w:pPr>
      <w:topLinePunct/>
      <w:adjustRightInd w:val="0"/>
      <w:spacing w:beforeLines="50" w:afterLines="20"/>
    </w:pPr>
    <w:rPr>
      <w:rFonts w:ascii="Times New Roman" w:hAnsi="Times New Roman"/>
      <w:b/>
      <w:szCs w:val="21"/>
    </w:rPr>
  </w:style>
  <w:style w:type="paragraph" w:customStyle="1" w:styleId="afff2">
    <w:name w:val="表名"/>
    <w:basedOn w:val="a0"/>
    <w:rsid w:val="002D1E40"/>
    <w:pPr>
      <w:topLinePunct/>
      <w:adjustRightInd w:val="0"/>
      <w:spacing w:beforeLines="30"/>
      <w:jc w:val="center"/>
    </w:pPr>
    <w:rPr>
      <w:rFonts w:ascii="黑体" w:eastAsia="黑体" w:hAnsi="宋体"/>
      <w:sz w:val="18"/>
      <w:szCs w:val="18"/>
    </w:rPr>
  </w:style>
  <w:style w:type="character" w:customStyle="1" w:styleId="CharChar5">
    <w:name w:val="Char Char5"/>
    <w:semiHidden/>
    <w:rsid w:val="002D1E40"/>
    <w:rPr>
      <w:sz w:val="18"/>
      <w:szCs w:val="18"/>
    </w:rPr>
  </w:style>
  <w:style w:type="table" w:styleId="-2">
    <w:name w:val="浅色列表 - 强调文字颜色 2"/>
    <w:basedOn w:val="a2"/>
    <w:rsid w:val="002D1E40"/>
    <w:pPr>
      <w:jc w:val="both"/>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Default">
    <w:name w:val="Default"/>
    <w:semiHidden/>
    <w:rsid w:val="002D1E40"/>
    <w:pPr>
      <w:widowControl w:val="0"/>
      <w:autoSpaceDE w:val="0"/>
      <w:autoSpaceDN w:val="0"/>
      <w:adjustRightInd w:val="0"/>
      <w:jc w:val="both"/>
    </w:pPr>
    <w:rPr>
      <w:rFonts w:ascii="华文中宋" w:eastAsia="华文中宋" w:hAnsi="Times New Roman" w:cs="华文中宋"/>
      <w:color w:val="000000"/>
      <w:sz w:val="24"/>
      <w:szCs w:val="24"/>
    </w:rPr>
  </w:style>
  <w:style w:type="character" w:customStyle="1" w:styleId="font141">
    <w:name w:val="font141"/>
    <w:semiHidden/>
    <w:rsid w:val="002D1E40"/>
    <w:rPr>
      <w:strike w:val="0"/>
      <w:dstrike w:val="0"/>
      <w:color w:val="000200"/>
      <w:sz w:val="21"/>
      <w:szCs w:val="21"/>
      <w:u w:val="none"/>
      <w:effect w:val="none"/>
    </w:rPr>
  </w:style>
  <w:style w:type="paragraph" w:customStyle="1" w:styleId="110">
    <w:name w:val="1.1"/>
    <w:basedOn w:val="a0"/>
    <w:next w:val="19"/>
    <w:rsid w:val="002D1E40"/>
    <w:pPr>
      <w:topLinePunct/>
      <w:adjustRightInd w:val="0"/>
      <w:spacing w:beforeLines="50" w:afterLines="20"/>
    </w:pPr>
    <w:rPr>
      <w:rFonts w:ascii="宋体" w:hAnsi="宋体"/>
      <w:b/>
      <w:szCs w:val="21"/>
    </w:rPr>
  </w:style>
  <w:style w:type="paragraph" w:customStyle="1" w:styleId="afff3">
    <w:name w:val="一、"/>
    <w:basedOn w:val="ac"/>
    <w:rsid w:val="002D1E40"/>
    <w:pPr>
      <w:topLinePunct/>
      <w:adjustRightInd w:val="0"/>
      <w:ind w:firstLineChars="200" w:firstLine="360"/>
    </w:pPr>
    <w:rPr>
      <w:rFonts w:ascii="方正小标宋简体" w:eastAsia="方正小标宋简体" w:hAnsi="宋体" w:cs="宋体"/>
      <w:sz w:val="18"/>
      <w:szCs w:val="18"/>
    </w:rPr>
  </w:style>
  <w:style w:type="paragraph" w:customStyle="1" w:styleId="afff4">
    <w:name w:val="（一）"/>
    <w:basedOn w:val="a0"/>
    <w:rsid w:val="002D1E40"/>
    <w:pPr>
      <w:topLinePunct/>
      <w:adjustRightInd w:val="0"/>
      <w:ind w:firstLineChars="200" w:firstLine="360"/>
    </w:pPr>
    <w:rPr>
      <w:rFonts w:ascii="方正姚体简体" w:eastAsia="方正姚体简体" w:hAnsi="宋体"/>
      <w:sz w:val="18"/>
      <w:szCs w:val="18"/>
    </w:rPr>
  </w:style>
  <w:style w:type="character" w:styleId="afff5">
    <w:name w:val="Placeholder Text"/>
    <w:uiPriority w:val="99"/>
    <w:semiHidden/>
    <w:rsid w:val="002D1E40"/>
    <w:rPr>
      <w:color w:val="808080"/>
    </w:rPr>
  </w:style>
  <w:style w:type="paragraph" w:styleId="1a">
    <w:name w:val="目录 1"/>
    <w:basedOn w:val="a0"/>
    <w:next w:val="a0"/>
    <w:autoRedefine/>
    <w:uiPriority w:val="39"/>
    <w:unhideWhenUsed/>
    <w:rsid w:val="002D1E40"/>
    <w:pPr>
      <w:tabs>
        <w:tab w:val="right" w:leader="dot" w:pos="6056"/>
      </w:tabs>
      <w:spacing w:line="480" w:lineRule="auto"/>
      <w:jc w:val="center"/>
    </w:pPr>
    <w:rPr>
      <w:rFonts w:ascii="黑体" w:eastAsia="黑体" w:hAnsi="Times New Roman"/>
      <w:noProof/>
      <w:sz w:val="28"/>
      <w:szCs w:val="28"/>
    </w:rPr>
  </w:style>
  <w:style w:type="paragraph" w:styleId="2f0">
    <w:name w:val="目录 2"/>
    <w:basedOn w:val="a0"/>
    <w:next w:val="a0"/>
    <w:autoRedefine/>
    <w:uiPriority w:val="39"/>
    <w:unhideWhenUsed/>
    <w:rsid w:val="002D1E40"/>
    <w:pPr>
      <w:tabs>
        <w:tab w:val="right" w:leader="dot" w:pos="6056"/>
      </w:tabs>
      <w:ind w:leftChars="200" w:left="420"/>
    </w:pPr>
    <w:rPr>
      <w:rFonts w:ascii="Times New Roman" w:hAnsi="Times New Roman"/>
      <w:noProof/>
      <w:kern w:val="0"/>
      <w:sz w:val="18"/>
      <w:szCs w:val="18"/>
      <w:lang w:bidi="en-US"/>
    </w:rPr>
  </w:style>
  <w:style w:type="paragraph" w:customStyle="1" w:styleId="p0">
    <w:name w:val="p0"/>
    <w:basedOn w:val="a0"/>
    <w:rsid w:val="002D1E40"/>
    <w:pPr>
      <w:widowControl/>
    </w:pPr>
    <w:rPr>
      <w:rFonts w:cs="宋体"/>
      <w:kern w:val="0"/>
      <w:szCs w:val="21"/>
    </w:rPr>
  </w:style>
  <w:style w:type="paragraph" w:customStyle="1" w:styleId="3e">
    <w:name w:val="纯文本3"/>
    <w:basedOn w:val="a0"/>
    <w:rsid w:val="002D1E40"/>
    <w:rPr>
      <w:rFonts w:ascii="宋体" w:hAnsi="Courier New" w:cs="Courier New"/>
      <w:szCs w:val="21"/>
    </w:rPr>
  </w:style>
  <w:style w:type="paragraph" w:customStyle="1" w:styleId="3f">
    <w:name w:val="样式3"/>
    <w:basedOn w:val="afff0"/>
    <w:link w:val="3Char2"/>
    <w:qFormat/>
    <w:rsid w:val="002D1E40"/>
    <w:rPr>
      <w:rFonts w:ascii="方正小标宋_GBK" w:eastAsia="方正小标宋_GBK"/>
      <w:b/>
      <w:color w:val="000000"/>
      <w:sz w:val="18"/>
      <w:szCs w:val="18"/>
    </w:rPr>
  </w:style>
  <w:style w:type="paragraph" w:customStyle="1" w:styleId="2f1">
    <w:name w:val="样式2"/>
    <w:basedOn w:val="a0"/>
    <w:link w:val="2Char3"/>
    <w:qFormat/>
    <w:rsid w:val="002D1E40"/>
    <w:pPr>
      <w:spacing w:beforeLines="20" w:afterLines="20" w:line="280" w:lineRule="exact"/>
      <w:jc w:val="left"/>
    </w:pPr>
    <w:rPr>
      <w:rFonts w:ascii="Times New Roman" w:hAnsi="Times New Roman"/>
      <w:b/>
      <w:noProof/>
      <w:color w:val="000000"/>
      <w:kern w:val="0"/>
      <w:sz w:val="18"/>
      <w:szCs w:val="18"/>
      <w:lang w:val="x-none" w:eastAsia="x-none"/>
    </w:rPr>
  </w:style>
  <w:style w:type="character" w:customStyle="1" w:styleId="Charf2">
    <w:name w:val="知识点 Char"/>
    <w:link w:val="afff0"/>
    <w:rsid w:val="002D1E40"/>
    <w:rPr>
      <w:rFonts w:ascii="黑体" w:eastAsia="黑体" w:hAnsi="宋体" w:cs="Times New Roman"/>
      <w:noProof/>
      <w:szCs w:val="21"/>
    </w:rPr>
  </w:style>
  <w:style w:type="character" w:customStyle="1" w:styleId="3Char2">
    <w:name w:val="样式3 Char"/>
    <w:link w:val="3f"/>
    <w:rsid w:val="002D1E40"/>
    <w:rPr>
      <w:rFonts w:ascii="方正小标宋_GBK" w:eastAsia="方正小标宋_GBK" w:hAnsi="宋体" w:cs="Times New Roman"/>
      <w:b/>
      <w:noProof/>
      <w:color w:val="000000"/>
      <w:sz w:val="18"/>
      <w:szCs w:val="18"/>
    </w:rPr>
  </w:style>
  <w:style w:type="paragraph" w:customStyle="1" w:styleId="1b">
    <w:name w:val="样式1"/>
    <w:basedOn w:val="ac"/>
    <w:link w:val="1Char0"/>
    <w:qFormat/>
    <w:rsid w:val="002D1E40"/>
    <w:pPr>
      <w:adjustRightInd w:val="0"/>
      <w:snapToGrid w:val="0"/>
      <w:spacing w:beforeLines="20" w:afterLines="20" w:line="280" w:lineRule="exact"/>
      <w:ind w:firstLine="403"/>
    </w:pPr>
    <w:rPr>
      <w:rFonts w:ascii="方正姚体_GBK" w:eastAsia="方正姚体_GBK" w:hAnsi="微软雅黑"/>
      <w:color w:val="000000"/>
      <w:szCs w:val="18"/>
    </w:rPr>
  </w:style>
  <w:style w:type="character" w:customStyle="1" w:styleId="2Char3">
    <w:name w:val="样式2 Char"/>
    <w:link w:val="2f1"/>
    <w:rsid w:val="002D1E40"/>
    <w:rPr>
      <w:rFonts w:ascii="Times New Roman" w:eastAsia="宋体" w:hAnsi="Times New Roman" w:cs="Times New Roman"/>
      <w:b/>
      <w:noProof/>
      <w:color w:val="000000"/>
      <w:sz w:val="18"/>
      <w:szCs w:val="18"/>
    </w:rPr>
  </w:style>
  <w:style w:type="character" w:customStyle="1" w:styleId="1Char0">
    <w:name w:val="样式1 Char"/>
    <w:link w:val="1b"/>
    <w:rsid w:val="002D1E40"/>
    <w:rPr>
      <w:rFonts w:ascii="方正姚体_GBK" w:eastAsia="方正姚体_GBK" w:hAnsi="微软雅黑" w:cs="宋体"/>
      <w:color w:val="000000"/>
      <w:sz w:val="20"/>
      <w:szCs w:val="18"/>
    </w:rPr>
  </w:style>
  <w:style w:type="paragraph" w:customStyle="1" w:styleId="1c">
    <w:name w:val="纯文本1"/>
    <w:basedOn w:val="a0"/>
    <w:rsid w:val="002D1E40"/>
    <w:rPr>
      <w:rFonts w:ascii="宋体" w:hAnsi="Courier New" w:cs="Courier New"/>
      <w:szCs w:val="21"/>
    </w:rPr>
  </w:style>
  <w:style w:type="paragraph" w:customStyle="1" w:styleId="48">
    <w:name w:val="样式4"/>
    <w:basedOn w:val="a0"/>
    <w:link w:val="4Char0"/>
    <w:qFormat/>
    <w:rsid w:val="002D1E40"/>
    <w:pPr>
      <w:jc w:val="center"/>
    </w:pPr>
    <w:rPr>
      <w:rFonts w:ascii="Times New Roman" w:hAnsi="宋体"/>
      <w:kern w:val="0"/>
      <w:sz w:val="15"/>
      <w:szCs w:val="15"/>
      <w:lang w:val="x-none" w:eastAsia="x-none"/>
    </w:rPr>
  </w:style>
  <w:style w:type="character" w:customStyle="1" w:styleId="4Char0">
    <w:name w:val="样式4 Char"/>
    <w:link w:val="48"/>
    <w:rsid w:val="002D1E40"/>
    <w:rPr>
      <w:rFonts w:ascii="Times New Roman" w:eastAsia="宋体" w:hAnsi="宋体" w:cs="Times New Roman"/>
      <w:kern w:val="0"/>
      <w:sz w:val="15"/>
      <w:szCs w:val="15"/>
    </w:rPr>
  </w:style>
  <w:style w:type="paragraph" w:styleId="TOC">
    <w:name w:val="TOC Heading"/>
    <w:basedOn w:val="1"/>
    <w:next w:val="a0"/>
    <w:uiPriority w:val="39"/>
    <w:semiHidden/>
    <w:unhideWhenUsed/>
    <w:qFormat/>
    <w:rsid w:val="002D1E40"/>
    <w:pPr>
      <w:widowControl/>
      <w:spacing w:before="480" w:after="0" w:line="276" w:lineRule="auto"/>
      <w:jc w:val="left"/>
      <w:outlineLvl w:val="9"/>
    </w:pPr>
    <w:rPr>
      <w:rFonts w:ascii="Cambria" w:hAnsi="Cambria"/>
      <w:color w:val="365F91"/>
      <w:kern w:val="0"/>
      <w:sz w:val="28"/>
      <w:szCs w:val="28"/>
    </w:rPr>
  </w:style>
  <w:style w:type="character" w:customStyle="1" w:styleId="Char5">
    <w:name w:val="无间隔 Char"/>
    <w:link w:val="ae"/>
    <w:uiPriority w:val="1"/>
    <w:rsid w:val="00113E94"/>
    <w:rPr>
      <w:kern w:val="2"/>
      <w:sz w:val="21"/>
      <w:szCs w:val="22"/>
      <w:lang w:val="en-US" w:eastAsia="zh-CN" w:bidi="ar-SA"/>
    </w:rPr>
  </w:style>
  <w:style w:type="character" w:customStyle="1" w:styleId="afff6">
    <w:name w:val="页眉 字符"/>
    <w:uiPriority w:val="99"/>
    <w:rsid w:val="00A8169C"/>
  </w:style>
  <w:style w:type="character" w:customStyle="1" w:styleId="afff7">
    <w:name w:val="页脚 字符"/>
    <w:uiPriority w:val="99"/>
    <w:rsid w:val="00A8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67835">
      <w:bodyDiv w:val="1"/>
      <w:marLeft w:val="0"/>
      <w:marRight w:val="0"/>
      <w:marTop w:val="0"/>
      <w:marBottom w:val="0"/>
      <w:divBdr>
        <w:top w:val="none" w:sz="0" w:space="0" w:color="auto"/>
        <w:left w:val="none" w:sz="0" w:space="0" w:color="auto"/>
        <w:bottom w:val="none" w:sz="0" w:space="0" w:color="auto"/>
        <w:right w:val="none" w:sz="0" w:space="0" w:color="auto"/>
      </w:divBdr>
    </w:div>
    <w:div w:id="502431022">
      <w:bodyDiv w:val="1"/>
      <w:marLeft w:val="0"/>
      <w:marRight w:val="0"/>
      <w:marTop w:val="0"/>
      <w:marBottom w:val="0"/>
      <w:divBdr>
        <w:top w:val="none" w:sz="0" w:space="0" w:color="auto"/>
        <w:left w:val="none" w:sz="0" w:space="0" w:color="auto"/>
        <w:bottom w:val="none" w:sz="0" w:space="0" w:color="auto"/>
        <w:right w:val="none" w:sz="0" w:space="0" w:color="auto"/>
      </w:divBdr>
    </w:div>
    <w:div w:id="1307126398">
      <w:bodyDiv w:val="1"/>
      <w:marLeft w:val="0"/>
      <w:marRight w:val="0"/>
      <w:marTop w:val="0"/>
      <w:marBottom w:val="0"/>
      <w:divBdr>
        <w:top w:val="none" w:sz="0" w:space="0" w:color="auto"/>
        <w:left w:val="none" w:sz="0" w:space="0" w:color="auto"/>
        <w:bottom w:val="none" w:sz="0" w:space="0" w:color="auto"/>
        <w:right w:val="none" w:sz="0" w:space="0" w:color="auto"/>
      </w:divBdr>
    </w:div>
    <w:div w:id="14151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2EE6B-F9E4-4551-8B32-BD7A1C0E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达江</dc:creator>
  <cp:keywords/>
  <cp:lastModifiedBy>孙立利</cp:lastModifiedBy>
  <cp:revision>2</cp:revision>
  <cp:lastPrinted>2020-03-17T13:32:00Z</cp:lastPrinted>
  <dcterms:created xsi:type="dcterms:W3CDTF">2020-10-10T03:54:00Z</dcterms:created>
  <dcterms:modified xsi:type="dcterms:W3CDTF">2020-10-10T03:54:00Z</dcterms:modified>
</cp:coreProperties>
</file>